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A61DD5" w:rsidRDefault="00166BE8" w:rsidP="00A61DD5">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0336" w:type="dxa"/>
        <w:tblInd w:w="-38" w:type="dxa"/>
        <w:tblLayout w:type="fixed"/>
        <w:tblCellMar>
          <w:left w:w="70" w:type="dxa"/>
          <w:right w:w="70" w:type="dxa"/>
        </w:tblCellMar>
        <w:tblLook w:val="01E0" w:firstRow="1" w:lastRow="1" w:firstColumn="1" w:lastColumn="1" w:noHBand="0" w:noVBand="0"/>
      </w:tblPr>
      <w:tblGrid>
        <w:gridCol w:w="10112"/>
        <w:gridCol w:w="10112"/>
        <w:gridCol w:w="10112"/>
      </w:tblGrid>
      <w:tr w:rsidR="001311E0" w:rsidRPr="00AF5004" w:rsidTr="001311E0">
        <w:tc>
          <w:tcPr>
            <w:tcW w:w="10112" w:type="dxa"/>
          </w:tcPr>
          <w:p w:rsidR="001311E0" w:rsidRPr="001672A2" w:rsidRDefault="001311E0" w:rsidP="00DF2A7B">
            <w:pPr>
              <w:pStyle w:val="Titolo"/>
              <w:spacing w:line="360" w:lineRule="auto"/>
              <w:rPr>
                <w:rFonts w:ascii="Verdana" w:hAnsi="Verdana"/>
                <w:sz w:val="20"/>
              </w:rPr>
            </w:pPr>
          </w:p>
        </w:tc>
        <w:tc>
          <w:tcPr>
            <w:tcW w:w="10112" w:type="dxa"/>
          </w:tcPr>
          <w:p w:rsidR="001311E0" w:rsidRPr="00AF5004" w:rsidRDefault="001311E0" w:rsidP="00C41AC5">
            <w:pPr>
              <w:pStyle w:val="WW-Testonormale"/>
              <w:spacing w:line="360" w:lineRule="auto"/>
              <w:rPr>
                <w:rFonts w:ascii="Verdana" w:hAnsi="Verdana"/>
                <w:b/>
                <w:highlight w:val="yellow"/>
              </w:rPr>
            </w:pPr>
          </w:p>
        </w:tc>
        <w:tc>
          <w:tcPr>
            <w:tcW w:w="10112" w:type="dxa"/>
          </w:tcPr>
          <w:p w:rsidR="001311E0" w:rsidRPr="00AF5004" w:rsidRDefault="001311E0" w:rsidP="00C41AC5">
            <w:pPr>
              <w:pStyle w:val="WW-Testonormale"/>
              <w:spacing w:line="360" w:lineRule="auto"/>
              <w:rPr>
                <w:rFonts w:ascii="Verdana" w:hAnsi="Verdana"/>
                <w:b/>
                <w:highlight w:val="yellow"/>
              </w:rPr>
            </w:pPr>
          </w:p>
          <w:p w:rsidR="001311E0" w:rsidRPr="00AF5004" w:rsidRDefault="001311E0" w:rsidP="00656138">
            <w:pPr>
              <w:pStyle w:val="Titolo"/>
              <w:spacing w:line="360" w:lineRule="auto"/>
              <w:rPr>
                <w:rFonts w:ascii="Verdana" w:hAnsi="Verdana"/>
                <w:sz w:val="20"/>
              </w:rPr>
            </w:pPr>
            <w:r w:rsidRPr="00AF5004">
              <w:rPr>
                <w:rFonts w:ascii="Verdana" w:hAnsi="Verdana"/>
                <w:sz w:val="20"/>
              </w:rPr>
              <w:t>ISTITUTO NAZIONALE PREVIDENZA SOCIALE</w:t>
            </w:r>
          </w:p>
        </w:tc>
      </w:tr>
      <w:tr w:rsidR="001311E0" w:rsidRPr="0035354A" w:rsidTr="001311E0">
        <w:tc>
          <w:tcPr>
            <w:tcW w:w="10112" w:type="dxa"/>
          </w:tcPr>
          <w:p w:rsidR="001311E0" w:rsidRPr="001672A2" w:rsidRDefault="001311E0" w:rsidP="00DF2A7B">
            <w:pPr>
              <w:pStyle w:val="Titolo"/>
              <w:spacing w:after="60" w:line="360" w:lineRule="auto"/>
              <w:rPr>
                <w:rFonts w:ascii="Verdana" w:hAnsi="Verdana"/>
                <w:sz w:val="20"/>
              </w:rPr>
            </w:pPr>
          </w:p>
        </w:tc>
        <w:tc>
          <w:tcPr>
            <w:tcW w:w="10112" w:type="dxa"/>
          </w:tcPr>
          <w:p w:rsidR="001311E0" w:rsidRPr="00AF5004" w:rsidRDefault="001311E0" w:rsidP="00D30BD7">
            <w:pPr>
              <w:pStyle w:val="Titolo"/>
              <w:tabs>
                <w:tab w:val="left" w:pos="2115"/>
                <w:tab w:val="center" w:pos="4986"/>
              </w:tabs>
              <w:spacing w:line="360" w:lineRule="auto"/>
              <w:rPr>
                <w:rFonts w:ascii="Verdana" w:hAnsi="Verdana"/>
                <w:sz w:val="20"/>
              </w:rPr>
            </w:pPr>
          </w:p>
        </w:tc>
        <w:tc>
          <w:tcPr>
            <w:tcW w:w="10112" w:type="dxa"/>
          </w:tcPr>
          <w:p w:rsidR="001311E0" w:rsidRPr="00AF5004" w:rsidRDefault="001311E0" w:rsidP="00D30BD7">
            <w:pPr>
              <w:pStyle w:val="Titolo"/>
              <w:tabs>
                <w:tab w:val="left" w:pos="2115"/>
                <w:tab w:val="center" w:pos="4986"/>
              </w:tabs>
              <w:spacing w:line="360" w:lineRule="auto"/>
              <w:rPr>
                <w:rFonts w:ascii="Verdana" w:hAnsi="Verdana"/>
                <w:sz w:val="20"/>
              </w:rPr>
            </w:pPr>
          </w:p>
        </w:tc>
      </w:tr>
    </w:tbl>
    <w:tbl>
      <w:tblPr>
        <w:tblpPr w:leftFromText="180" w:rightFromText="180" w:vertAnchor="text" w:horzAnchor="margin" w:tblpY="-26"/>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DF2A7B" w:rsidRPr="001311E0" w:rsidTr="001311E0">
        <w:trPr>
          <w:trHeight w:val="6349"/>
        </w:trPr>
        <w:tc>
          <w:tcPr>
            <w:tcW w:w="10150" w:type="dxa"/>
            <w:tcBorders>
              <w:top w:val="double" w:sz="4" w:space="0" w:color="auto"/>
              <w:bottom w:val="double" w:sz="4" w:space="0" w:color="auto"/>
            </w:tcBorders>
          </w:tcPr>
          <w:p w:rsidR="007F6D47" w:rsidRDefault="007F6D47" w:rsidP="007F6D47">
            <w:pPr>
              <w:pStyle w:val="Titolo"/>
              <w:spacing w:line="360" w:lineRule="auto"/>
              <w:rPr>
                <w:rFonts w:ascii="Verdana" w:hAnsi="Verdana"/>
                <w:sz w:val="20"/>
              </w:rPr>
            </w:pPr>
          </w:p>
          <w:p w:rsidR="007F6D47" w:rsidRDefault="007F6D47" w:rsidP="007F6D47">
            <w:pPr>
              <w:pStyle w:val="Titolo"/>
              <w:spacing w:line="360" w:lineRule="auto"/>
            </w:pPr>
            <w:r w:rsidRPr="001672A2">
              <w:rPr>
                <w:rFonts w:ascii="Verdana" w:hAnsi="Verdana"/>
                <w:sz w:val="20"/>
              </w:rPr>
              <w:t>ISTITUTO NAZIONALE PREVIDENZA SOCIALE</w:t>
            </w:r>
          </w:p>
          <w:p w:rsidR="00DF2A7B" w:rsidRDefault="007F6D47" w:rsidP="007F6D47">
            <w:pPr>
              <w:suppressAutoHyphens/>
              <w:spacing w:after="120" w:line="360" w:lineRule="auto"/>
              <w:ind w:left="283"/>
              <w:jc w:val="center"/>
              <w:rPr>
                <w:rFonts w:ascii="Verdana" w:hAnsi="Verdana"/>
                <w:b/>
                <w:lang w:val="it-IT" w:bidi="it-IT"/>
              </w:rPr>
            </w:pPr>
            <w:r w:rsidRPr="00533870">
              <w:rPr>
                <w:rFonts w:ascii="Verdana" w:hAnsi="Verdana"/>
                <w:sz w:val="20"/>
                <w:lang w:val="it-IT"/>
              </w:rPr>
              <w:t>Direzione regionale Inps Lombardia</w:t>
            </w:r>
          </w:p>
          <w:p w:rsidR="00DF2A7B" w:rsidRPr="0065753A" w:rsidRDefault="00DF2A7B" w:rsidP="00DF2A7B">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DF2A7B" w:rsidRPr="0065753A" w:rsidRDefault="00DF2A7B" w:rsidP="00DF2A7B">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SCHEMA DI </w:t>
            </w: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DF2A7B" w:rsidRPr="000478A0" w:rsidRDefault="00DF2A7B" w:rsidP="00DF2A7B">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w:t>
            </w:r>
            <w:proofErr w:type="gramStart"/>
            <w:r w:rsidRPr="000478A0">
              <w:rPr>
                <w:rFonts w:ascii="Verdana" w:hAnsi="Verdana"/>
                <w:b/>
                <w:sz w:val="20"/>
                <w:szCs w:val="20"/>
                <w:lang w:val="it-IT" w:eastAsia="it-IT"/>
              </w:rPr>
              <w:t>ai</w:t>
            </w:r>
            <w:proofErr w:type="gramEnd"/>
            <w:r w:rsidRPr="000478A0">
              <w:rPr>
                <w:rFonts w:ascii="Verdana" w:hAnsi="Verdana"/>
                <w:b/>
                <w:sz w:val="20"/>
                <w:szCs w:val="20"/>
                <w:lang w:val="it-IT" w:eastAsia="it-IT"/>
              </w:rPr>
              <w:t xml:space="preserve"> sensi degli artt. 46 e 47 del </w:t>
            </w:r>
            <w:r w:rsidR="00E419A3">
              <w:rPr>
                <w:rFonts w:ascii="Verdana" w:hAnsi="Verdana"/>
                <w:b/>
                <w:sz w:val="20"/>
                <w:szCs w:val="20"/>
                <w:lang w:val="it-IT" w:eastAsia="it-IT"/>
              </w:rPr>
              <w:t>D</w:t>
            </w:r>
            <w:r w:rsidRPr="000478A0">
              <w:rPr>
                <w:rFonts w:ascii="Verdana" w:hAnsi="Verdana"/>
                <w:b/>
                <w:sz w:val="20"/>
                <w:szCs w:val="20"/>
                <w:lang w:val="it-IT" w:eastAsia="it-IT"/>
              </w:rPr>
              <w:t>.P.R. n. 445 del 28 dicembre 2000)</w:t>
            </w:r>
          </w:p>
          <w:p w:rsidR="00DF2A7B" w:rsidRPr="000478A0" w:rsidRDefault="00DF2A7B" w:rsidP="00DF2A7B">
            <w:pPr>
              <w:suppressAutoHyphens/>
              <w:spacing w:after="120" w:line="360" w:lineRule="auto"/>
              <w:jc w:val="center"/>
              <w:rPr>
                <w:rFonts w:ascii="Verdana" w:hAnsi="Verdana"/>
                <w:b/>
                <w:sz w:val="20"/>
                <w:szCs w:val="20"/>
                <w:lang w:val="it-IT" w:eastAsia="it-IT"/>
              </w:rPr>
            </w:pPr>
            <w:proofErr w:type="gramStart"/>
            <w:r w:rsidRPr="000478A0">
              <w:rPr>
                <w:rFonts w:ascii="Verdana" w:hAnsi="Verdana"/>
                <w:b/>
                <w:sz w:val="20"/>
                <w:szCs w:val="20"/>
                <w:lang w:val="it-IT" w:eastAsia="it-IT"/>
              </w:rPr>
              <w:t>e</w:t>
            </w:r>
            <w:proofErr w:type="gramEnd"/>
            <w:r w:rsidRPr="000478A0">
              <w:rPr>
                <w:rFonts w:ascii="Verdana" w:hAnsi="Verdana"/>
                <w:b/>
                <w:sz w:val="20"/>
                <w:szCs w:val="20"/>
                <w:lang w:val="it-IT" w:eastAsia="it-IT"/>
              </w:rPr>
              <w:t xml:space="preserve"> </w:t>
            </w:r>
          </w:p>
          <w:p w:rsidR="00DF2A7B" w:rsidRPr="000478A0" w:rsidRDefault="00DF2A7B" w:rsidP="007F6D47">
            <w:pPr>
              <w:suppressAutoHyphens/>
              <w:spacing w:after="120" w:line="360" w:lineRule="auto"/>
              <w:jc w:val="center"/>
              <w:rPr>
                <w:rFonts w:ascii="Verdana" w:hAnsi="Verdana"/>
                <w:b/>
                <w:sz w:val="20"/>
                <w:szCs w:val="20"/>
                <w:lang w:val="it-IT" w:eastAsia="it-IT"/>
              </w:rPr>
            </w:pPr>
            <w:proofErr w:type="gramStart"/>
            <w:r w:rsidRPr="000478A0">
              <w:rPr>
                <w:rFonts w:ascii="Verdana" w:hAnsi="Verdana"/>
                <w:b/>
                <w:sz w:val="20"/>
                <w:szCs w:val="20"/>
                <w:lang w:val="it-IT" w:eastAsia="it-IT"/>
              </w:rPr>
              <w:t>contestuali</w:t>
            </w:r>
            <w:proofErr w:type="gramEnd"/>
            <w:r w:rsidRPr="000478A0">
              <w:rPr>
                <w:rFonts w:ascii="Verdana" w:hAnsi="Verdana"/>
                <w:b/>
                <w:sz w:val="20"/>
                <w:szCs w:val="20"/>
                <w:lang w:val="it-IT" w:eastAsia="it-IT"/>
              </w:rPr>
              <w:t xml:space="preserve"> dichiarazioni di impegno</w:t>
            </w:r>
          </w:p>
          <w:p w:rsidR="00DF2A7B" w:rsidRPr="00DF2A7B" w:rsidRDefault="00DF2A7B" w:rsidP="007F6D47">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Procedura negoziata ai sensi dell’art. 36, comma </w:t>
            </w:r>
            <w:r w:rsidR="00377FC6">
              <w:rPr>
                <w:rFonts w:ascii="Verdana" w:hAnsi="Verdana"/>
                <w:b/>
                <w:sz w:val="20"/>
                <w:szCs w:val="20"/>
                <w:lang w:val="it-IT"/>
              </w:rPr>
              <w:t xml:space="preserve">2, lettera </w:t>
            </w:r>
            <w:r w:rsidR="007F6D47">
              <w:rPr>
                <w:rFonts w:ascii="Verdana" w:hAnsi="Verdana"/>
                <w:b/>
                <w:sz w:val="20"/>
                <w:szCs w:val="20"/>
                <w:lang w:val="it-IT"/>
              </w:rPr>
              <w:t>a</w:t>
            </w:r>
            <w:r w:rsidR="00377FC6">
              <w:rPr>
                <w:rFonts w:ascii="Verdana" w:hAnsi="Verdana"/>
                <w:b/>
                <w:sz w:val="20"/>
                <w:szCs w:val="20"/>
                <w:lang w:val="it-IT"/>
              </w:rPr>
              <w:t xml:space="preserve">) e comma 6, del </w:t>
            </w:r>
            <w:proofErr w:type="spellStart"/>
            <w:r w:rsidR="00377FC6">
              <w:rPr>
                <w:rFonts w:ascii="Verdana" w:hAnsi="Verdana"/>
                <w:b/>
                <w:sz w:val="20"/>
                <w:szCs w:val="20"/>
                <w:lang w:val="it-IT"/>
              </w:rPr>
              <w:t>D.L</w:t>
            </w:r>
            <w:r w:rsidRPr="00DF2A7B">
              <w:rPr>
                <w:rFonts w:ascii="Verdana" w:hAnsi="Verdana"/>
                <w:b/>
                <w:sz w:val="20"/>
                <w:szCs w:val="20"/>
                <w:lang w:val="it-IT"/>
              </w:rPr>
              <w:t>gs.</w:t>
            </w:r>
            <w:proofErr w:type="spellEnd"/>
            <w:r w:rsidRPr="00DF2A7B">
              <w:rPr>
                <w:rFonts w:ascii="Verdana" w:hAnsi="Verdana"/>
                <w:b/>
                <w:sz w:val="20"/>
                <w:szCs w:val="20"/>
                <w:lang w:val="it-IT"/>
              </w:rPr>
              <w:t xml:space="preserve"> 50/2016, effettuata mediante il Mercato Elettronico della PA, volta all’affidamento del</w:t>
            </w:r>
          </w:p>
          <w:p w:rsidR="00DF2A7B" w:rsidRPr="001311E0" w:rsidRDefault="00DF2A7B" w:rsidP="001311E0">
            <w:pPr>
              <w:pStyle w:val="Corpotesto"/>
              <w:spacing w:line="276" w:lineRule="auto"/>
              <w:jc w:val="center"/>
              <w:rPr>
                <w:rFonts w:ascii="Verdana" w:hAnsi="Verdana"/>
                <w:b/>
                <w:sz w:val="20"/>
                <w:szCs w:val="20"/>
                <w:lang w:val="it-IT"/>
              </w:rPr>
            </w:pPr>
            <w:r w:rsidRPr="001311E0">
              <w:rPr>
                <w:rFonts w:ascii="Verdana" w:hAnsi="Verdana"/>
                <w:b/>
                <w:sz w:val="20"/>
                <w:szCs w:val="20"/>
                <w:lang w:val="it-IT"/>
              </w:rPr>
              <w:t>“</w:t>
            </w:r>
            <w:r w:rsidR="001311E0" w:rsidRPr="001311E0">
              <w:rPr>
                <w:rFonts w:ascii="Verdana" w:hAnsi="Verdana"/>
                <w:b/>
                <w:sz w:val="20"/>
                <w:szCs w:val="20"/>
                <w:lang w:val="it-IT"/>
              </w:rPr>
              <w:t>Servizio di manutenzione programmata degli impianti di riscaldamento e di condizionamento presso lo stabile a reddito INPS di via Massarotti 48 in Cremona, nonché dell’impianto di riscaldamento funzionante con teleriscaldamento del complesso di via Benedetto Croce 16 in Brescia e di via Italia Libera 19 in Como</w:t>
            </w:r>
            <w:r w:rsidR="00FD1E3C" w:rsidRPr="001311E0">
              <w:rPr>
                <w:rFonts w:ascii="Verdana" w:hAnsi="Verdana"/>
                <w:b/>
                <w:sz w:val="20"/>
                <w:szCs w:val="20"/>
                <w:lang w:val="it-IT" w:bidi="it-IT"/>
              </w:rPr>
              <w:t xml:space="preserve">, </w:t>
            </w:r>
            <w:r w:rsidR="007F6D47" w:rsidRPr="001311E0">
              <w:rPr>
                <w:rFonts w:ascii="Verdana" w:hAnsi="Verdana"/>
                <w:b/>
                <w:sz w:val="20"/>
                <w:szCs w:val="20"/>
                <w:lang w:val="it-IT" w:bidi="it-IT"/>
              </w:rPr>
              <w:t xml:space="preserve">per </w:t>
            </w:r>
            <w:r w:rsidR="001311E0" w:rsidRPr="001311E0">
              <w:rPr>
                <w:rFonts w:ascii="Verdana" w:hAnsi="Verdana"/>
                <w:b/>
                <w:sz w:val="20"/>
                <w:szCs w:val="20"/>
                <w:lang w:val="it-IT" w:bidi="it-IT"/>
              </w:rPr>
              <w:t>36</w:t>
            </w:r>
            <w:r w:rsidR="007F6D47" w:rsidRPr="001311E0">
              <w:rPr>
                <w:rFonts w:ascii="Verdana" w:hAnsi="Verdana"/>
                <w:b/>
                <w:sz w:val="20"/>
                <w:szCs w:val="20"/>
                <w:lang w:val="it-IT" w:bidi="it-IT"/>
              </w:rPr>
              <w:t xml:space="preserve"> mesi</w:t>
            </w:r>
            <w:r w:rsidRPr="001311E0">
              <w:rPr>
                <w:rFonts w:ascii="Verdana" w:hAnsi="Verdana"/>
                <w:b/>
                <w:sz w:val="20"/>
                <w:szCs w:val="20"/>
                <w:lang w:val="it-IT"/>
              </w:rPr>
              <w:t>”</w:t>
            </w:r>
          </w:p>
        </w:tc>
      </w:tr>
    </w:tbl>
    <w:p w:rsidR="000A58FE" w:rsidRPr="009F624C" w:rsidRDefault="000A58FE" w:rsidP="001311E0">
      <w:pPr>
        <w:spacing w:line="360" w:lineRule="auto"/>
        <w:jc w:val="center"/>
        <w:rPr>
          <w:rFonts w:ascii="Verdana" w:hAnsi="Verdana"/>
          <w:b/>
          <w:sz w:val="20"/>
          <w:szCs w:val="20"/>
          <w:lang w:val="it-IT"/>
        </w:rPr>
      </w:pPr>
      <w:r w:rsidRPr="009F624C">
        <w:rPr>
          <w:rFonts w:ascii="Verdana" w:hAnsi="Verdana"/>
          <w:b/>
          <w:sz w:val="20"/>
          <w:szCs w:val="20"/>
          <w:lang w:val="it-IT"/>
        </w:rPr>
        <w:t>Via Maurizio Gonzaga, 6 – 20123 MILANO</w:t>
      </w:r>
    </w:p>
    <w:p w:rsidR="00FD1E3C" w:rsidRDefault="000A58FE" w:rsidP="00FD1E3C">
      <w:pPr>
        <w:spacing w:line="360" w:lineRule="auto"/>
        <w:jc w:val="center"/>
        <w:rPr>
          <w:rFonts w:ascii="Verdana" w:hAnsi="Verdana"/>
          <w:b/>
          <w:sz w:val="20"/>
          <w:szCs w:val="20"/>
          <w:lang w:val="it-IT"/>
        </w:rPr>
      </w:pPr>
      <w:r w:rsidRPr="009F624C">
        <w:rPr>
          <w:rFonts w:ascii="Verdana" w:hAnsi="Verdana"/>
          <w:b/>
          <w:sz w:val="20"/>
          <w:szCs w:val="20"/>
          <w:lang w:val="it-IT"/>
        </w:rPr>
        <w:t>tel. +39028893</w:t>
      </w:r>
      <w:r w:rsidR="009F624C" w:rsidRPr="009F624C">
        <w:rPr>
          <w:rFonts w:ascii="Verdana" w:hAnsi="Verdana"/>
          <w:b/>
          <w:sz w:val="20"/>
          <w:szCs w:val="20"/>
          <w:lang w:val="it-IT"/>
        </w:rPr>
        <w:t xml:space="preserve"> 322 - </w:t>
      </w:r>
      <w:proofErr w:type="gramStart"/>
      <w:r w:rsidR="009F624C" w:rsidRPr="009F624C">
        <w:rPr>
          <w:rFonts w:ascii="Verdana" w:hAnsi="Verdana"/>
          <w:b/>
          <w:sz w:val="20"/>
          <w:szCs w:val="20"/>
          <w:lang w:val="it-IT"/>
        </w:rPr>
        <w:t>515</w:t>
      </w:r>
      <w:r w:rsidRPr="009F624C">
        <w:rPr>
          <w:rFonts w:ascii="Verdana" w:hAnsi="Verdana"/>
          <w:b/>
          <w:sz w:val="20"/>
          <w:szCs w:val="20"/>
          <w:lang w:val="it-IT"/>
        </w:rPr>
        <w:t xml:space="preserve">  fax</w:t>
      </w:r>
      <w:proofErr w:type="gramEnd"/>
      <w:r w:rsidRPr="009F624C">
        <w:rPr>
          <w:rFonts w:ascii="Verdana" w:hAnsi="Verdana"/>
          <w:b/>
          <w:sz w:val="20"/>
          <w:szCs w:val="20"/>
          <w:lang w:val="it-IT"/>
        </w:rPr>
        <w:t xml:space="preserve"> +390287099</w:t>
      </w:r>
      <w:r w:rsidR="009F624C" w:rsidRPr="009F624C">
        <w:rPr>
          <w:rFonts w:ascii="Verdana" w:hAnsi="Verdana"/>
          <w:b/>
          <w:sz w:val="20"/>
          <w:szCs w:val="20"/>
          <w:lang w:val="it-IT"/>
        </w:rPr>
        <w:t>834</w:t>
      </w:r>
    </w:p>
    <w:p w:rsidR="000A58FE" w:rsidRPr="001672A2" w:rsidRDefault="000A58FE" w:rsidP="00FD1E3C">
      <w:pPr>
        <w:spacing w:line="360" w:lineRule="auto"/>
        <w:jc w:val="center"/>
        <w:rPr>
          <w:rFonts w:ascii="Verdana" w:hAnsi="Verdana" w:cs="Arial"/>
          <w:sz w:val="20"/>
          <w:szCs w:val="20"/>
          <w:lang w:val="it-IT"/>
        </w:rPr>
      </w:pPr>
      <w:r w:rsidRPr="001672A2">
        <w:rPr>
          <w:rFonts w:ascii="Verdana" w:hAnsi="Verdana"/>
          <w:b/>
          <w:sz w:val="20"/>
          <w:szCs w:val="20"/>
          <w:lang w:val="it-IT"/>
        </w:rPr>
        <w:t>C.F. 80078750587 P.IVA 0212115100</w:t>
      </w:r>
    </w:p>
    <w:p w:rsidR="00F05F3D" w:rsidRPr="00A61DD5" w:rsidRDefault="002F4B2F" w:rsidP="00A61DD5">
      <w:pPr>
        <w:rPr>
          <w:rFonts w:ascii="Verdana" w:hAnsi="Verdana" w:cs="Arial"/>
          <w:b/>
          <w:sz w:val="20"/>
          <w:szCs w:val="20"/>
          <w:lang w:val="it-IT"/>
        </w:rPr>
      </w:pPr>
      <w:r>
        <w:rPr>
          <w:rFonts w:ascii="Verdana" w:hAnsi="Verdana" w:cs="Arial"/>
          <w:b/>
          <w:sz w:val="20"/>
          <w:szCs w:val="20"/>
          <w:lang w:val="it-IT"/>
        </w:rPr>
        <w:br w:type="page"/>
      </w:r>
      <w:r w:rsidR="00F05F3D" w:rsidRPr="005642A5">
        <w:rPr>
          <w:rFonts w:ascii="Verdana" w:hAnsi="Verdana" w:cs="Arial"/>
          <w:b/>
          <w:sz w:val="20"/>
          <w:szCs w:val="20"/>
          <w:lang w:val="it-IT"/>
        </w:rPr>
        <w:lastRenderedPageBreak/>
        <w:t>Il sottoscritto</w:t>
      </w:r>
      <w:r w:rsidR="00F05F3D"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in</w:t>
      </w:r>
      <w:proofErr w:type="gramEnd"/>
      <w:r w:rsidRPr="005642A5">
        <w:rPr>
          <w:rFonts w:ascii="Verdana" w:hAnsi="Verdana" w:cs="Arial"/>
          <w:b/>
          <w:sz w:val="20"/>
          <w:szCs w:val="20"/>
          <w:lang w:val="it-IT"/>
        </w:rPr>
        <w:t xml:space="preserve">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con</w:t>
      </w:r>
      <w:proofErr w:type="gramEnd"/>
      <w:r w:rsidRPr="005642A5">
        <w:rPr>
          <w:rFonts w:ascii="Verdana" w:hAnsi="Verdana" w:cs="Arial"/>
          <w:b/>
          <w:sz w:val="20"/>
          <w:szCs w:val="20"/>
          <w:lang w:val="it-IT"/>
        </w:rPr>
        <w:t xml:space="preserve">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codice</w:t>
      </w:r>
      <w:proofErr w:type="gramEnd"/>
      <w:r w:rsidRPr="005642A5">
        <w:rPr>
          <w:rFonts w:ascii="Verdana" w:hAnsi="Verdana" w:cs="Arial"/>
          <w:b/>
          <w:sz w:val="20"/>
          <w:szCs w:val="20"/>
          <w:lang w:val="it-IT"/>
        </w:rPr>
        <w:t xml:space="preserv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partita</w:t>
      </w:r>
      <w:proofErr w:type="gramEnd"/>
      <w:r w:rsidRPr="005642A5">
        <w:rPr>
          <w:rFonts w:ascii="Verdana" w:hAnsi="Verdana" w:cs="Arial"/>
          <w:b/>
          <w:sz w:val="20"/>
          <w:szCs w:val="20"/>
          <w:lang w:val="it-IT"/>
        </w:rPr>
        <w:t xml:space="preserve">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proofErr w:type="gramStart"/>
      <w:r>
        <w:rPr>
          <w:rFonts w:ascii="Verdana" w:hAnsi="Verdana" w:cs="Arial"/>
          <w:b/>
          <w:sz w:val="20"/>
          <w:szCs w:val="20"/>
          <w:lang w:val="it-IT"/>
        </w:rPr>
        <w:t>t</w:t>
      </w:r>
      <w:r w:rsidR="003F54E6" w:rsidRPr="003F54E6">
        <w:rPr>
          <w:rFonts w:ascii="Verdana" w:hAnsi="Verdana" w:cs="Arial"/>
          <w:b/>
          <w:sz w:val="20"/>
          <w:szCs w:val="20"/>
          <w:lang w:val="it-IT"/>
        </w:rPr>
        <w:t>elefono</w:t>
      </w:r>
      <w:proofErr w:type="gramEnd"/>
      <w:r w:rsidR="003F54E6" w:rsidRPr="003F54E6">
        <w:rPr>
          <w:rFonts w:ascii="Verdana" w:hAnsi="Verdana" w:cs="Arial"/>
          <w:b/>
          <w:sz w:val="20"/>
          <w:szCs w:val="20"/>
          <w:lang w:val="it-IT"/>
        </w:rPr>
        <w:t>:</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w:t>
            </w:r>
            <w:proofErr w:type="gramStart"/>
            <w:r w:rsidRPr="005642A5">
              <w:rPr>
                <w:rFonts w:ascii="Verdana" w:hAnsi="Verdana" w:cs="Arial"/>
                <w:b/>
                <w:i/>
                <w:sz w:val="20"/>
                <w:szCs w:val="20"/>
                <w:lang w:val="it-IT"/>
              </w:rPr>
              <w:t>da</w:t>
            </w:r>
            <w:proofErr w:type="gramEnd"/>
            <w:r w:rsidRPr="005642A5">
              <w:rPr>
                <w:rFonts w:ascii="Verdana" w:hAnsi="Verdana" w:cs="Arial"/>
                <w:b/>
                <w:i/>
                <w:sz w:val="20"/>
                <w:szCs w:val="20"/>
                <w:lang w:val="it-IT"/>
              </w:rPr>
              <w:t xml:space="preserve">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1311E0"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E419A3">
        <w:rPr>
          <w:rFonts w:ascii="Verdana" w:hAnsi="Verdana" w:cs="Arial"/>
          <w:b/>
          <w:sz w:val="20"/>
          <w:szCs w:val="20"/>
          <w:lang w:val="it-IT"/>
        </w:rPr>
        <w:t>nuti ai sensi dell’art. 75 del D</w:t>
      </w:r>
      <w:r w:rsidRPr="005642A5">
        <w:rPr>
          <w:rFonts w:ascii="Verdana" w:hAnsi="Verdana" w:cs="Arial"/>
          <w:b/>
          <w:sz w:val="20"/>
          <w:szCs w:val="20"/>
          <w:lang w:val="it-IT"/>
        </w:rPr>
        <w:t>.P.R. n. 445 del 28 dicembre 2000 e l’applicazione di ogni altra sanzione prevista dalla legge, nella predetta qualità, ai sensi e per gli effetti</w:t>
      </w:r>
      <w:r w:rsidR="00E419A3">
        <w:rPr>
          <w:rFonts w:ascii="Verdana" w:hAnsi="Verdana" w:cs="Arial"/>
          <w:b/>
          <w:sz w:val="20"/>
          <w:szCs w:val="20"/>
          <w:lang w:val="it-IT"/>
        </w:rPr>
        <w:t xml:space="preserve"> di cui agli artt. 46 e 47 del D</w:t>
      </w:r>
      <w:r w:rsidRPr="005642A5">
        <w:rPr>
          <w:rFonts w:ascii="Verdana" w:hAnsi="Verdana" w:cs="Arial"/>
          <w:b/>
          <w:sz w:val="20"/>
          <w:szCs w:val="20"/>
          <w:lang w:val="it-IT"/>
        </w:rPr>
        <w:t>.P.R.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proofErr w:type="gramStart"/>
      <w:r>
        <w:rPr>
          <w:rFonts w:ascii="Verdana" w:hAnsi="Verdana"/>
          <w:sz w:val="20"/>
          <w:szCs w:val="20"/>
          <w:lang w:val="it-IT"/>
        </w:rPr>
        <w:t>in</w:t>
      </w:r>
      <w:proofErr w:type="gramEnd"/>
      <w:r>
        <w:rPr>
          <w:rFonts w:ascii="Verdana" w:hAnsi="Verdana"/>
          <w:sz w:val="20"/>
          <w:szCs w:val="20"/>
          <w:lang w:val="it-IT"/>
        </w:rPr>
        <w:t xml:space="preserve"> relazione alla Lettera di </w:t>
      </w:r>
      <w:r w:rsidR="00DF2A7B">
        <w:rPr>
          <w:rFonts w:ascii="Verdana" w:hAnsi="Verdana"/>
          <w:sz w:val="20"/>
          <w:szCs w:val="20"/>
          <w:lang w:val="it-IT"/>
        </w:rPr>
        <w:t>i</w:t>
      </w:r>
      <w:r>
        <w:rPr>
          <w:rFonts w:ascii="Verdana" w:hAnsi="Verdana"/>
          <w:sz w:val="20"/>
          <w:szCs w:val="20"/>
          <w:lang w:val="it-IT"/>
        </w:rPr>
        <w:t>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lastRenderedPageBreak/>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2F4B2F" w:rsidRPr="001311E0" w:rsidRDefault="002F4B2F" w:rsidP="00F46BBC">
      <w:pPr>
        <w:tabs>
          <w:tab w:val="left" w:pos="360"/>
        </w:tabs>
        <w:spacing w:after="120"/>
        <w:jc w:val="both"/>
        <w:rPr>
          <w:rFonts w:ascii="Verdana" w:hAnsi="Verdana"/>
          <w:b/>
          <w:color w:val="FF0000"/>
          <w:sz w:val="16"/>
          <w:szCs w:val="16"/>
          <w:lang w:val="it-IT"/>
        </w:rPr>
      </w:pP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proofErr w:type="gramStart"/>
      <w:r>
        <w:rPr>
          <w:rFonts w:ascii="Verdana" w:hAnsi="Verdana"/>
          <w:sz w:val="20"/>
          <w:szCs w:val="20"/>
          <w:lang w:val="it-IT"/>
        </w:rPr>
        <w:t>con</w:t>
      </w:r>
      <w:proofErr w:type="gramEnd"/>
      <w:r>
        <w:rPr>
          <w:rFonts w:ascii="Verdana" w:hAnsi="Verdana"/>
          <w:sz w:val="20"/>
          <w:szCs w:val="20"/>
          <w:lang w:val="it-IT"/>
        </w:rPr>
        <w:t xml:space="preserve"> i seguenti operatori economici concorrenti e con la seguente ripartizione dell’appalto tra i medesimi, ai sensi dell’art. 48, comma 4</w:t>
      </w:r>
      <w:r w:rsidR="00DF2A7B">
        <w:rPr>
          <w:rFonts w:ascii="Verdana" w:hAnsi="Verdana"/>
          <w:sz w:val="20"/>
          <w:szCs w:val="20"/>
          <w:lang w:val="it-IT"/>
        </w:rPr>
        <w:t>,</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w:t>
      </w:r>
      <w:proofErr w:type="gramStart"/>
      <w:r>
        <w:rPr>
          <w:rFonts w:ascii="Verdana" w:hAnsi="Verdana"/>
          <w:i/>
          <w:sz w:val="20"/>
          <w:szCs w:val="20"/>
          <w:lang w:val="it-IT"/>
        </w:rPr>
        <w:t>quadro</w:t>
      </w:r>
      <w:proofErr w:type="gramEnd"/>
      <w:r>
        <w:rPr>
          <w:rFonts w:ascii="Verdana" w:hAnsi="Verdana"/>
          <w:i/>
          <w:sz w:val="20"/>
          <w:szCs w:val="20"/>
          <w:lang w:val="it-IT"/>
        </w:rPr>
        <w:t xml:space="preserve">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4105"/>
        <w:gridCol w:w="2377"/>
      </w:tblGrid>
      <w:tr w:rsidR="00F46BBC" w:rsidTr="002F4B2F">
        <w:tc>
          <w:tcPr>
            <w:tcW w:w="351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51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Pr="001311E0" w:rsidRDefault="00F46BBC" w:rsidP="00F46BBC">
      <w:pPr>
        <w:tabs>
          <w:tab w:val="left" w:pos="360"/>
        </w:tabs>
        <w:spacing w:after="120"/>
        <w:jc w:val="both"/>
        <w:rPr>
          <w:rFonts w:ascii="Verdana" w:hAnsi="Verdana" w:cs="Arial"/>
          <w:sz w:val="16"/>
          <w:szCs w:val="16"/>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4124"/>
        <w:gridCol w:w="2379"/>
      </w:tblGrid>
      <w:tr w:rsidR="00F46BBC" w:rsidTr="002F4B2F">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4267"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4B6118"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bookmarkStart w:id="0" w:name="_GoBack"/>
      <w:bookmarkEnd w:id="0"/>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proofErr w:type="gramStart"/>
      <w:r w:rsidRPr="00C64A8D">
        <w:rPr>
          <w:rFonts w:ascii="Verdana" w:hAnsi="Verdana" w:cs="Arial"/>
          <w:b/>
          <w:sz w:val="20"/>
          <w:szCs w:val="20"/>
          <w:lang w:val="it-IT"/>
        </w:rPr>
        <w:t>sempre</w:t>
      </w:r>
      <w:proofErr w:type="gramEnd"/>
      <w:r w:rsidRPr="00C64A8D">
        <w:rPr>
          <w:rFonts w:ascii="Verdana" w:hAnsi="Verdana" w:cs="Arial"/>
          <w:b/>
          <w:sz w:val="20"/>
          <w:szCs w:val="20"/>
          <w:lang w:val="it-IT"/>
        </w:rPr>
        <w:t xml:space="preserve"> nella predetta qualità, ai sensi e per gli effetti</w:t>
      </w:r>
      <w:r w:rsidR="00E419A3">
        <w:rPr>
          <w:rFonts w:ascii="Verdana" w:hAnsi="Verdana" w:cs="Arial"/>
          <w:b/>
          <w:sz w:val="20"/>
          <w:szCs w:val="20"/>
          <w:lang w:val="it-IT"/>
        </w:rPr>
        <w:t xml:space="preserve"> di cui agli artt. 46 e 47 del D</w:t>
      </w:r>
      <w:r w:rsidRPr="00C64A8D">
        <w:rPr>
          <w:rFonts w:ascii="Verdana" w:hAnsi="Verdana" w:cs="Arial"/>
          <w:b/>
          <w:sz w:val="20"/>
          <w:szCs w:val="20"/>
          <w:lang w:val="it-IT"/>
        </w:rPr>
        <w:t>.P.R.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w:t>
      </w:r>
      <w:r w:rsidR="00377FC6">
        <w:rPr>
          <w:rFonts w:ascii="Verdana" w:hAnsi="Verdana" w:cs="Arial"/>
          <w:b/>
          <w:sz w:val="20"/>
          <w:szCs w:val="20"/>
          <w:lang w:val="it-IT"/>
        </w:rPr>
        <w:t xml:space="preserve">sione di cui all’art. 80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proofErr w:type="gramStart"/>
      <w:r>
        <w:rPr>
          <w:rFonts w:ascii="Verdana" w:hAnsi="Verdana" w:cs="Arial"/>
          <w:b/>
          <w:sz w:val="20"/>
          <w:szCs w:val="20"/>
          <w:lang w:val="it-IT"/>
        </w:rPr>
        <w:t>che</w:t>
      </w:r>
      <w:proofErr w:type="gramEnd"/>
      <w:r>
        <w:rPr>
          <w:rFonts w:ascii="Verdana" w:hAnsi="Verdana" w:cs="Arial"/>
          <w:b/>
          <w:sz w:val="20"/>
          <w:szCs w:val="20"/>
          <w:lang w:val="it-IT"/>
        </w:rPr>
        <w:t xml:space="preserv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oppure</w:t>
      </w:r>
      <w:proofErr w:type="gramEnd"/>
      <w:r>
        <w:rPr>
          <w:rFonts w:ascii="Verdana" w:hAnsi="Verdana" w:cs="Arial"/>
          <w:b/>
          <w:i/>
          <w:color w:val="FF0000"/>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proofErr w:type="gramStart"/>
      <w:r>
        <w:rPr>
          <w:rFonts w:ascii="Verdana" w:hAnsi="Verdana" w:cs="Arial"/>
          <w:b/>
          <w:sz w:val="20"/>
          <w:szCs w:val="20"/>
          <w:lang w:val="it-IT"/>
        </w:rPr>
        <w:t>che</w:t>
      </w:r>
      <w:proofErr w:type="gramEnd"/>
      <w:r>
        <w:rPr>
          <w:rFonts w:ascii="Verdana" w:hAnsi="Verdana" w:cs="Arial"/>
          <w:b/>
          <w:sz w:val="20"/>
          <w:szCs w:val="20"/>
          <w:lang w:val="it-IT"/>
        </w:rPr>
        <w:t xml:space="preserv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590"/>
        <w:gridCol w:w="2125"/>
        <w:gridCol w:w="2524"/>
      </w:tblGrid>
      <w:tr w:rsidR="008827C2" w:rsidRPr="001311E0" w:rsidTr="002F4B2F">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772"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156"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1311E0" w:rsidTr="002F4B2F">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772"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156"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sidR="00E419A3">
              <w:rPr>
                <w:rFonts w:ascii="Verdana" w:hAnsi="Verdana" w:cs="Arial"/>
                <w:sz w:val="20"/>
                <w:szCs w:val="20"/>
              </w:rPr>
              <w:t xml:space="preserve"> </w:t>
            </w:r>
            <w:proofErr w:type="spellStart"/>
            <w:r w:rsidR="00E419A3">
              <w:rPr>
                <w:rFonts w:ascii="Verdana" w:hAnsi="Verdana" w:cs="Arial"/>
                <w:sz w:val="20"/>
                <w:szCs w:val="20"/>
              </w:rPr>
              <w:t>della</w:t>
            </w:r>
            <w:proofErr w:type="spellEnd"/>
            <w:r w:rsidR="00E419A3">
              <w:rPr>
                <w:rFonts w:ascii="Verdana" w:hAnsi="Verdana" w:cs="Arial"/>
                <w:sz w:val="20"/>
                <w:szCs w:val="20"/>
              </w:rPr>
              <w:t xml:space="preserve"> L</w:t>
            </w:r>
            <w:r>
              <w:rPr>
                <w:rFonts w:ascii="Verdana" w:hAnsi="Verdana" w:cs="Arial"/>
                <w:sz w:val="20"/>
                <w:szCs w:val="20"/>
              </w:rPr>
              <w:t>. 356/92</w:t>
            </w:r>
          </w:p>
          <w:p w:rsidR="008827C2" w:rsidRDefault="008827C2">
            <w:pPr>
              <w:tabs>
                <w:tab w:val="num" w:pos="435"/>
              </w:tabs>
              <w:spacing w:after="120"/>
              <w:ind w:left="435"/>
              <w:jc w:val="both"/>
              <w:rPr>
                <w:rFonts w:ascii="Verdana" w:hAnsi="Verdana" w:cs="Arial"/>
                <w:sz w:val="20"/>
                <w:szCs w:val="20"/>
              </w:rPr>
            </w:pPr>
          </w:p>
          <w:p w:rsidR="008827C2" w:rsidRDefault="00377FC6"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 xml:space="preserve">Artt. 20 e 24 del </w:t>
            </w:r>
            <w:proofErr w:type="spellStart"/>
            <w:r>
              <w:rPr>
                <w:rFonts w:ascii="Verdana" w:hAnsi="Verdana" w:cs="Arial"/>
                <w:sz w:val="20"/>
                <w:szCs w:val="20"/>
                <w:lang w:val="it-IT"/>
              </w:rPr>
              <w:t>D.L</w:t>
            </w:r>
            <w:r w:rsidR="008827C2">
              <w:rPr>
                <w:rFonts w:ascii="Verdana" w:hAnsi="Verdana" w:cs="Arial"/>
                <w:sz w:val="20"/>
                <w:szCs w:val="20"/>
                <w:lang w:val="it-IT"/>
              </w:rPr>
              <w:t>gs.</w:t>
            </w:r>
            <w:proofErr w:type="spellEnd"/>
            <w:r w:rsidR="008827C2">
              <w:rPr>
                <w:rFonts w:ascii="Verdana" w:hAnsi="Verdana" w:cs="Arial"/>
                <w:sz w:val="20"/>
                <w:szCs w:val="20"/>
                <w:lang w:val="it-IT"/>
              </w:rPr>
              <w:t xml:space="preserve">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ai fini di cu</w:t>
      </w:r>
      <w:r w:rsidR="00377FC6">
        <w:rPr>
          <w:rFonts w:ascii="Verdana" w:hAnsi="Verdana" w:cs="Arial"/>
          <w:sz w:val="20"/>
          <w:szCs w:val="20"/>
          <w:lang w:val="it-IT"/>
        </w:rPr>
        <w:t xml:space="preserve">i all’art. 80, comma 3°,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i propri esponenti, </w:t>
      </w:r>
      <w:r w:rsidRPr="00FD1E3C">
        <w:rPr>
          <w:rFonts w:ascii="Verdana" w:hAnsi="Verdana" w:cs="Arial"/>
          <w:b/>
          <w:sz w:val="20"/>
          <w:szCs w:val="20"/>
          <w:lang w:val="it-IT"/>
        </w:rPr>
        <w:t>in carica e/o cessati dalla carica</w:t>
      </w:r>
      <w:r w:rsidRPr="00FD1E3C">
        <w:rPr>
          <w:rFonts w:ascii="Verdana" w:hAnsi="Verdana" w:cs="Arial"/>
          <w:sz w:val="20"/>
          <w:szCs w:val="20"/>
          <w:lang w:val="it-IT"/>
        </w:rPr>
        <w:t xml:space="preserve"> </w:t>
      </w:r>
      <w:r>
        <w:rPr>
          <w:rFonts w:ascii="Verdana" w:hAnsi="Verdana" w:cs="Arial"/>
          <w:sz w:val="20"/>
          <w:szCs w:val="20"/>
          <w:lang w:val="it-IT"/>
        </w:rPr>
        <w:t>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attenzione</w:t>
      </w:r>
      <w:proofErr w:type="gramEnd"/>
      <w:r>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8827C2" w:rsidRPr="001311E0"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1311E0"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311E0"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311E0"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311E0"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311E0"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 xml:space="preserve">i all’art. 80, comma 1,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 xml:space="preserve">non è intervenuta alcuna condanna, pronunciata con sentenza definitiva o decreto penale di condanna divenuto irrevocabile o sentenza di applicazione della pena su richiesta ai sensi dell'articolo 444 del codice di procedura penale, </w:t>
      </w:r>
      <w:r w:rsidR="00F44246">
        <w:rPr>
          <w:rFonts w:ascii="Verdana" w:hAnsi="Verdana" w:cs="Arial"/>
          <w:sz w:val="20"/>
          <w:szCs w:val="20"/>
          <w:u w:val="single"/>
          <w:lang w:val="it-IT"/>
        </w:rPr>
        <w:t xml:space="preserve">ovvero misura </w:t>
      </w:r>
      <w:proofErr w:type="spellStart"/>
      <w:r w:rsidR="00F44246">
        <w:rPr>
          <w:rFonts w:ascii="Verdana" w:hAnsi="Verdana" w:cs="Arial"/>
          <w:sz w:val="20"/>
          <w:szCs w:val="20"/>
          <w:u w:val="single"/>
          <w:lang w:val="it-IT"/>
        </w:rPr>
        <w:t>interdittiva</w:t>
      </w:r>
      <w:proofErr w:type="spellEnd"/>
      <w:r w:rsidR="00F44246">
        <w:rPr>
          <w:rFonts w:ascii="Verdana" w:hAnsi="Verdana" w:cs="Arial"/>
          <w:sz w:val="20"/>
          <w:szCs w:val="20"/>
          <w:u w:val="single"/>
          <w:lang w:val="it-IT"/>
        </w:rPr>
        <w:t xml:space="preserve">, </w:t>
      </w:r>
      <w:r>
        <w:rPr>
          <w:rFonts w:ascii="Verdana" w:hAnsi="Verdana" w:cs="Arial"/>
          <w:sz w:val="20"/>
          <w:szCs w:val="20"/>
          <w:u w:val="single"/>
          <w:lang w:val="it-IT"/>
        </w:rPr>
        <w:t>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w:t>
      </w:r>
      <w:r>
        <w:rPr>
          <w:rFonts w:ascii="Verdana" w:hAnsi="Verdana" w:cs="Arial"/>
          <w:sz w:val="20"/>
          <w:szCs w:val="20"/>
          <w:lang w:val="it-IT"/>
        </w:rPr>
        <w:lastRenderedPageBreak/>
        <w:t xml:space="preserve">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delitti</w:t>
      </w:r>
      <w:proofErr w:type="gramEnd"/>
      <w:r>
        <w:rPr>
          <w:rFonts w:ascii="Verdana" w:hAnsi="Verdana" w:cs="Arial"/>
          <w:sz w:val="20"/>
          <w:szCs w:val="20"/>
          <w:lang w:val="it-IT"/>
        </w:rPr>
        <w:t>,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DF2A7B" w:rsidP="00DF2A7B">
      <w:pPr>
        <w:spacing w:after="120"/>
        <w:jc w:val="both"/>
        <w:rPr>
          <w:rFonts w:ascii="Verdana" w:hAnsi="Verdana" w:cs="Arial"/>
          <w:sz w:val="20"/>
          <w:szCs w:val="20"/>
          <w:lang w:val="it-IT"/>
        </w:rPr>
      </w:pPr>
      <w:r>
        <w:rPr>
          <w:rFonts w:ascii="Verdana" w:hAnsi="Verdana" w:cs="Arial"/>
          <w:sz w:val="20"/>
          <w:szCs w:val="20"/>
          <w:lang w:val="it-IT"/>
        </w:rPr>
        <w:t xml:space="preserve">               </w:t>
      </w:r>
      <w:proofErr w:type="gramStart"/>
      <w:r w:rsidR="00497A1F">
        <w:rPr>
          <w:rFonts w:ascii="Verdana" w:hAnsi="Verdana" w:cs="Arial"/>
          <w:sz w:val="20"/>
          <w:szCs w:val="20"/>
          <w:lang w:val="it-IT"/>
        </w:rPr>
        <w:t>b</w:t>
      </w:r>
      <w:proofErr w:type="gramEnd"/>
      <w:r w:rsidR="00497A1F">
        <w:rPr>
          <w:rFonts w:ascii="Verdana" w:hAnsi="Verdana" w:cs="Arial"/>
          <w:sz w:val="20"/>
          <w:szCs w:val="20"/>
          <w:lang w:val="it-IT"/>
        </w:rPr>
        <w:t xml:space="preserve">-bis. </w:t>
      </w:r>
      <w:proofErr w:type="gramStart"/>
      <w:r w:rsidR="009C6738">
        <w:rPr>
          <w:rFonts w:ascii="Verdana" w:hAnsi="Verdana" w:cs="Arial"/>
          <w:sz w:val="20"/>
          <w:szCs w:val="20"/>
          <w:lang w:val="it-IT"/>
        </w:rPr>
        <w:t>f</w:t>
      </w:r>
      <w:r w:rsidR="00497A1F">
        <w:rPr>
          <w:rFonts w:ascii="Verdana" w:hAnsi="Verdana" w:cs="Arial"/>
          <w:sz w:val="20"/>
          <w:szCs w:val="20"/>
          <w:lang w:val="it-IT"/>
        </w:rPr>
        <w:t>alse</w:t>
      </w:r>
      <w:proofErr w:type="gramEnd"/>
      <w:r w:rsidR="00497A1F">
        <w:rPr>
          <w:rFonts w:ascii="Verdana" w:hAnsi="Verdana" w:cs="Arial"/>
          <w:sz w:val="20"/>
          <w:szCs w:val="20"/>
          <w:lang w:val="it-IT"/>
        </w:rPr>
        <w:t xml:space="preserv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frode</w:t>
      </w:r>
      <w:proofErr w:type="gramEnd"/>
      <w:r>
        <w:rPr>
          <w:rFonts w:ascii="Verdana" w:hAnsi="Verdana" w:cs="Arial"/>
          <w:sz w:val="20"/>
          <w:szCs w:val="20"/>
          <w:lang w:val="it-IT"/>
        </w:rPr>
        <w:t xml:space="preserv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delitti</w:t>
      </w:r>
      <w:proofErr w:type="gramEnd"/>
      <w:r>
        <w:rPr>
          <w:rFonts w:ascii="Verdana" w:hAnsi="Verdana" w:cs="Arial"/>
          <w:sz w:val="20"/>
          <w:szCs w:val="20"/>
          <w:lang w:val="it-IT"/>
        </w:rPr>
        <w:t>,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delitti</w:t>
      </w:r>
      <w:proofErr w:type="gramEnd"/>
      <w:r>
        <w:rPr>
          <w:rFonts w:ascii="Verdana" w:hAnsi="Verdana" w:cs="Arial"/>
          <w:sz w:val="20"/>
          <w:szCs w:val="20"/>
          <w:lang w:val="it-IT"/>
        </w:rPr>
        <w:t xml:space="preserve">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sfruttamento</w:t>
      </w:r>
      <w:proofErr w:type="gramEnd"/>
      <w:r>
        <w:rPr>
          <w:rFonts w:ascii="Verdana" w:hAnsi="Verdana" w:cs="Arial"/>
          <w:sz w:val="20"/>
          <w:szCs w:val="20"/>
          <w:lang w:val="it-IT"/>
        </w:rPr>
        <w:t xml:space="preserve">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proofErr w:type="gramStart"/>
      <w:r>
        <w:rPr>
          <w:rFonts w:ascii="Verdana" w:hAnsi="Verdana" w:cs="Arial"/>
          <w:sz w:val="20"/>
          <w:szCs w:val="20"/>
          <w:lang w:val="it-IT"/>
        </w:rPr>
        <w:t>ogni</w:t>
      </w:r>
      <w:proofErr w:type="gramEnd"/>
      <w:r>
        <w:rPr>
          <w:rFonts w:ascii="Verdana" w:hAnsi="Verdana" w:cs="Arial"/>
          <w:sz w:val="20"/>
          <w:szCs w:val="20"/>
          <w:lang w:val="it-IT"/>
        </w:rPr>
        <w:t xml:space="preserve">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proofErr w:type="gramStart"/>
      <w:r>
        <w:rPr>
          <w:rFonts w:ascii="Verdana" w:hAnsi="Verdana" w:cs="Arial"/>
          <w:b/>
          <w:i/>
          <w:color w:val="FF0000"/>
          <w:sz w:val="20"/>
          <w:szCs w:val="20"/>
          <w:lang w:val="it-IT"/>
        </w:rPr>
        <w:t>ovvero</w:t>
      </w:r>
      <w:proofErr w:type="gramEnd"/>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3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999"/>
        <w:gridCol w:w="1870"/>
        <w:gridCol w:w="1061"/>
        <w:gridCol w:w="1249"/>
        <w:gridCol w:w="882"/>
        <w:gridCol w:w="1195"/>
        <w:gridCol w:w="1940"/>
      </w:tblGrid>
      <w:tr w:rsidR="008827C2" w:rsidRPr="001311E0" w:rsidTr="002F4B2F">
        <w:tc>
          <w:tcPr>
            <w:tcW w:w="692" w:type="pct"/>
            <w:tcBorders>
              <w:top w:val="single" w:sz="4" w:space="0" w:color="auto"/>
              <w:left w:val="single" w:sz="4" w:space="0" w:color="auto"/>
              <w:bottom w:val="single" w:sz="4" w:space="0" w:color="auto"/>
              <w:right w:val="single" w:sz="4" w:space="0" w:color="auto"/>
            </w:tcBorders>
            <w:hideMark/>
          </w:tcPr>
          <w:p w:rsidR="002F4B2F"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Cognome, nome</w:t>
            </w:r>
          </w:p>
          <w:p w:rsidR="008827C2" w:rsidRPr="002F4B2F" w:rsidRDefault="008827C2" w:rsidP="002F4B2F">
            <w:pPr>
              <w:spacing w:after="120"/>
              <w:jc w:val="center"/>
              <w:rPr>
                <w:rFonts w:ascii="Verdana" w:hAnsi="Verdana" w:cs="Arial"/>
                <w:b/>
                <w:sz w:val="18"/>
                <w:szCs w:val="18"/>
                <w:lang w:val="it-IT"/>
              </w:rPr>
            </w:pPr>
            <w:proofErr w:type="gramStart"/>
            <w:r w:rsidRPr="002F4B2F">
              <w:rPr>
                <w:rFonts w:ascii="Verdana" w:hAnsi="Verdana" w:cs="Arial"/>
                <w:b/>
                <w:sz w:val="18"/>
                <w:szCs w:val="18"/>
                <w:lang w:val="it-IT"/>
              </w:rPr>
              <w:t>e</w:t>
            </w:r>
            <w:proofErr w:type="gramEnd"/>
            <w:r w:rsidRPr="002F4B2F">
              <w:rPr>
                <w:rFonts w:ascii="Verdana" w:hAnsi="Verdana" w:cs="Arial"/>
                <w:b/>
                <w:sz w:val="18"/>
                <w:szCs w:val="18"/>
                <w:lang w:val="it-IT"/>
              </w:rPr>
              <w:t xml:space="preserve"> carica ricoperta</w:t>
            </w:r>
          </w:p>
        </w:tc>
        <w:tc>
          <w:tcPr>
            <w:tcW w:w="468"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Luogo e data di nascita</w:t>
            </w:r>
          </w:p>
        </w:tc>
        <w:tc>
          <w:tcPr>
            <w:tcW w:w="876"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Tipologia provvedimento</w:t>
            </w:r>
          </w:p>
        </w:tc>
        <w:tc>
          <w:tcPr>
            <w:tcW w:w="497"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Data e numero</w:t>
            </w:r>
          </w:p>
        </w:tc>
        <w:tc>
          <w:tcPr>
            <w:tcW w:w="585"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Giudice emittente</w:t>
            </w:r>
          </w:p>
        </w:tc>
        <w:tc>
          <w:tcPr>
            <w:tcW w:w="413"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Reato</w:t>
            </w:r>
          </w:p>
        </w:tc>
        <w:tc>
          <w:tcPr>
            <w:tcW w:w="560"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principale</w:t>
            </w:r>
          </w:p>
        </w:tc>
        <w:tc>
          <w:tcPr>
            <w:tcW w:w="909"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accessoria dell’incapacità di contrattare con la pubblica amministrazione</w:t>
            </w:r>
          </w:p>
        </w:tc>
      </w:tr>
      <w:tr w:rsidR="008827C2" w:rsidRPr="001311E0" w:rsidTr="002F4B2F">
        <w:trPr>
          <w:trHeight w:val="59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311E0" w:rsidTr="002F4B2F">
        <w:trPr>
          <w:trHeight w:val="51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311E0" w:rsidTr="002F4B2F">
        <w:trPr>
          <w:trHeight w:val="525"/>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311E0" w:rsidTr="002F4B2F">
        <w:trPr>
          <w:trHeight w:val="53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311E0" w:rsidTr="002F4B2F">
        <w:trPr>
          <w:trHeight w:val="52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proofErr w:type="gramStart"/>
      <w:r>
        <w:rPr>
          <w:rFonts w:ascii="Verdana" w:hAnsi="Verdana" w:cs="Arial"/>
          <w:b/>
          <w:sz w:val="20"/>
          <w:szCs w:val="20"/>
          <w:lang w:val="it-IT"/>
        </w:rPr>
        <w:t>ma</w:t>
      </w:r>
      <w:proofErr w:type="gramEnd"/>
      <w:r>
        <w:rPr>
          <w:rFonts w:ascii="Verdana" w:hAnsi="Verdana" w:cs="Arial"/>
          <w:b/>
          <w:sz w:val="20"/>
          <w:szCs w:val="20"/>
          <w:lang w:val="it-IT"/>
        </w:rPr>
        <w:t xml:space="preserve">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proofErr w:type="gramStart"/>
      <w:r>
        <w:rPr>
          <w:rFonts w:ascii="Verdana" w:hAnsi="Verdana" w:cs="Arial"/>
          <w:i/>
          <w:sz w:val="20"/>
          <w:szCs w:val="20"/>
          <w:lang w:val="it-IT"/>
        </w:rPr>
        <w:t>selezionare</w:t>
      </w:r>
      <w:proofErr w:type="gramEnd"/>
      <w:r>
        <w:rPr>
          <w:rFonts w:ascii="Verdana" w:hAnsi="Verdana" w:cs="Arial"/>
          <w:i/>
          <w:sz w:val="20"/>
          <w:szCs w:val="20"/>
          <w:lang w:val="it-IT"/>
        </w:rPr>
        <w:t xml:space="preserv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il</w:t>
      </w:r>
      <w:proofErr w:type="gramEnd"/>
      <w:r>
        <w:rPr>
          <w:rFonts w:ascii="Verdana" w:hAnsi="Verdana" w:cs="Arial"/>
          <w:sz w:val="20"/>
          <w:szCs w:val="20"/>
          <w:lang w:val="it-IT"/>
        </w:rPr>
        <w:t xml:space="preserve"> reato è stato depenalizzato;</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è</w:t>
      </w:r>
      <w:proofErr w:type="gramEnd"/>
      <w:r>
        <w:rPr>
          <w:rFonts w:ascii="Verdana" w:hAnsi="Verdana" w:cs="Arial"/>
          <w:sz w:val="20"/>
          <w:szCs w:val="20"/>
          <w:lang w:val="it-IT"/>
        </w:rPr>
        <w:t xml:space="preserve"> intervenuta la riabilitazione;</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il</w:t>
      </w:r>
      <w:proofErr w:type="gramEnd"/>
      <w:r>
        <w:rPr>
          <w:rFonts w:ascii="Verdana" w:hAnsi="Verdana" w:cs="Arial"/>
          <w:sz w:val="20"/>
          <w:szCs w:val="20"/>
          <w:lang w:val="it-IT"/>
        </w:rPr>
        <w:t xml:space="preserve">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condanna è stata revocata;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9A0449" w:rsidRDefault="00196DAC"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non</w:t>
      </w:r>
      <w:proofErr w:type="gramEnd"/>
      <w:r>
        <w:rPr>
          <w:rFonts w:ascii="Verdana" w:hAnsi="Verdana" w:cs="Arial"/>
          <w:sz w:val="20"/>
          <w:szCs w:val="20"/>
          <w:lang w:val="it-IT"/>
        </w:rPr>
        <w:t xml:space="preserve"> è intervenuta sentenza di condanna, nei casi di cui ai commi 4 e 5 dell’art. 80 de</w:t>
      </w:r>
      <w:r w:rsidR="00377FC6">
        <w:rPr>
          <w:rFonts w:ascii="Verdana" w:hAnsi="Verdana" w:cs="Arial"/>
          <w:sz w:val="20"/>
          <w:szCs w:val="20"/>
          <w:lang w:val="it-IT"/>
        </w:rPr>
        <w:t xml:space="preserv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50/2016, </w:t>
      </w:r>
      <w:r w:rsidR="009A0449">
        <w:rPr>
          <w:rFonts w:ascii="Verdana" w:hAnsi="Verdana" w:cs="Arial"/>
          <w:sz w:val="20"/>
          <w:szCs w:val="20"/>
          <w:lang w:val="it-IT"/>
        </w:rPr>
        <w:t xml:space="preserve">la durata della pena accessoria dell’incapacità di contrattare con la pubblica amministrazione </w:t>
      </w:r>
      <w:r>
        <w:rPr>
          <w:rFonts w:ascii="Verdana" w:hAnsi="Verdana" w:cs="Arial"/>
          <w:sz w:val="20"/>
          <w:szCs w:val="20"/>
          <w:lang w:val="it-IT"/>
        </w:rPr>
        <w:t xml:space="preserve">è fissata in tre anni </w:t>
      </w:r>
      <w:r w:rsidR="009A0449">
        <w:rPr>
          <w:rFonts w:ascii="Verdana" w:hAnsi="Verdana" w:cs="Arial"/>
          <w:sz w:val="20"/>
          <w:szCs w:val="20"/>
          <w:lang w:val="it-IT"/>
        </w:rPr>
        <w:t>decorrenti dalla data del suo accertamento def</w:t>
      </w:r>
      <w:r w:rsidR="007F6D47">
        <w:rPr>
          <w:rFonts w:ascii="Verdana" w:hAnsi="Verdana" w:cs="Arial"/>
          <w:sz w:val="20"/>
          <w:szCs w:val="20"/>
          <w:lang w:val="it-IT"/>
        </w:rPr>
        <w:t xml:space="preserve">initivo, </w:t>
      </w:r>
      <w:r w:rsidR="009A0449">
        <w:rPr>
          <w:rFonts w:ascii="Verdana" w:hAnsi="Verdana" w:cs="Arial"/>
          <w:sz w:val="20"/>
          <w:szCs w:val="20"/>
          <w:lang w:val="it-IT"/>
        </w:rPr>
        <w:t>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ricorrono</w:t>
      </w:r>
      <w:proofErr w:type="gramEnd"/>
      <w:r>
        <w:rPr>
          <w:rFonts w:ascii="Verdana" w:hAnsi="Verdana" w:cs="Arial"/>
          <w:sz w:val="20"/>
          <w:szCs w:val="20"/>
          <w:lang w:val="it-IT"/>
        </w:rPr>
        <w:t xml:space="preserve"> i seguenti presupposti:</w:t>
      </w:r>
    </w:p>
    <w:p w:rsidR="008827C2" w:rsidRDefault="008827C2" w:rsidP="00432D1A">
      <w:pPr>
        <w:numPr>
          <w:ilvl w:val="0"/>
          <w:numId w:val="17"/>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oppure</w:t>
      </w:r>
      <w:proofErr w:type="gramEnd"/>
      <w:r>
        <w:rPr>
          <w:rFonts w:ascii="Verdana" w:hAnsi="Verdana" w:cs="Arial"/>
          <w:b/>
          <w:i/>
          <w:color w:val="FF0000"/>
          <w:sz w:val="20"/>
          <w:szCs w:val="20"/>
          <w:lang w:val="it-IT"/>
        </w:rPr>
        <w:t>]</w:t>
      </w:r>
    </w:p>
    <w:p w:rsidR="008827C2" w:rsidRDefault="008827C2" w:rsidP="00432D1A">
      <w:pPr>
        <w:numPr>
          <w:ilvl w:val="0"/>
          <w:numId w:val="17"/>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e</w:t>
      </w:r>
      <w:proofErr w:type="gramEnd"/>
      <w:r>
        <w:rPr>
          <w:rFonts w:ascii="Verdana" w:hAnsi="Verdana" w:cs="Arial"/>
          <w:i/>
          <w:sz w:val="20"/>
          <w:szCs w:val="20"/>
          <w:lang w:val="it-IT"/>
        </w:rPr>
        <w:t>]</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827C2" w:rsidRPr="001311E0"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e</w:t>
      </w:r>
      <w:proofErr w:type="gramEnd"/>
      <w:r>
        <w:rPr>
          <w:rFonts w:ascii="Verdana" w:hAnsi="Verdana" w:cs="Arial"/>
          <w:i/>
          <w:sz w:val="20"/>
          <w:szCs w:val="20"/>
          <w:lang w:val="it-IT"/>
        </w:rPr>
        <w:t>]</w:t>
      </w:r>
    </w:p>
    <w:p w:rsidR="008827C2" w:rsidRDefault="008827C2" w:rsidP="00432D1A">
      <w:pPr>
        <w:numPr>
          <w:ilvl w:val="0"/>
          <w:numId w:val="18"/>
        </w:numPr>
        <w:spacing w:after="120"/>
        <w:jc w:val="both"/>
        <w:rPr>
          <w:rFonts w:ascii="Verdana" w:hAnsi="Verdana" w:cs="Arial"/>
          <w:sz w:val="20"/>
          <w:szCs w:val="20"/>
          <w:lang w:val="it-IT"/>
        </w:rPr>
      </w:pPr>
      <w:proofErr w:type="gramStart"/>
      <w:r>
        <w:rPr>
          <w:rFonts w:ascii="Verdana" w:hAnsi="Verdana" w:cs="Arial"/>
          <w:sz w:val="20"/>
          <w:szCs w:val="20"/>
          <w:lang w:val="it-IT"/>
        </w:rPr>
        <w:t>al</w:t>
      </w:r>
      <w:proofErr w:type="gramEnd"/>
      <w:r>
        <w:rPr>
          <w:rFonts w:ascii="Verdana" w:hAnsi="Verdana" w:cs="Arial"/>
          <w:sz w:val="20"/>
          <w:szCs w:val="20"/>
          <w:lang w:val="it-IT"/>
        </w:rPr>
        <w:t xml:space="preserve">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solo</w:t>
      </w:r>
      <w:proofErr w:type="gramEnd"/>
      <w:r>
        <w:rPr>
          <w:rFonts w:ascii="Verdana" w:hAnsi="Verdana" w:cs="Arial"/>
          <w:i/>
          <w:sz w:val="20"/>
          <w:szCs w:val="20"/>
          <w:lang w:val="it-IT"/>
        </w:rPr>
        <w:t xml:space="preserve">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827C2" w:rsidRPr="001311E0"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096125" w:rsidRDefault="00096125" w:rsidP="00096125">
      <w:pPr>
        <w:spacing w:after="120"/>
        <w:ind w:left="142"/>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 xml:space="preserve">i all’art. 80, comma 2,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F44246">
        <w:rPr>
          <w:rFonts w:ascii="Verdana" w:hAnsi="Verdana" w:cs="Arial"/>
          <w:sz w:val="20"/>
          <w:szCs w:val="20"/>
          <w:lang w:val="it-IT"/>
        </w:rPr>
        <w:t xml:space="preserve"> ovvero misura </w:t>
      </w:r>
      <w:proofErr w:type="spellStart"/>
      <w:r w:rsidR="00F44246">
        <w:rPr>
          <w:rFonts w:ascii="Verdana" w:hAnsi="Verdana" w:cs="Arial"/>
          <w:sz w:val="20"/>
          <w:szCs w:val="20"/>
          <w:lang w:val="it-IT"/>
        </w:rPr>
        <w:t>interdittiva</w:t>
      </w:r>
      <w:proofErr w:type="spellEnd"/>
      <w:r w:rsidR="00F44246">
        <w:rPr>
          <w:rFonts w:ascii="Verdana" w:hAnsi="Verdana" w:cs="Arial"/>
          <w:sz w:val="20"/>
          <w:szCs w:val="20"/>
          <w:lang w:val="it-IT"/>
        </w:rPr>
        <w:t>,</w:t>
      </w:r>
      <w:r>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884A62">
        <w:rPr>
          <w:rFonts w:ascii="Verdana" w:hAnsi="Verdana" w:cs="Arial"/>
          <w:sz w:val="20"/>
          <w:szCs w:val="20"/>
          <w:lang w:val="it-IT"/>
        </w:rPr>
        <w:t xml:space="preserve">ivi compresi institori e procuratori generali, ai membri degli organi con poteri </w:t>
      </w:r>
      <w:r>
        <w:rPr>
          <w:rFonts w:ascii="Verdana" w:hAnsi="Verdana" w:cs="Arial"/>
          <w:sz w:val="20"/>
          <w:szCs w:val="20"/>
          <w:lang w:val="it-IT"/>
        </w:rPr>
        <w:t>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w:t>
      </w:r>
      <w:r w:rsidR="00E419A3">
        <w:rPr>
          <w:rFonts w:ascii="Verdana" w:hAnsi="Verdana" w:cs="Arial"/>
          <w:b/>
          <w:sz w:val="20"/>
          <w:szCs w:val="20"/>
          <w:lang w:val="it-IT"/>
        </w:rPr>
        <w:t>,</w:t>
      </w:r>
      <w:r w:rsidR="00377FC6">
        <w:rPr>
          <w:rFonts w:ascii="Verdana" w:hAnsi="Verdana" w:cs="Arial"/>
          <w:b/>
          <w:sz w:val="20"/>
          <w:szCs w:val="20"/>
          <w:lang w:val="it-IT"/>
        </w:rPr>
        <w:t xml:space="preserve">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proofErr w:type="gramStart"/>
      <w:r w:rsidRPr="005060A2">
        <w:rPr>
          <w:rFonts w:ascii="Verdana" w:hAnsi="Verdana" w:cs="Arial"/>
          <w:i/>
          <w:sz w:val="20"/>
          <w:szCs w:val="20"/>
          <w:lang w:val="it-IT"/>
        </w:rPr>
        <w:t>e</w:t>
      </w:r>
      <w:proofErr w:type="gramEnd"/>
      <w:r w:rsidRPr="005060A2">
        <w:rPr>
          <w:rFonts w:ascii="Verdana" w:hAnsi="Verdana" w:cs="Arial"/>
          <w:i/>
          <w:sz w:val="20"/>
          <w:szCs w:val="20"/>
          <w:lang w:val="it-IT"/>
        </w:rPr>
        <w:t>/o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E419A3">
        <w:rPr>
          <w:rFonts w:ascii="Verdana" w:hAnsi="Verdana" w:cs="Arial"/>
          <w:b/>
          <w:sz w:val="20"/>
          <w:szCs w:val="20"/>
          <w:lang w:val="it-IT"/>
        </w:rPr>
        <w:t>i all’art. 80, com</w:t>
      </w:r>
      <w:r w:rsidR="00377FC6">
        <w:rPr>
          <w:rFonts w:ascii="Verdana" w:hAnsi="Verdana" w:cs="Arial"/>
          <w:b/>
          <w:sz w:val="20"/>
          <w:szCs w:val="20"/>
          <w:lang w:val="it-IT"/>
        </w:rPr>
        <w:t xml:space="preserve">ma 5,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proofErr w:type="gramStart"/>
      <w:r>
        <w:rPr>
          <w:rFonts w:ascii="Verdana" w:hAnsi="Verdana" w:cs="Arial"/>
          <w:i/>
          <w:sz w:val="20"/>
          <w:szCs w:val="20"/>
          <w:lang w:val="it-IT"/>
        </w:rPr>
        <w:t>selezionare</w:t>
      </w:r>
      <w:proofErr w:type="gramEnd"/>
      <w:r>
        <w:rPr>
          <w:rFonts w:ascii="Verdana" w:hAnsi="Verdana" w:cs="Arial"/>
          <w:i/>
          <w:sz w:val="20"/>
          <w:szCs w:val="20"/>
          <w:lang w:val="it-IT"/>
        </w:rPr>
        <w:t xml:space="preserv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lastRenderedPageBreak/>
        <w:t>Lett</w:t>
      </w:r>
      <w:proofErr w:type="spellEnd"/>
      <w:r>
        <w:rPr>
          <w:rFonts w:ascii="Verdana" w:hAnsi="Verdana" w:cs="Arial"/>
          <w:b/>
          <w:sz w:val="20"/>
          <w:szCs w:val="20"/>
          <w:lang w:val="it-IT"/>
        </w:rPr>
        <w:t>. a)</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commesso gravi infrazioni debitamente accertate alle norme in materia di salute e sicurezza sul lavoro e/o agli obblighi </w:t>
      </w:r>
      <w:r w:rsidR="00E419A3">
        <w:rPr>
          <w:rFonts w:ascii="Verdana" w:hAnsi="Verdana" w:cs="Arial"/>
          <w:sz w:val="20"/>
          <w:szCs w:val="20"/>
          <w:lang w:val="it-IT"/>
        </w:rPr>
        <w:t>di cui a</w:t>
      </w:r>
      <w:r w:rsidR="00377FC6">
        <w:rPr>
          <w:rFonts w:ascii="Verdana" w:hAnsi="Verdana" w:cs="Arial"/>
          <w:sz w:val="20"/>
          <w:szCs w:val="20"/>
          <w:lang w:val="it-IT"/>
        </w:rPr>
        <w:t xml:space="preserve">ll'articolo 30, comma 3,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b)</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w:t>
      </w:r>
      <w:r w:rsidR="00884A62">
        <w:rPr>
          <w:rFonts w:ascii="Verdana" w:hAnsi="Verdana" w:cs="Arial"/>
          <w:sz w:val="20"/>
          <w:szCs w:val="20"/>
          <w:lang w:val="it-IT"/>
        </w:rPr>
        <w:t>ntita l’Autorità Nazionale Antic</w:t>
      </w:r>
      <w:r>
        <w:rPr>
          <w:rFonts w:ascii="Verdana" w:hAnsi="Verdana" w:cs="Arial"/>
          <w:sz w:val="20"/>
          <w:szCs w:val="20"/>
          <w:lang w:val="it-IT"/>
        </w:rPr>
        <w:t>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w:t>
      </w:r>
      <w:r w:rsidR="004F2F02">
        <w:rPr>
          <w:rFonts w:ascii="Verdana" w:hAnsi="Verdana" w:cs="Arial"/>
          <w:sz w:val="20"/>
          <w:szCs w:val="20"/>
          <w:lang w:val="it-IT"/>
        </w:rPr>
        <w:t>S</w:t>
      </w:r>
      <w:r>
        <w:rPr>
          <w:rFonts w:ascii="Verdana" w:hAnsi="Verdana" w:cs="Arial"/>
          <w:sz w:val="20"/>
          <w:szCs w:val="20"/>
          <w:lang w:val="it-IT"/>
        </w:rPr>
        <w:t xml:space="preserve">tazione </w:t>
      </w:r>
      <w:r w:rsidR="004F2F02">
        <w:rPr>
          <w:rFonts w:ascii="Verdana" w:hAnsi="Verdana" w:cs="Arial"/>
          <w:sz w:val="20"/>
          <w:szCs w:val="20"/>
          <w:lang w:val="it-IT"/>
        </w:rPr>
        <w:t>A</w:t>
      </w:r>
      <w:r>
        <w:rPr>
          <w:rFonts w:ascii="Verdana" w:hAnsi="Verdana" w:cs="Arial"/>
          <w:sz w:val="20"/>
          <w:szCs w:val="20"/>
          <w:lang w:val="it-IT"/>
        </w:rPr>
        <w:t>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propria partecipazione alla presente procedura non determina alcuna situazione di conflitto di interesse ai sensi dell’articolo 42, comma 2</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situazione di conflitto di interesse ai sensi dell’articolo 42, comma 2</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w:t>
      </w:r>
      <w:r w:rsidR="00884A62">
        <w:rPr>
          <w:rFonts w:ascii="Verdana" w:hAnsi="Verdana" w:cs="Arial"/>
          <w:sz w:val="20"/>
          <w:szCs w:val="20"/>
          <w:lang w:val="it-IT"/>
        </w:rPr>
        <w:t>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non sussistono distorsioni della concorrenza derivanti dal proprio precedente coinvolgimento nella preparazione della presente procedur</w:t>
      </w:r>
      <w:r w:rsidR="00096125">
        <w:rPr>
          <w:rFonts w:ascii="Verdana" w:hAnsi="Verdana" w:cs="Arial"/>
          <w:sz w:val="20"/>
          <w:szCs w:val="20"/>
          <w:lang w:val="it-IT"/>
        </w:rPr>
        <w:t>a, ai sen</w:t>
      </w:r>
      <w:r w:rsidR="00377FC6">
        <w:rPr>
          <w:rFonts w:ascii="Verdana" w:hAnsi="Verdana" w:cs="Arial"/>
          <w:sz w:val="20"/>
          <w:szCs w:val="20"/>
          <w:lang w:val="it-IT"/>
        </w:rPr>
        <w:t xml:space="preserve">si dell’art. 67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p>
    <w:p w:rsidR="00884A6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lastRenderedPageBreak/>
        <w:t>che</w:t>
      </w:r>
      <w:proofErr w:type="gramEnd"/>
      <w:r>
        <w:rPr>
          <w:rFonts w:ascii="Verdana" w:hAnsi="Verdana" w:cs="Arial"/>
          <w:sz w:val="20"/>
          <w:szCs w:val="20"/>
          <w:lang w:val="it-IT"/>
        </w:rPr>
        <w:t xml:space="preserve"> le distorsioni della concorrenza derivanti dal proprio precedente coinvolgimento nella preparazione della presente procedur</w:t>
      </w:r>
      <w:r w:rsidR="00377FC6">
        <w:rPr>
          <w:rFonts w:ascii="Verdana" w:hAnsi="Verdana" w:cs="Arial"/>
          <w:sz w:val="20"/>
          <w:szCs w:val="20"/>
          <w:lang w:val="it-IT"/>
        </w:rPr>
        <w:t xml:space="preserve">a, ai sensi dell’art. 67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sono state o potranno essere risolte con le seguenti misure</w:t>
      </w:r>
    </w:p>
    <w:p w:rsidR="008827C2" w:rsidRDefault="008827C2" w:rsidP="00884A62">
      <w:pPr>
        <w:spacing w:after="120"/>
        <w:ind w:left="720"/>
        <w:jc w:val="both"/>
        <w:rPr>
          <w:rFonts w:ascii="Verdana" w:hAnsi="Verdana" w:cs="Arial"/>
          <w:sz w:val="20"/>
          <w:szCs w:val="20"/>
          <w:lang w:val="it-IT"/>
        </w:rPr>
      </w:pPr>
      <w:r>
        <w:rPr>
          <w:rFonts w:ascii="Verdana" w:hAnsi="Verdana" w:cs="Arial"/>
          <w:sz w:val="20"/>
          <w:szCs w:val="20"/>
          <w:lang w:val="it-IT"/>
        </w:rPr>
        <w:t>__________________</w:t>
      </w:r>
      <w:r w:rsidR="00884A62">
        <w:rPr>
          <w:rFonts w:ascii="Verdana" w:hAnsi="Verdana" w:cs="Arial"/>
          <w:sz w:val="20"/>
          <w:szCs w:val="20"/>
          <w:lang w:val="it-IT"/>
        </w:rPr>
        <w:t>__________________________________________________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essere destinatario della sanzione </w:t>
      </w:r>
      <w:proofErr w:type="spellStart"/>
      <w:r>
        <w:rPr>
          <w:rFonts w:ascii="Verdana" w:hAnsi="Verdana" w:cs="Arial"/>
          <w:sz w:val="20"/>
          <w:szCs w:val="20"/>
          <w:lang w:val="it-IT"/>
        </w:rPr>
        <w:t>interdittiva</w:t>
      </w:r>
      <w:proofErr w:type="spellEnd"/>
      <w:r>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Pr>
          <w:rFonts w:ascii="Verdana" w:hAnsi="Verdana" w:cs="Arial"/>
          <w:sz w:val="20"/>
          <w:szCs w:val="20"/>
          <w:lang w:val="it-IT"/>
        </w:rPr>
        <w:t>interdittivi</w:t>
      </w:r>
      <w:proofErr w:type="spellEnd"/>
      <w:r>
        <w:rPr>
          <w:rFonts w:ascii="Verdana" w:hAnsi="Verdana" w:cs="Arial"/>
          <w:sz w:val="20"/>
          <w:szCs w:val="20"/>
          <w:lang w:val="it-IT"/>
        </w:rPr>
        <w:t xml:space="preserve"> di cui all’articolo 14 del decreto legislativo 9 aprile 2008, n. 81;</w:t>
      </w:r>
    </w:p>
    <w:p w:rsidR="00497A1F" w:rsidRDefault="00497A1F" w:rsidP="007F6D47">
      <w:pPr>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f-bis)</w:t>
      </w:r>
    </w:p>
    <w:p w:rsidR="00497A1F" w:rsidRDefault="00884A62" w:rsidP="00497A1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w:t>
      </w:r>
      <w:r w:rsidR="00497A1F">
        <w:rPr>
          <w:rFonts w:ascii="Verdana" w:hAnsi="Verdana" w:cs="Arial"/>
          <w:sz w:val="20"/>
          <w:szCs w:val="20"/>
          <w:lang w:val="it-IT"/>
        </w:rPr>
        <w:t>i</w:t>
      </w:r>
      <w:proofErr w:type="gramEnd"/>
      <w:r w:rsidR="00497A1F">
        <w:rPr>
          <w:rFonts w:ascii="Verdana" w:hAnsi="Verdana" w:cs="Arial"/>
          <w:sz w:val="20"/>
          <w:szCs w:val="20"/>
          <w:lang w:val="it-IT"/>
        </w:rPr>
        <w:t xml:space="preserve"> non aver presentato nella procedura di gara in corso e negli affidamenti di subappalti documentazione o dichiarazioni non</w:t>
      </w:r>
      <w:r w:rsidR="000A0DB8">
        <w:rPr>
          <w:rFonts w:ascii="Verdana" w:hAnsi="Verdana" w:cs="Arial"/>
          <w:sz w:val="20"/>
          <w:szCs w:val="20"/>
          <w:lang w:val="it-IT"/>
        </w:rPr>
        <w:t xml:space="preserve"> </w:t>
      </w:r>
      <w:r w:rsidR="00497A1F">
        <w:rPr>
          <w:rFonts w:ascii="Verdana" w:hAnsi="Verdana" w:cs="Arial"/>
          <w:sz w:val="20"/>
          <w:szCs w:val="20"/>
          <w:lang w:val="it-IT"/>
        </w:rPr>
        <w:t>veritiere;</w:t>
      </w:r>
    </w:p>
    <w:p w:rsidR="00497A1F" w:rsidRDefault="00497A1F" w:rsidP="007F6D47">
      <w:pPr>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f-ter)</w:t>
      </w:r>
    </w:p>
    <w:p w:rsidR="00497A1F" w:rsidRDefault="00884A62" w:rsidP="00497A1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w:t>
      </w:r>
      <w:r w:rsidR="00497A1F">
        <w:rPr>
          <w:rFonts w:ascii="Verdana" w:hAnsi="Verdana" w:cs="Arial"/>
          <w:sz w:val="20"/>
          <w:szCs w:val="20"/>
          <w:lang w:val="it-IT"/>
        </w:rPr>
        <w:t>i</w:t>
      </w:r>
      <w:proofErr w:type="gramEnd"/>
      <w:r w:rsidR="00497A1F">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w:t>
      </w:r>
    </w:p>
    <w:p w:rsidR="008827C2" w:rsidRDefault="008827C2" w:rsidP="007F6D47">
      <w:pPr>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g)</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7F6D47">
      <w:pPr>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h)</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subito, nell’anno antecedente alla data d</w:t>
      </w:r>
      <w:r w:rsidR="00711001">
        <w:rPr>
          <w:rFonts w:ascii="Verdana" w:hAnsi="Verdana" w:cs="Arial"/>
          <w:sz w:val="20"/>
          <w:szCs w:val="20"/>
          <w:lang w:val="it-IT"/>
        </w:rPr>
        <w:t>ella trasmiss</w:t>
      </w:r>
      <w:r>
        <w:rPr>
          <w:rFonts w:ascii="Verdana" w:hAnsi="Verdana" w:cs="Arial"/>
          <w:sz w:val="20"/>
          <w:szCs w:val="20"/>
          <w:lang w:val="it-IT"/>
        </w:rPr>
        <w:t>i</w:t>
      </w:r>
      <w:r w:rsidR="00711001">
        <w:rPr>
          <w:rFonts w:ascii="Verdana" w:hAnsi="Verdana" w:cs="Arial"/>
          <w:sz w:val="20"/>
          <w:szCs w:val="20"/>
          <w:lang w:val="it-IT"/>
        </w:rPr>
        <w:t>one della Lettera di invito</w:t>
      </w:r>
      <w:r>
        <w:rPr>
          <w:rFonts w:ascii="Verdana" w:hAnsi="Verdana" w:cs="Arial"/>
          <w:sz w:val="20"/>
          <w:szCs w:val="20"/>
          <w:lang w:val="it-IT"/>
        </w:rPr>
        <w:t>, accertamento definitivo della violazione del divieto di intestazione fiduciaria posto dall’art. 17 della l. n. 55 del 19 marzo 1990 e s</w:t>
      </w:r>
      <w:r w:rsidR="00096125">
        <w:rPr>
          <w:rFonts w:ascii="Verdana" w:hAnsi="Verdana" w:cs="Arial"/>
          <w:sz w:val="20"/>
          <w:szCs w:val="20"/>
          <w:lang w:val="it-IT"/>
        </w:rPr>
        <w:t>s</w:t>
      </w:r>
      <w:r>
        <w:rPr>
          <w:rFonts w:ascii="Verdana" w:hAnsi="Verdana" w:cs="Arial"/>
          <w:sz w:val="20"/>
          <w:szCs w:val="20"/>
          <w:lang w:val="it-IT"/>
        </w:rPr>
        <w:t>.</w:t>
      </w:r>
      <w:r w:rsidR="00096125">
        <w:rPr>
          <w:rFonts w:ascii="Verdana" w:hAnsi="Verdana" w:cs="Arial"/>
          <w:sz w:val="20"/>
          <w:szCs w:val="20"/>
          <w:lang w:val="it-IT"/>
        </w:rPr>
        <w:t xml:space="preserve"> </w:t>
      </w:r>
      <w:r>
        <w:rPr>
          <w:rFonts w:ascii="Verdana" w:hAnsi="Verdana" w:cs="Arial"/>
          <w:sz w:val="20"/>
          <w:szCs w:val="20"/>
          <w:lang w:val="it-IT"/>
        </w:rPr>
        <w:t>m</w:t>
      </w:r>
      <w:r w:rsidR="00096125">
        <w:rPr>
          <w:rFonts w:ascii="Verdana" w:hAnsi="Verdana" w:cs="Arial"/>
          <w:sz w:val="20"/>
          <w:szCs w:val="20"/>
          <w:lang w:val="it-IT"/>
        </w:rPr>
        <w:t>m</w:t>
      </w:r>
      <w:r>
        <w:rPr>
          <w:rFonts w:ascii="Verdana" w:hAnsi="Verdana" w:cs="Arial"/>
          <w:sz w:val="20"/>
          <w:szCs w:val="20"/>
          <w:lang w:val="it-IT"/>
        </w:rPr>
        <w:t xml:space="preserve">. </w:t>
      </w:r>
      <w:proofErr w:type="gramStart"/>
      <w:r>
        <w:rPr>
          <w:rFonts w:ascii="Verdana" w:hAnsi="Verdana" w:cs="Arial"/>
          <w:sz w:val="20"/>
          <w:szCs w:val="20"/>
          <w:lang w:val="it-IT"/>
        </w:rPr>
        <w:t>e</w:t>
      </w:r>
      <w:proofErr w:type="gramEnd"/>
      <w:r>
        <w:rPr>
          <w:rFonts w:ascii="Verdana" w:hAnsi="Verdana" w:cs="Arial"/>
          <w:sz w:val="20"/>
          <w:szCs w:val="20"/>
          <w:lang w:val="it-IT"/>
        </w:rPr>
        <w:t xml:space="preserve"> </w:t>
      </w:r>
      <w:r w:rsidR="00096125">
        <w:rPr>
          <w:rFonts w:ascii="Verdana" w:hAnsi="Verdana" w:cs="Arial"/>
          <w:sz w:val="20"/>
          <w:szCs w:val="20"/>
          <w:lang w:val="it-IT"/>
        </w:rPr>
        <w:t>i</w:t>
      </w:r>
      <w:r>
        <w:rPr>
          <w:rFonts w:ascii="Verdana" w:hAnsi="Verdana" w:cs="Arial"/>
          <w:sz w:val="20"/>
          <w:szCs w:val="20"/>
          <w:lang w:val="it-IT"/>
        </w:rPr>
        <w:t>i., e di non versare in tale violazione;</w:t>
      </w:r>
    </w:p>
    <w:p w:rsidR="008827C2" w:rsidRDefault="008827C2" w:rsidP="007F6D47">
      <w:pPr>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regola rispetto a quanto stabilito dalla l. n. 68 del 12 marzo 1999 in materia di assunzioni di soggetti disabili;</w:t>
      </w:r>
    </w:p>
    <w:p w:rsidR="008827C2" w:rsidRDefault="008827C2" w:rsidP="007F6D47">
      <w:pPr>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 xml:space="preserve">di direzione o di vigilanza o ai soggetti muniti di poteri di rappresentanza, di direzione o di controllo, direttore tecnico o socio unico persona fisica, ovvero socio di maggioranza in caso di società con meno di quattro </w:t>
      </w:r>
      <w:r>
        <w:rPr>
          <w:rFonts w:ascii="Verdana" w:hAnsi="Verdana" w:cs="Arial"/>
          <w:sz w:val="20"/>
          <w:szCs w:val="20"/>
          <w:lang w:val="it-IT"/>
        </w:rPr>
        <w:lastRenderedPageBreak/>
        <w:t>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EB64E0">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sidRP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w:t>
      </w:r>
      <w:r w:rsidR="00026861">
        <w:rPr>
          <w:rFonts w:ascii="Verdana" w:hAnsi="Verdana" w:cs="Arial"/>
          <w:sz w:val="20"/>
          <w:szCs w:val="20"/>
          <w:lang w:val="it-IT"/>
        </w:rPr>
        <w:t xml:space="preserve">edente la data di pubblicazione </w:t>
      </w:r>
      <w:r>
        <w:rPr>
          <w:rFonts w:ascii="Verdana" w:hAnsi="Verdana" w:cs="Arial"/>
          <w:sz w:val="20"/>
          <w:szCs w:val="20"/>
          <w:lang w:val="it-IT"/>
        </w:rPr>
        <w:t>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096125" w:rsidRDefault="00096125" w:rsidP="00096125">
      <w:pPr>
        <w:spacing w:after="120"/>
        <w:ind w:left="360"/>
        <w:jc w:val="both"/>
        <w:rPr>
          <w:rFonts w:ascii="Verdana" w:hAnsi="Verdana" w:cs="Arial"/>
          <w:b/>
          <w:sz w:val="20"/>
          <w:szCs w:val="20"/>
          <w:lang w:val="it-IT"/>
        </w:rPr>
      </w:pPr>
    </w:p>
    <w:p w:rsidR="008827C2" w:rsidRDefault="008827C2" w:rsidP="007F6D47">
      <w:pPr>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lastRenderedPageBreak/>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6"/>
        </w:numPr>
        <w:spacing w:after="120"/>
        <w:jc w:val="both"/>
        <w:rPr>
          <w:rFonts w:ascii="Verdana" w:hAnsi="Verdana" w:cs="Arial"/>
          <w:i/>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oppure</w:t>
      </w:r>
      <w:proofErr w:type="gramEnd"/>
      <w:r>
        <w:rPr>
          <w:rFonts w:ascii="Verdana" w:hAnsi="Verdana" w:cs="Arial"/>
          <w:i/>
          <w:sz w:val="20"/>
          <w:szCs w:val="20"/>
          <w:lang w:val="it-IT"/>
        </w:rPr>
        <w:t>,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b/>
          <w:sz w:val="20"/>
          <w:szCs w:val="20"/>
          <w:u w:val="single"/>
          <w:lang w:val="it-IT"/>
        </w:rPr>
        <w:t>di</w:t>
      </w:r>
      <w:proofErr w:type="gramEnd"/>
      <w:r>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2839"/>
        <w:gridCol w:w="3427"/>
      </w:tblGrid>
      <w:tr w:rsidR="008827C2" w:rsidRPr="001311E0" w:rsidTr="00884A6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2924"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3559"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controllante</w:t>
            </w:r>
            <w:proofErr w:type="gramEnd"/>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controllata</w:t>
            </w:r>
            <w:proofErr w:type="gramEnd"/>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azionario</w:t>
            </w:r>
            <w:proofErr w:type="gramEnd"/>
            <w:r>
              <w:rPr>
                <w:rFonts w:ascii="Verdana" w:hAnsi="Verdana" w:cs="Arial"/>
                <w:sz w:val="20"/>
                <w:szCs w:val="20"/>
                <w:lang w:val="it-IT"/>
              </w:rPr>
              <w:t xml:space="preserve">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contrattuale</w:t>
            </w:r>
            <w:proofErr w:type="gramEnd"/>
            <w:r>
              <w:rPr>
                <w:rFonts w:ascii="Verdana" w:hAnsi="Verdana" w:cs="Arial"/>
                <w:sz w:val="20"/>
                <w:szCs w:val="20"/>
                <w:lang w:val="it-IT"/>
              </w:rPr>
              <w:t>/altro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controllante</w:t>
            </w:r>
            <w:proofErr w:type="gramEnd"/>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controllata</w:t>
            </w:r>
            <w:proofErr w:type="gramEnd"/>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azionario</w:t>
            </w:r>
            <w:proofErr w:type="gramEnd"/>
            <w:r>
              <w:rPr>
                <w:rFonts w:ascii="Verdana" w:hAnsi="Verdana" w:cs="Arial"/>
                <w:sz w:val="20"/>
                <w:szCs w:val="20"/>
                <w:lang w:val="it-IT"/>
              </w:rPr>
              <w:t xml:space="preserve">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contrattuale</w:t>
            </w:r>
            <w:proofErr w:type="gramEnd"/>
            <w:r>
              <w:rPr>
                <w:rFonts w:ascii="Verdana" w:hAnsi="Verdana" w:cs="Arial"/>
                <w:sz w:val="20"/>
                <w:szCs w:val="20"/>
                <w:lang w:val="it-IT"/>
              </w:rPr>
              <w:t>/altro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controllante</w:t>
            </w:r>
            <w:proofErr w:type="gramEnd"/>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controllata</w:t>
            </w:r>
            <w:proofErr w:type="gramEnd"/>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azionario</w:t>
            </w:r>
            <w:proofErr w:type="gramEnd"/>
            <w:r>
              <w:rPr>
                <w:rFonts w:ascii="Verdana" w:hAnsi="Verdana" w:cs="Arial"/>
                <w:sz w:val="20"/>
                <w:szCs w:val="20"/>
                <w:lang w:val="it-IT"/>
              </w:rPr>
              <w:t xml:space="preserve">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contrattuale</w:t>
            </w:r>
            <w:proofErr w:type="gramEnd"/>
            <w:r>
              <w:rPr>
                <w:rFonts w:ascii="Verdana" w:hAnsi="Verdana" w:cs="Arial"/>
                <w:sz w:val="20"/>
                <w:szCs w:val="20"/>
                <w:lang w:val="it-IT"/>
              </w:rPr>
              <w:t>/altro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proofErr w:type="gramStart"/>
      <w:r>
        <w:rPr>
          <w:rFonts w:ascii="Verdana" w:hAnsi="Verdana" w:cs="Arial"/>
          <w:sz w:val="20"/>
          <w:szCs w:val="20"/>
          <w:lang w:val="it-IT"/>
        </w:rPr>
        <w:t>ma</w:t>
      </w:r>
      <w:proofErr w:type="gramEnd"/>
      <w:r>
        <w:rPr>
          <w:rFonts w:ascii="Verdana" w:hAnsi="Verdana" w:cs="Arial"/>
          <w:sz w:val="20"/>
          <w:szCs w:val="20"/>
          <w:lang w:val="it-IT"/>
        </w:rPr>
        <w:t xml:space="preserve">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selezionare</w:t>
      </w:r>
      <w:proofErr w:type="gramEnd"/>
      <w:r>
        <w:rPr>
          <w:rFonts w:ascii="Verdana" w:hAnsi="Verdana" w:cs="Arial"/>
          <w:i/>
          <w:sz w:val="20"/>
          <w:szCs w:val="20"/>
          <w:lang w:val="it-IT"/>
        </w:rPr>
        <w:t xml:space="preserv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w:t>
      </w:r>
      <w:r w:rsidR="00377FC6">
        <w:rPr>
          <w:rFonts w:ascii="Verdana" w:hAnsi="Verdana" w:cs="Arial"/>
          <w:i/>
          <w:sz w:val="20"/>
          <w:szCs w:val="20"/>
          <w:lang w:val="it-IT"/>
        </w:rPr>
        <w:t xml:space="preserve">, del </w:t>
      </w:r>
      <w:proofErr w:type="spellStart"/>
      <w:r w:rsidR="00377FC6">
        <w:rPr>
          <w:rFonts w:ascii="Verdana" w:hAnsi="Verdana" w:cs="Arial"/>
          <w:i/>
          <w:sz w:val="20"/>
          <w:szCs w:val="20"/>
          <w:lang w:val="it-IT"/>
        </w:rPr>
        <w:t>D.L</w:t>
      </w:r>
      <w:r>
        <w:rPr>
          <w:rFonts w:ascii="Verdana" w:hAnsi="Verdana" w:cs="Arial"/>
          <w:i/>
          <w:sz w:val="20"/>
          <w:szCs w:val="20"/>
          <w:lang w:val="it-IT"/>
        </w:rPr>
        <w:t>gs.</w:t>
      </w:r>
      <w:proofErr w:type="spellEnd"/>
      <w:r>
        <w:rPr>
          <w:rFonts w:ascii="Verdana" w:hAnsi="Verdana" w:cs="Arial"/>
          <w:i/>
          <w:sz w:val="20"/>
          <w:szCs w:val="20"/>
          <w:lang w:val="it-IT"/>
        </w:rPr>
        <w:t xml:space="preserve"> 50/16]</w:t>
      </w:r>
      <w:r>
        <w:rPr>
          <w:rFonts w:ascii="Verdana" w:hAnsi="Verdana" w:cs="Arial"/>
          <w:sz w:val="20"/>
          <w:szCs w:val="20"/>
          <w:lang w:val="it-IT"/>
        </w:rPr>
        <w:t xml:space="preserve"> che </w:t>
      </w:r>
      <w:r>
        <w:rPr>
          <w:rFonts w:ascii="Verdana" w:hAnsi="Verdana" w:cs="Arial"/>
          <w:b/>
          <w:sz w:val="20"/>
          <w:szCs w:val="20"/>
          <w:lang w:val="it-IT"/>
        </w:rPr>
        <w:t xml:space="preserve">pur ricorrendo il/i motivo/i di esclusione di cui all’art. 80, comma 5, </w:t>
      </w:r>
      <w:proofErr w:type="spellStart"/>
      <w:r>
        <w:rPr>
          <w:rFonts w:ascii="Verdana" w:hAnsi="Verdana" w:cs="Arial"/>
          <w:b/>
          <w:sz w:val="20"/>
          <w:szCs w:val="20"/>
          <w:lang w:val="it-IT"/>
        </w:rPr>
        <w:t>lett</w:t>
      </w:r>
      <w:proofErr w:type="spellEnd"/>
      <w:r>
        <w:rPr>
          <w:rFonts w:ascii="Verdana" w:hAnsi="Verdana" w:cs="Arial"/>
          <w:b/>
          <w:sz w:val="20"/>
          <w:szCs w:val="20"/>
          <w:lang w:val="it-IT"/>
        </w:rPr>
        <w:t>.______</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827C2" w:rsidRPr="001311E0"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proofErr w:type="gramStart"/>
      <w:r>
        <w:rPr>
          <w:rFonts w:ascii="Verdana" w:hAnsi="Verdana" w:cs="Arial"/>
          <w:sz w:val="20"/>
          <w:szCs w:val="20"/>
          <w:lang w:val="it-IT"/>
        </w:rPr>
        <w:t>e</w:t>
      </w:r>
      <w:proofErr w:type="gramEnd"/>
      <w:r>
        <w:rPr>
          <w:rFonts w:ascii="Verdana" w:hAnsi="Verdana" w:cs="Arial"/>
          <w:sz w:val="20"/>
          <w:szCs w:val="20"/>
          <w:lang w:val="it-IT"/>
        </w:rPr>
        <w:t xml:space="preserv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r w:rsidR="00FA49E2">
        <w:rPr>
          <w:rFonts w:ascii="Verdana" w:hAnsi="Verdana" w:cs="Arial"/>
          <w:sz w:val="20"/>
          <w:szCs w:val="20"/>
          <w:lang w:val="it-IT"/>
        </w:rPr>
        <w:t>s</w:t>
      </w:r>
      <w:r>
        <w:rPr>
          <w:rFonts w:ascii="Verdana" w:hAnsi="Verdana" w:cs="Arial"/>
          <w:sz w:val="20"/>
          <w:szCs w:val="20"/>
          <w:lang w:val="it-IT"/>
        </w:rPr>
        <w:t>s.</w:t>
      </w:r>
      <w:r w:rsidR="00FA49E2">
        <w:rPr>
          <w:rFonts w:ascii="Verdana" w:hAnsi="Verdana" w:cs="Arial"/>
          <w:sz w:val="20"/>
          <w:szCs w:val="20"/>
          <w:lang w:val="it-IT"/>
        </w:rPr>
        <w:t xml:space="preserve"> m</w:t>
      </w:r>
      <w:r>
        <w:rPr>
          <w:rFonts w:ascii="Verdana" w:hAnsi="Verdana" w:cs="Arial"/>
          <w:sz w:val="20"/>
          <w:szCs w:val="20"/>
          <w:lang w:val="it-IT"/>
        </w:rPr>
        <w:t xml:space="preserve">m. </w:t>
      </w:r>
      <w:proofErr w:type="gramStart"/>
      <w:r>
        <w:rPr>
          <w:rFonts w:ascii="Verdana" w:hAnsi="Verdana" w:cs="Arial"/>
          <w:sz w:val="20"/>
          <w:szCs w:val="20"/>
          <w:lang w:val="it-IT"/>
        </w:rPr>
        <w:t>e</w:t>
      </w:r>
      <w:proofErr w:type="gramEnd"/>
      <w:r>
        <w:rPr>
          <w:rFonts w:ascii="Verdana" w:hAnsi="Verdana" w:cs="Arial"/>
          <w:sz w:val="20"/>
          <w:szCs w:val="20"/>
          <w:lang w:val="it-IT"/>
        </w:rPr>
        <w:t xml:space="preserve"> </w:t>
      </w:r>
      <w:r w:rsidR="00FA49E2">
        <w:rPr>
          <w:rFonts w:ascii="Verdana" w:hAnsi="Verdana" w:cs="Arial"/>
          <w:sz w:val="20"/>
          <w:szCs w:val="20"/>
          <w:lang w:val="it-IT"/>
        </w:rPr>
        <w:t>i</w:t>
      </w:r>
      <w:r>
        <w:rPr>
          <w:rFonts w:ascii="Verdana" w:hAnsi="Verdana" w:cs="Arial"/>
          <w:sz w:val="20"/>
          <w:szCs w:val="20"/>
          <w:lang w:val="it-IT"/>
        </w:rPr>
        <w:t>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posto in essere atti o comportamenti discriminatori debitamente accertati,</w:t>
      </w:r>
      <w:r w:rsidR="00FA49E2">
        <w:rPr>
          <w:rFonts w:ascii="Verdana" w:hAnsi="Verdana" w:cs="Arial"/>
          <w:sz w:val="20"/>
          <w:szCs w:val="20"/>
          <w:lang w:val="it-IT"/>
        </w:rPr>
        <w:t xml:space="preserve"> ai sensi degli artt. 43 e 44, </w:t>
      </w:r>
      <w:r>
        <w:rPr>
          <w:rFonts w:ascii="Verdana" w:hAnsi="Verdana" w:cs="Arial"/>
          <w:sz w:val="20"/>
          <w:szCs w:val="20"/>
          <w:lang w:val="it-IT"/>
        </w:rPr>
        <w:t>comma</w:t>
      </w:r>
      <w:r w:rsidR="00377FC6">
        <w:rPr>
          <w:rFonts w:ascii="Verdana" w:hAnsi="Verdana" w:cs="Arial"/>
          <w:sz w:val="20"/>
          <w:szCs w:val="20"/>
          <w:lang w:val="it-IT"/>
        </w:rPr>
        <w:t xml:space="preserve"> 11,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non sussiste la causa </w:t>
      </w:r>
      <w:proofErr w:type="spellStart"/>
      <w:r>
        <w:rPr>
          <w:rFonts w:ascii="Verdana" w:hAnsi="Verdana" w:cs="Arial"/>
          <w:sz w:val="20"/>
          <w:szCs w:val="20"/>
          <w:lang w:val="it-IT"/>
        </w:rPr>
        <w:t>interdittiva</w:t>
      </w:r>
      <w:proofErr w:type="spellEnd"/>
      <w:r>
        <w:rPr>
          <w:rFonts w:ascii="Verdana" w:hAnsi="Verdana" w:cs="Arial"/>
          <w:sz w:val="20"/>
          <w:szCs w:val="20"/>
          <w:lang w:val="it-IT"/>
        </w:rPr>
        <w:t xml:space="preserve"> di cui all’art. 53, comma 16-</w:t>
      </w:r>
      <w:r>
        <w:rPr>
          <w:rFonts w:ascii="Verdana" w:hAnsi="Verdana" w:cs="Arial"/>
          <w:i/>
          <w:sz w:val="20"/>
          <w:szCs w:val="20"/>
          <w:lang w:val="it-IT"/>
        </w:rPr>
        <w:t>ter</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w:t>
      </w:r>
      <w:r w:rsidR="00377FC6">
        <w:rPr>
          <w:rFonts w:ascii="Verdana" w:hAnsi="Verdana" w:cs="Arial"/>
          <w:sz w:val="20"/>
          <w:szCs w:val="20"/>
          <w:lang w:val="it-IT"/>
        </w:rPr>
        <w:t xml:space="preserve">c)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39/13, ovvero soggetti titolari di u</w:t>
      </w:r>
      <w:r w:rsidR="00377FC6">
        <w:rPr>
          <w:rFonts w:ascii="Verdana" w:hAnsi="Verdana" w:cs="Arial"/>
          <w:sz w:val="20"/>
          <w:szCs w:val="20"/>
          <w:lang w:val="it-IT"/>
        </w:rPr>
        <w:t xml:space="preserve">no degli incarichi di cui al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Pr="007F6D47" w:rsidRDefault="008827C2" w:rsidP="00432D1A">
      <w:pPr>
        <w:numPr>
          <w:ilvl w:val="0"/>
          <w:numId w:val="23"/>
        </w:numPr>
        <w:tabs>
          <w:tab w:val="left" w:pos="360"/>
        </w:tabs>
        <w:spacing w:after="120"/>
        <w:ind w:left="357"/>
        <w:jc w:val="both"/>
        <w:rPr>
          <w:rFonts w:ascii="Verdana" w:hAnsi="Verdana" w:cs="Arial"/>
          <w:b/>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7F6D47" w:rsidRDefault="007F6D47" w:rsidP="00432D1A">
      <w:pPr>
        <w:numPr>
          <w:ilvl w:val="0"/>
          <w:numId w:val="23"/>
        </w:numPr>
        <w:tabs>
          <w:tab w:val="left" w:pos="360"/>
        </w:tabs>
        <w:spacing w:after="120"/>
        <w:ind w:left="357"/>
        <w:jc w:val="both"/>
        <w:rPr>
          <w:rFonts w:ascii="Verdana" w:hAnsi="Verdana" w:cs="Arial"/>
          <w:b/>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possesso della certificazione UNI EN ISO 9001;</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7F6D47" w:rsidRDefault="008827C2" w:rsidP="007F6D47">
      <w:pPr>
        <w:numPr>
          <w:ilvl w:val="0"/>
          <w:numId w:val="23"/>
        </w:numPr>
        <w:tabs>
          <w:tab w:val="clear" w:pos="720"/>
          <w:tab w:val="num" w:pos="1276"/>
        </w:tabs>
        <w:spacing w:after="120"/>
        <w:ind w:left="284" w:hanging="284"/>
        <w:jc w:val="both"/>
        <w:rPr>
          <w:rFonts w:ascii="Verdana" w:hAnsi="Verdana" w:cs="Arial"/>
          <w:sz w:val="20"/>
          <w:szCs w:val="20"/>
          <w:lang w:val="it-IT"/>
        </w:rPr>
      </w:pPr>
      <w:r w:rsidRPr="00FD1E3C">
        <w:rPr>
          <w:rFonts w:ascii="Verdana" w:hAnsi="Verdana" w:cs="Arial"/>
          <w:sz w:val="20"/>
          <w:szCs w:val="20"/>
          <w:lang w:val="it-IT"/>
        </w:rPr>
        <w:t xml:space="preserve">Aver conseguito un </w:t>
      </w:r>
      <w:r w:rsidRPr="00FD1E3C">
        <w:rPr>
          <w:rFonts w:ascii="Verdana" w:hAnsi="Verdana" w:cs="Arial"/>
          <w:b/>
          <w:sz w:val="20"/>
          <w:szCs w:val="20"/>
          <w:lang w:val="it-IT"/>
        </w:rPr>
        <w:t>volume d’affari medio annuo</w:t>
      </w:r>
      <w:r w:rsidRPr="00FD1E3C">
        <w:rPr>
          <w:rFonts w:ascii="Verdana" w:hAnsi="Verdana" w:cs="Arial"/>
          <w:sz w:val="20"/>
          <w:szCs w:val="20"/>
          <w:lang w:val="it-IT"/>
        </w:rPr>
        <w:t xml:space="preserve"> nel triennio 201</w:t>
      </w:r>
      <w:r w:rsidR="00FD1E3C" w:rsidRPr="00FD1E3C">
        <w:rPr>
          <w:rFonts w:ascii="Verdana" w:hAnsi="Verdana" w:cs="Arial"/>
          <w:sz w:val="20"/>
          <w:szCs w:val="20"/>
          <w:lang w:val="it-IT"/>
        </w:rPr>
        <w:t>5</w:t>
      </w:r>
      <w:r w:rsidRPr="00FD1E3C">
        <w:rPr>
          <w:rFonts w:ascii="Verdana" w:hAnsi="Verdana" w:cs="Arial"/>
          <w:sz w:val="20"/>
          <w:szCs w:val="20"/>
          <w:lang w:val="it-IT"/>
        </w:rPr>
        <w:t xml:space="preserve"> – 201</w:t>
      </w:r>
      <w:r w:rsidR="00FD1E3C" w:rsidRPr="00FD1E3C">
        <w:rPr>
          <w:rFonts w:ascii="Verdana" w:hAnsi="Verdana" w:cs="Arial"/>
          <w:sz w:val="20"/>
          <w:szCs w:val="20"/>
          <w:lang w:val="it-IT"/>
        </w:rPr>
        <w:t>6</w:t>
      </w:r>
      <w:r w:rsidRPr="00FD1E3C">
        <w:rPr>
          <w:rFonts w:ascii="Verdana" w:hAnsi="Verdana" w:cs="Arial"/>
          <w:sz w:val="20"/>
          <w:szCs w:val="20"/>
          <w:lang w:val="it-IT"/>
        </w:rPr>
        <w:t xml:space="preserve"> – 201</w:t>
      </w:r>
      <w:r w:rsidR="00FD1E3C" w:rsidRPr="00FD1E3C">
        <w:rPr>
          <w:rFonts w:ascii="Verdana" w:hAnsi="Verdana" w:cs="Arial"/>
          <w:sz w:val="20"/>
          <w:szCs w:val="20"/>
          <w:lang w:val="it-IT"/>
        </w:rPr>
        <w:t>7</w:t>
      </w:r>
      <w:r w:rsidR="00EB64E0" w:rsidRPr="00FD1E3C">
        <w:rPr>
          <w:rFonts w:ascii="Verdana" w:hAnsi="Verdana" w:cs="Arial"/>
          <w:sz w:val="20"/>
          <w:szCs w:val="20"/>
          <w:lang w:val="it-IT"/>
        </w:rPr>
        <w:t>,</w:t>
      </w:r>
      <w:r w:rsidRPr="00FD1E3C">
        <w:rPr>
          <w:rFonts w:ascii="Verdana" w:hAnsi="Verdana" w:cs="Arial"/>
          <w:sz w:val="20"/>
          <w:szCs w:val="20"/>
          <w:lang w:val="it-IT"/>
        </w:rPr>
        <w:t xml:space="preserve"> </w:t>
      </w:r>
      <w:r w:rsidR="003E4C08" w:rsidRPr="00FD1E3C">
        <w:rPr>
          <w:rFonts w:ascii="Verdana" w:hAnsi="Verdana" w:cs="Arial"/>
          <w:sz w:val="20"/>
          <w:szCs w:val="20"/>
          <w:lang w:val="it-IT"/>
        </w:rPr>
        <w:t xml:space="preserve">non </w:t>
      </w:r>
      <w:r w:rsidR="00FA5491" w:rsidRPr="00FD1E3C">
        <w:rPr>
          <w:rFonts w:ascii="Verdana" w:hAnsi="Verdana" w:cs="Arial"/>
          <w:sz w:val="20"/>
          <w:szCs w:val="20"/>
          <w:lang w:val="it-IT"/>
        </w:rPr>
        <w:t xml:space="preserve">inferiore ad </w:t>
      </w:r>
      <w:r w:rsidRPr="00FD1E3C">
        <w:rPr>
          <w:rFonts w:ascii="Verdana" w:hAnsi="Verdana" w:cs="Arial"/>
          <w:b/>
          <w:sz w:val="20"/>
          <w:szCs w:val="20"/>
          <w:lang w:val="it-IT"/>
        </w:rPr>
        <w:t xml:space="preserve">€ </w:t>
      </w:r>
      <w:r w:rsidR="007F6D47">
        <w:rPr>
          <w:rFonts w:ascii="Verdana" w:hAnsi="Verdana" w:cs="Arial"/>
          <w:b/>
          <w:sz w:val="20"/>
          <w:szCs w:val="20"/>
          <w:lang w:val="it-IT"/>
        </w:rPr>
        <w:t>18</w:t>
      </w:r>
      <w:r w:rsidRPr="00FD1E3C">
        <w:rPr>
          <w:rFonts w:ascii="Verdana" w:hAnsi="Verdana" w:cs="Arial"/>
          <w:b/>
          <w:sz w:val="20"/>
          <w:szCs w:val="20"/>
          <w:lang w:val="it-IT"/>
        </w:rPr>
        <w:t>.</w:t>
      </w:r>
      <w:r w:rsidR="007D7EBF" w:rsidRPr="00FD1E3C">
        <w:rPr>
          <w:rFonts w:ascii="Verdana" w:hAnsi="Verdana" w:cs="Arial"/>
          <w:b/>
          <w:sz w:val="20"/>
          <w:szCs w:val="20"/>
          <w:lang w:val="it-IT"/>
        </w:rPr>
        <w:t>000</w:t>
      </w:r>
      <w:r w:rsidR="00EB64E0" w:rsidRPr="00FD1E3C">
        <w:rPr>
          <w:rFonts w:ascii="Verdana" w:hAnsi="Verdana" w:cs="Arial"/>
          <w:b/>
          <w:sz w:val="20"/>
          <w:szCs w:val="20"/>
          <w:lang w:val="it-IT"/>
        </w:rPr>
        <w:t>,</w:t>
      </w:r>
      <w:r w:rsidR="007D7EBF" w:rsidRPr="00FD1E3C">
        <w:rPr>
          <w:rFonts w:ascii="Verdana" w:hAnsi="Verdana" w:cs="Arial"/>
          <w:b/>
          <w:sz w:val="20"/>
          <w:szCs w:val="20"/>
          <w:lang w:val="it-IT"/>
        </w:rPr>
        <w:t>00</w:t>
      </w:r>
      <w:r w:rsidRPr="00FD1E3C">
        <w:rPr>
          <w:rFonts w:ascii="Verdana" w:hAnsi="Verdana" w:cs="Arial"/>
          <w:b/>
          <w:sz w:val="20"/>
          <w:szCs w:val="20"/>
          <w:lang w:val="it-IT"/>
        </w:rPr>
        <w:t xml:space="preserve"> </w:t>
      </w:r>
      <w:r w:rsidRPr="00FD1E3C">
        <w:rPr>
          <w:rFonts w:ascii="Verdana" w:hAnsi="Verdana" w:cs="Arial"/>
          <w:sz w:val="20"/>
          <w:szCs w:val="20"/>
          <w:lang w:val="it-IT"/>
        </w:rPr>
        <w:t>(</w:t>
      </w:r>
      <w:r w:rsidR="003E4C08" w:rsidRPr="00FD1E3C">
        <w:rPr>
          <w:rFonts w:ascii="Verdana" w:hAnsi="Verdana" w:cs="Arial"/>
          <w:i/>
          <w:sz w:val="20"/>
          <w:szCs w:val="20"/>
          <w:lang w:val="it-IT"/>
        </w:rPr>
        <w:t xml:space="preserve">euro </w:t>
      </w:r>
      <w:r w:rsidR="007F6D47">
        <w:rPr>
          <w:rFonts w:ascii="Verdana" w:hAnsi="Verdana" w:cs="Arial"/>
          <w:i/>
          <w:sz w:val="20"/>
          <w:szCs w:val="20"/>
          <w:lang w:val="it-IT"/>
        </w:rPr>
        <w:t>diciottomila</w:t>
      </w:r>
      <w:r w:rsidR="00EB64E0" w:rsidRPr="00FD1E3C">
        <w:rPr>
          <w:rFonts w:ascii="Verdana" w:hAnsi="Verdana" w:cs="Arial"/>
          <w:i/>
          <w:sz w:val="20"/>
          <w:szCs w:val="20"/>
          <w:lang w:val="it-IT"/>
        </w:rPr>
        <w:t>/</w:t>
      </w:r>
      <w:r w:rsidR="007D7EBF" w:rsidRPr="00FD1E3C">
        <w:rPr>
          <w:rFonts w:ascii="Verdana" w:hAnsi="Verdana" w:cs="Arial"/>
          <w:i/>
          <w:sz w:val="20"/>
          <w:szCs w:val="20"/>
          <w:lang w:val="it-IT"/>
        </w:rPr>
        <w:t>00</w:t>
      </w:r>
      <w:r w:rsidRPr="00FD1E3C">
        <w:rPr>
          <w:rFonts w:ascii="Verdana" w:hAnsi="Verdana" w:cs="Arial"/>
          <w:sz w:val="20"/>
          <w:szCs w:val="20"/>
          <w:lang w:val="it-IT"/>
        </w:rPr>
        <w:t>)</w:t>
      </w:r>
      <w:r w:rsidR="003E4C08" w:rsidRPr="00FD1E3C">
        <w:rPr>
          <w:rFonts w:ascii="Verdana" w:hAnsi="Verdana" w:cs="Arial"/>
          <w:sz w:val="20"/>
          <w:szCs w:val="20"/>
          <w:lang w:val="it-IT"/>
        </w:rPr>
        <w:t>.</w:t>
      </w:r>
    </w:p>
    <w:p w:rsidR="007F6D47" w:rsidRPr="007F6D47" w:rsidRDefault="007F6D47" w:rsidP="007F6D47">
      <w:pPr>
        <w:spacing w:after="120"/>
        <w:ind w:left="-426"/>
        <w:jc w:val="both"/>
        <w:rPr>
          <w:rFonts w:ascii="Verdana" w:hAnsi="Verdana" w:cs="Arial"/>
          <w:b/>
          <w:sz w:val="20"/>
          <w:szCs w:val="20"/>
          <w:lang w:val="it-IT"/>
        </w:rPr>
      </w:pPr>
      <w:r w:rsidRPr="007F6D47">
        <w:rPr>
          <w:rFonts w:ascii="Verdana" w:hAnsi="Verdana" w:cs="Arial"/>
          <w:b/>
          <w:sz w:val="20"/>
          <w:szCs w:val="20"/>
          <w:lang w:val="it-IT"/>
        </w:rPr>
        <w:t>B.3) Requisiti tecnico professionali</w:t>
      </w:r>
    </w:p>
    <w:p w:rsidR="007F6D47" w:rsidRPr="007F6D47" w:rsidRDefault="007F6D47" w:rsidP="007F6D47">
      <w:pPr>
        <w:numPr>
          <w:ilvl w:val="0"/>
          <w:numId w:val="23"/>
        </w:numPr>
        <w:tabs>
          <w:tab w:val="clear" w:pos="720"/>
          <w:tab w:val="num" w:pos="1276"/>
        </w:tabs>
        <w:spacing w:after="120"/>
        <w:ind w:left="284" w:hanging="284"/>
        <w:jc w:val="both"/>
        <w:rPr>
          <w:rFonts w:ascii="Verdana" w:hAnsi="Verdana" w:cs="Arial"/>
          <w:sz w:val="20"/>
          <w:szCs w:val="20"/>
          <w:lang w:val="it-IT"/>
        </w:rPr>
      </w:pPr>
      <w:r>
        <w:rPr>
          <w:rFonts w:ascii="Verdana" w:hAnsi="Verdana" w:cs="Arial"/>
          <w:sz w:val="20"/>
          <w:szCs w:val="20"/>
          <w:lang w:val="it-IT"/>
        </w:rPr>
        <w:t xml:space="preserve">Aver stipulato nel triennio 2015-2016-2017 almeno 2 contratti aventi ad oggetto servizi analoghi a quelli del presente appalto di importo complessivo almeno pari ad </w:t>
      </w:r>
      <w:r w:rsidRPr="00FD1E3C">
        <w:rPr>
          <w:rFonts w:ascii="Verdana" w:hAnsi="Verdana" w:cs="Arial"/>
          <w:b/>
          <w:sz w:val="20"/>
          <w:szCs w:val="20"/>
          <w:lang w:val="it-IT"/>
        </w:rPr>
        <w:t xml:space="preserve">€ </w:t>
      </w:r>
      <w:r>
        <w:rPr>
          <w:rFonts w:ascii="Verdana" w:hAnsi="Verdana" w:cs="Arial"/>
          <w:b/>
          <w:sz w:val="20"/>
          <w:szCs w:val="20"/>
          <w:lang w:val="it-IT"/>
        </w:rPr>
        <w:t>18</w:t>
      </w:r>
      <w:r w:rsidRPr="00FD1E3C">
        <w:rPr>
          <w:rFonts w:ascii="Verdana" w:hAnsi="Verdana" w:cs="Arial"/>
          <w:b/>
          <w:sz w:val="20"/>
          <w:szCs w:val="20"/>
          <w:lang w:val="it-IT"/>
        </w:rPr>
        <w:t xml:space="preserve">.000,00 </w:t>
      </w:r>
      <w:r w:rsidRPr="00FD1E3C">
        <w:rPr>
          <w:rFonts w:ascii="Verdana" w:hAnsi="Verdana" w:cs="Arial"/>
          <w:sz w:val="20"/>
          <w:szCs w:val="20"/>
          <w:lang w:val="it-IT"/>
        </w:rPr>
        <w:t>(</w:t>
      </w:r>
      <w:r w:rsidRPr="00FD1E3C">
        <w:rPr>
          <w:rFonts w:ascii="Verdana" w:hAnsi="Verdana" w:cs="Arial"/>
          <w:i/>
          <w:sz w:val="20"/>
          <w:szCs w:val="20"/>
          <w:lang w:val="it-IT"/>
        </w:rPr>
        <w:t xml:space="preserve">euro </w:t>
      </w:r>
      <w:r>
        <w:rPr>
          <w:rFonts w:ascii="Verdana" w:hAnsi="Verdana" w:cs="Arial"/>
          <w:i/>
          <w:sz w:val="20"/>
          <w:szCs w:val="20"/>
          <w:lang w:val="it-IT"/>
        </w:rPr>
        <w:t>diciottomila</w:t>
      </w:r>
      <w:r w:rsidRPr="00FD1E3C">
        <w:rPr>
          <w:rFonts w:ascii="Verdana" w:hAnsi="Verdana" w:cs="Arial"/>
          <w:i/>
          <w:sz w:val="20"/>
          <w:szCs w:val="20"/>
          <w:lang w:val="it-IT"/>
        </w:rPr>
        <w:t>/00</w:t>
      </w:r>
      <w:r w:rsidRPr="00FD1E3C">
        <w:rPr>
          <w:rFonts w:ascii="Verdana" w:hAnsi="Verdana" w:cs="Arial"/>
          <w:sz w:val="20"/>
          <w:szCs w:val="20"/>
          <w:lang w:val="it-IT"/>
        </w:rPr>
        <w:t>).</w:t>
      </w:r>
    </w:p>
    <w:p w:rsidR="00FA5491" w:rsidRDefault="00FA5491" w:rsidP="00FA5491">
      <w:pPr>
        <w:tabs>
          <w:tab w:val="left" w:pos="360"/>
        </w:tabs>
        <w:spacing w:after="120"/>
        <w:ind w:left="720"/>
        <w:jc w:val="both"/>
        <w:rPr>
          <w:rFonts w:ascii="Verdana" w:hAnsi="Verdana" w:cs="Arial"/>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lastRenderedPageBreak/>
        <w:t>che</w:t>
      </w:r>
      <w:proofErr w:type="gramEnd"/>
      <w:r>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compilare</w:t>
      </w:r>
      <w:proofErr w:type="gramEnd"/>
      <w:r>
        <w:rPr>
          <w:rFonts w:ascii="Verdana" w:hAnsi="Verdana"/>
          <w:i/>
          <w:sz w:val="20"/>
          <w:szCs w:val="20"/>
          <w:lang w:val="it-IT"/>
        </w:rPr>
        <w:t xml:space="preserv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w:t>
      </w:r>
      <w:r w:rsidR="00377FC6">
        <w:rPr>
          <w:rFonts w:ascii="Verdana" w:hAnsi="Verdana" w:cs="Arial"/>
          <w:sz w:val="20"/>
          <w:szCs w:val="20"/>
          <w:lang w:val="it-IT"/>
        </w:rPr>
        <w:t>e</w:t>
      </w:r>
      <w:proofErr w:type="gramEnd"/>
      <w:r w:rsidR="00377FC6">
        <w:rPr>
          <w:rFonts w:ascii="Verdana" w:hAnsi="Verdana" w:cs="Arial"/>
          <w:sz w:val="20"/>
          <w:szCs w:val="20"/>
          <w:lang w:val="it-IT"/>
        </w:rPr>
        <w:t xml:space="preserve">, ai sensi dell’art. 89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1311E0"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1311E0"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1311E0"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1311E0"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w:t>
      </w:r>
      <w:r w:rsidR="00377FC6">
        <w:rPr>
          <w:rFonts w:ascii="Verdana" w:hAnsi="Verdana"/>
          <w:sz w:val="20"/>
          <w:szCs w:val="20"/>
          <w:lang w:val="it-IT"/>
        </w:rPr>
        <w:t xml:space="preserve">sione di cui all’art. 80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è consapevole:</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 comma 1</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in caso di dichiarazioni mendaci, ferma restando </w:t>
      </w:r>
      <w:r w:rsidR="00377FC6">
        <w:rPr>
          <w:rFonts w:ascii="Verdana" w:hAnsi="Verdana"/>
          <w:sz w:val="20"/>
          <w:szCs w:val="20"/>
          <w:lang w:val="it-IT"/>
        </w:rPr>
        <w:t xml:space="preserve">l’applicazione dell’art. 80,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nei confronti dei sottoscrittori, la Stazione Appaltante escluderà il Concorrente e</w:t>
      </w:r>
      <w:r w:rsidR="003E4C08">
        <w:rPr>
          <w:rFonts w:ascii="Verdana" w:hAnsi="Verdana"/>
          <w:sz w:val="20"/>
          <w:szCs w:val="20"/>
          <w:lang w:val="it-IT"/>
        </w:rPr>
        <w:t>d</w:t>
      </w:r>
      <w:r>
        <w:rPr>
          <w:rFonts w:ascii="Verdana" w:hAnsi="Verdana"/>
          <w:sz w:val="20"/>
          <w:szCs w:val="20"/>
          <w:lang w:val="it-IT"/>
        </w:rPr>
        <w:t xml:space="preserve"> escuterà la garanzia;</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3, del </w:t>
      </w:r>
      <w:proofErr w:type="spellStart"/>
      <w:r>
        <w:rPr>
          <w:rFonts w:ascii="Verdana" w:hAnsi="Verdana"/>
          <w:sz w:val="20"/>
          <w:szCs w:val="20"/>
          <w:lang w:val="it-IT"/>
        </w:rPr>
        <w:t>D.</w:t>
      </w:r>
      <w:r w:rsidR="00377FC6">
        <w:rPr>
          <w:rFonts w:ascii="Verdana" w:hAnsi="Verdana"/>
          <w:sz w:val="20"/>
          <w:szCs w:val="20"/>
          <w:lang w:val="it-IT"/>
        </w:rPr>
        <w:t>L</w:t>
      </w:r>
      <w:r>
        <w:rPr>
          <w:rFonts w:ascii="Verdana" w:hAnsi="Verdana"/>
          <w:sz w:val="20"/>
          <w:szCs w:val="20"/>
          <w:lang w:val="it-IT"/>
        </w:rPr>
        <w:t>gs.</w:t>
      </w:r>
      <w:proofErr w:type="spellEnd"/>
      <w:r>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Pr>
          <w:rFonts w:ascii="Verdana" w:hAnsi="Verdana"/>
          <w:sz w:val="20"/>
          <w:szCs w:val="20"/>
          <w:lang w:val="it-IT"/>
        </w:rPr>
        <w:t>D.</w:t>
      </w:r>
      <w:r w:rsidR="00377FC6">
        <w:rPr>
          <w:rFonts w:ascii="Verdana" w:hAnsi="Verdana"/>
          <w:sz w:val="20"/>
          <w:szCs w:val="20"/>
          <w:lang w:val="it-IT"/>
        </w:rPr>
        <w:t>L</w:t>
      </w:r>
      <w:r>
        <w:rPr>
          <w:rFonts w:ascii="Verdana" w:hAnsi="Verdana"/>
          <w:sz w:val="20"/>
          <w:szCs w:val="20"/>
          <w:lang w:val="it-IT"/>
        </w:rPr>
        <w:t>gs.</w:t>
      </w:r>
      <w:proofErr w:type="spellEnd"/>
      <w:r>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lastRenderedPageBreak/>
        <w:t>che</w:t>
      </w:r>
      <w:proofErr w:type="gramEnd"/>
      <w:r>
        <w:rPr>
          <w:rFonts w:ascii="Verdana" w:hAnsi="Verdana"/>
          <w:sz w:val="20"/>
          <w:szCs w:val="20"/>
          <w:lang w:val="it-IT"/>
        </w:rPr>
        <w:t>, ai sensi dell'art. 89, comma 7</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 comma 9</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e</w:t>
      </w:r>
      <w:proofErr w:type="gramEnd"/>
      <w:r>
        <w:rPr>
          <w:rFonts w:ascii="Verdana" w:hAnsi="Verdana"/>
          <w:sz w:val="20"/>
          <w:szCs w:val="20"/>
          <w:lang w:val="it-IT"/>
        </w:rPr>
        <w:t>, a tal fine, allega:</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originale</w:t>
      </w:r>
      <w:proofErr w:type="gramEnd"/>
      <w:r>
        <w:rPr>
          <w:rFonts w:ascii="Verdana" w:hAnsi="Verdana"/>
          <w:sz w:val="20"/>
          <w:szCs w:val="20"/>
          <w:lang w:val="it-IT"/>
        </w:rPr>
        <w:t xml:space="preserv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compilare</w:t>
      </w:r>
      <w:proofErr w:type="gramEnd"/>
      <w:r>
        <w:rPr>
          <w:rFonts w:ascii="Verdana" w:hAnsi="Verdana"/>
          <w:i/>
          <w:sz w:val="20"/>
          <w:szCs w:val="20"/>
          <w:lang w:val="it-IT"/>
        </w:rPr>
        <w:t xml:space="preserve"> i seguenti campi solo qualora le relative informazioni siano conosciute dall’Operatore</w:t>
      </w:r>
      <w:r>
        <w:rPr>
          <w:rFonts w:ascii="Verdana" w:hAnsi="Verdana"/>
          <w:sz w:val="20"/>
          <w:szCs w:val="20"/>
          <w:lang w:val="it-IT"/>
        </w:rPr>
        <w:t>]</w:t>
      </w:r>
    </w:p>
    <w:p w:rsidR="0070016D" w:rsidRDefault="0070016D" w:rsidP="00A61DD5">
      <w:pPr>
        <w:tabs>
          <w:tab w:val="left" w:pos="1758"/>
        </w:tabs>
        <w:spacing w:after="120"/>
        <w:ind w:left="-3"/>
        <w:jc w:val="both"/>
        <w:rPr>
          <w:rFonts w:ascii="Verdana" w:hAnsi="Verdana"/>
          <w:sz w:val="20"/>
          <w:szCs w:val="20"/>
          <w:lang w:val="it-IT"/>
        </w:rPr>
      </w:pPr>
    </w:p>
    <w:p w:rsidR="0070016D" w:rsidRDefault="0070016D" w:rsidP="0070016D">
      <w:pPr>
        <w:tabs>
          <w:tab w:val="left" w:pos="1758"/>
        </w:tabs>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proofErr w:type="gramStart"/>
      <w:r>
        <w:rPr>
          <w:rFonts w:ascii="Verdana" w:hAnsi="Verdana"/>
          <w:sz w:val="20"/>
          <w:szCs w:val="20"/>
          <w:lang w:val="it-IT"/>
        </w:rPr>
        <w:t>di</w:t>
      </w:r>
      <w:proofErr w:type="gramEnd"/>
      <w:r>
        <w:rPr>
          <w:rFonts w:ascii="Verdana" w:hAnsi="Verdana"/>
          <w:sz w:val="20"/>
          <w:szCs w:val="20"/>
          <w:lang w:val="it-IT"/>
        </w:rPr>
        <w:t xml:space="preserve"> essere in grado, su richiesta e senza indugio, di fornire la documentazione complementare indicata all’art. 1</w:t>
      </w:r>
      <w:r w:rsidR="00E87E3E">
        <w:rPr>
          <w:rFonts w:ascii="Verdana" w:hAnsi="Verdana"/>
          <w:sz w:val="20"/>
          <w:szCs w:val="20"/>
          <w:lang w:val="it-IT"/>
        </w:rPr>
        <w:t>8</w:t>
      </w:r>
      <w:r>
        <w:rPr>
          <w:rFonts w:ascii="Verdana" w:hAnsi="Verdana"/>
          <w:sz w:val="20"/>
          <w:szCs w:val="20"/>
          <w:lang w:val="it-IT"/>
        </w:rPr>
        <w:t xml:space="preserve"> del</w:t>
      </w:r>
      <w:r w:rsidR="00EB64E0">
        <w:rPr>
          <w:rFonts w:ascii="Verdana" w:hAnsi="Verdana"/>
          <w:sz w:val="20"/>
          <w:szCs w:val="20"/>
          <w:lang w:val="it-IT"/>
        </w:rPr>
        <w:t>la Lettera di invito</w:t>
      </w:r>
      <w:r>
        <w:rPr>
          <w:rFonts w:ascii="Verdana" w:hAnsi="Verdana"/>
          <w:sz w:val="20"/>
          <w:szCs w:val="20"/>
          <w:lang w:val="it-IT"/>
        </w:rPr>
        <w:t>.</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lastRenderedPageBreak/>
        <w:t>[</w:t>
      </w:r>
      <w:proofErr w:type="gramStart"/>
      <w:r>
        <w:rPr>
          <w:rFonts w:ascii="Verdana" w:hAnsi="Verdana"/>
          <w:i/>
          <w:sz w:val="20"/>
          <w:szCs w:val="20"/>
          <w:lang w:val="it-IT"/>
        </w:rPr>
        <w:t>nel</w:t>
      </w:r>
      <w:proofErr w:type="gramEnd"/>
      <w:r>
        <w:rPr>
          <w:rFonts w:ascii="Verdana" w:hAnsi="Verdana"/>
          <w:i/>
          <w:sz w:val="20"/>
          <w:szCs w:val="20"/>
          <w:lang w:val="it-IT"/>
        </w:rPr>
        <w:t xml:space="preserve">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w:t>
      </w:r>
      <w:r w:rsidR="00377FC6">
        <w:rPr>
          <w:rFonts w:ascii="Verdana" w:hAnsi="Verdana"/>
          <w:b/>
          <w:color w:val="000000"/>
          <w:sz w:val="20"/>
          <w:szCs w:val="20"/>
          <w:lang w:val="it-IT"/>
        </w:rPr>
        <w:t xml:space="preserve">soria di cui all’art. 93 del </w:t>
      </w:r>
      <w:proofErr w:type="spellStart"/>
      <w:r w:rsidR="00377FC6">
        <w:rPr>
          <w:rFonts w:ascii="Verdana" w:hAnsi="Verdana"/>
          <w:b/>
          <w:color w:val="000000"/>
          <w:sz w:val="20"/>
          <w:szCs w:val="20"/>
          <w:lang w:val="it-IT"/>
        </w:rPr>
        <w:t>D.L</w:t>
      </w:r>
      <w:r>
        <w:rPr>
          <w:rFonts w:ascii="Verdana" w:hAnsi="Verdana"/>
          <w:b/>
          <w:color w:val="000000"/>
          <w:sz w:val="20"/>
          <w:szCs w:val="20"/>
          <w:lang w:val="it-IT"/>
        </w:rPr>
        <w:t>gs.</w:t>
      </w:r>
      <w:proofErr w:type="spellEnd"/>
      <w:r>
        <w:rPr>
          <w:rFonts w:ascii="Verdana" w:hAnsi="Verdana"/>
          <w:b/>
          <w:color w:val="000000"/>
          <w:sz w:val="20"/>
          <w:szCs w:val="20"/>
          <w:lang w:val="it-IT"/>
        </w:rPr>
        <w:t xml:space="preserve"> 50/2016</w:t>
      </w:r>
      <w:r>
        <w:rPr>
          <w:rFonts w:ascii="Verdana" w:hAnsi="Verdana"/>
          <w:color w:val="000000"/>
          <w:sz w:val="20"/>
          <w:szCs w:val="20"/>
          <w:lang w:val="it-IT"/>
        </w:rPr>
        <w:t xml:space="preserve">, nella misura e secondo le modalità stabilite nella Lettera di </w:t>
      </w:r>
      <w:r w:rsidR="00157409">
        <w:rPr>
          <w:rFonts w:ascii="Verdana" w:hAnsi="Verdana"/>
          <w:color w:val="000000"/>
          <w:sz w:val="20"/>
          <w:szCs w:val="20"/>
          <w:lang w:val="it-IT"/>
        </w:rPr>
        <w:t>i</w:t>
      </w:r>
      <w:r>
        <w:rPr>
          <w:rFonts w:ascii="Verdana" w:hAnsi="Verdana"/>
          <w:color w:val="000000"/>
          <w:sz w:val="20"/>
          <w:szCs w:val="20"/>
          <w:lang w:val="it-IT"/>
        </w:rPr>
        <w:t>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proofErr w:type="gramStart"/>
      <w:r>
        <w:rPr>
          <w:rFonts w:ascii="Verdana" w:hAnsi="Verdana"/>
          <w:sz w:val="20"/>
          <w:szCs w:val="20"/>
          <w:lang w:val="it-IT"/>
        </w:rPr>
        <w:t>c</w:t>
      </w:r>
      <w:r>
        <w:rPr>
          <w:rFonts w:ascii="Verdana" w:hAnsi="Verdana"/>
          <w:color w:val="000000"/>
          <w:sz w:val="20"/>
          <w:szCs w:val="20"/>
          <w:lang w:val="it-IT"/>
        </w:rPr>
        <w:t>he</w:t>
      </w:r>
      <w:proofErr w:type="gramEnd"/>
      <w:r>
        <w:rPr>
          <w:rFonts w:ascii="Verdana" w:hAnsi="Verdana"/>
          <w:color w:val="000000"/>
          <w:sz w:val="20"/>
          <w:szCs w:val="20"/>
          <w:lang w:val="it-IT"/>
        </w:rPr>
        <w:t>, ai fini dei benefici di cui all’art. 93, comma 7</w:t>
      </w:r>
      <w:r w:rsidR="00377FC6">
        <w:rPr>
          <w:rFonts w:ascii="Verdana" w:hAnsi="Verdana"/>
          <w:color w:val="000000"/>
          <w:sz w:val="20"/>
          <w:szCs w:val="20"/>
          <w:lang w:val="it-IT"/>
        </w:rPr>
        <w:t xml:space="preserve">, del </w:t>
      </w:r>
      <w:proofErr w:type="spellStart"/>
      <w:r w:rsidR="00377FC6">
        <w:rPr>
          <w:rFonts w:ascii="Verdana" w:hAnsi="Verdana"/>
          <w:color w:val="000000"/>
          <w:sz w:val="20"/>
          <w:szCs w:val="20"/>
          <w:lang w:val="it-IT"/>
        </w:rPr>
        <w:t>D.L</w:t>
      </w:r>
      <w:r>
        <w:rPr>
          <w:rFonts w:ascii="Verdana" w:hAnsi="Verdana"/>
          <w:color w:val="000000"/>
          <w:sz w:val="20"/>
          <w:szCs w:val="20"/>
          <w:lang w:val="it-IT"/>
        </w:rPr>
        <w:t>gs.</w:t>
      </w:r>
      <w:proofErr w:type="spellEnd"/>
      <w:r>
        <w:rPr>
          <w:rFonts w:ascii="Verdana" w:hAnsi="Verdana"/>
          <w:color w:val="000000"/>
          <w:sz w:val="20"/>
          <w:szCs w:val="20"/>
          <w:lang w:val="it-IT"/>
        </w:rPr>
        <w:t xml:space="preserve">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proofErr w:type="gramStart"/>
      <w:r>
        <w:rPr>
          <w:rFonts w:ascii="Verdana" w:hAnsi="Verdana" w:cs="Arial"/>
          <w:i/>
          <w:sz w:val="20"/>
          <w:szCs w:val="20"/>
          <w:lang w:val="it-IT"/>
        </w:rPr>
        <w:t>compilare</w:t>
      </w:r>
      <w:proofErr w:type="gramEnd"/>
      <w:r>
        <w:rPr>
          <w:rFonts w:ascii="Verdana" w:hAnsi="Verdana" w:cs="Arial"/>
          <w:i/>
          <w:sz w:val="20"/>
          <w:szCs w:val="20"/>
          <w:lang w:val="it-IT"/>
        </w:rPr>
        <w:t xml:space="preserv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t>è</w:t>
      </w:r>
      <w:proofErr w:type="gramEnd"/>
      <w:r>
        <w:rPr>
          <w:rFonts w:ascii="Verdana" w:hAnsi="Verdana"/>
          <w:sz w:val="20"/>
          <w:szCs w:val="20"/>
          <w:lang w:val="it-IT"/>
        </w:rPr>
        <w:t xml:space="preserve"> in possesso di registrazione al sistema comunitario di </w:t>
      </w:r>
      <w:proofErr w:type="spellStart"/>
      <w:r>
        <w:rPr>
          <w:rFonts w:ascii="Verdana" w:hAnsi="Verdana"/>
          <w:sz w:val="20"/>
          <w:szCs w:val="20"/>
          <w:lang w:val="it-IT"/>
        </w:rPr>
        <w:t>ecogestione</w:t>
      </w:r>
      <w:proofErr w:type="spellEnd"/>
      <w:r>
        <w:rPr>
          <w:rFonts w:ascii="Verdana" w:hAnsi="Verdana"/>
          <w:sz w:val="20"/>
          <w:szCs w:val="20"/>
          <w:lang w:val="it-IT"/>
        </w:rPr>
        <w:t xml:space="preserv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t>è</w:t>
      </w:r>
      <w:proofErr w:type="gramEnd"/>
      <w:r>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t>è</w:t>
      </w:r>
      <w:proofErr w:type="gramEnd"/>
      <w:r>
        <w:rPr>
          <w:rFonts w:ascii="Verdana" w:hAnsi="Verdana"/>
          <w:sz w:val="20"/>
          <w:szCs w:val="20"/>
          <w:lang w:val="it-IT"/>
        </w:rPr>
        <w:t xml:space="preserve"> in possesso di marchio di qualità ecologica dell’Unione europea (</w:t>
      </w:r>
      <w:proofErr w:type="spellStart"/>
      <w:r>
        <w:rPr>
          <w:rFonts w:ascii="Verdana" w:hAnsi="Verdana"/>
          <w:sz w:val="20"/>
          <w:szCs w:val="20"/>
          <w:lang w:val="it-IT"/>
        </w:rPr>
        <w:t>Ecolabel</w:t>
      </w:r>
      <w:proofErr w:type="spellEnd"/>
      <w:r>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t>ha</w:t>
      </w:r>
      <w:proofErr w:type="gramEnd"/>
      <w:r>
        <w:rPr>
          <w:rFonts w:ascii="Verdana" w:hAnsi="Verdana"/>
          <w:sz w:val="20"/>
          <w:szCs w:val="20"/>
          <w:lang w:val="it-IT"/>
        </w:rPr>
        <w:t xml:space="preserve">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ha</w:t>
      </w:r>
      <w:proofErr w:type="gramEnd"/>
      <w:r>
        <w:rPr>
          <w:rFonts w:ascii="Verdana" w:hAnsi="Verdana"/>
          <w:color w:val="000000"/>
          <w:sz w:val="20"/>
          <w:szCs w:val="20"/>
          <w:lang w:val="it-IT"/>
        </w:rPr>
        <w:t xml:space="preserve"> sviluppato un’impronta climatica (</w:t>
      </w:r>
      <w:r>
        <w:rPr>
          <w:rFonts w:ascii="Verdana" w:hAnsi="Verdana"/>
          <w:i/>
          <w:color w:val="000000"/>
          <w:sz w:val="20"/>
          <w:szCs w:val="20"/>
          <w:lang w:val="it-IT"/>
        </w:rPr>
        <w:t xml:space="preserve">carbon </w:t>
      </w:r>
      <w:proofErr w:type="spellStart"/>
      <w:r>
        <w:rPr>
          <w:rFonts w:ascii="Verdana" w:hAnsi="Verdana"/>
          <w:i/>
          <w:color w:val="000000"/>
          <w:sz w:val="20"/>
          <w:szCs w:val="20"/>
          <w:lang w:val="it-IT"/>
        </w:rPr>
        <w:t>footprint</w:t>
      </w:r>
      <w:proofErr w:type="spellEnd"/>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è</w:t>
      </w:r>
      <w:proofErr w:type="gramEnd"/>
      <w:r>
        <w:rPr>
          <w:rFonts w:ascii="Verdana" w:hAnsi="Verdana"/>
          <w:color w:val="000000"/>
          <w:sz w:val="20"/>
          <w:szCs w:val="20"/>
          <w:lang w:val="it-IT"/>
        </w:rPr>
        <w:t xml:space="preserve">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lastRenderedPageBreak/>
        <w:t>è</w:t>
      </w:r>
      <w:proofErr w:type="gramEnd"/>
      <w:r>
        <w:rPr>
          <w:rFonts w:ascii="Verdana" w:hAnsi="Verdana"/>
          <w:color w:val="000000"/>
          <w:sz w:val="20"/>
          <w:szCs w:val="20"/>
          <w:lang w:val="it-IT"/>
        </w:rPr>
        <w:t xml:space="preserve"> in possesso del modello organizzativo ai sensi del  decreto legislativo n. 231/2001, adottato in data___________, con provvedimento </w:t>
      </w:r>
      <w:proofErr w:type="spellStart"/>
      <w:r>
        <w:rPr>
          <w:rFonts w:ascii="Verdana" w:hAnsi="Verdana"/>
          <w:color w:val="000000"/>
          <w:sz w:val="20"/>
          <w:szCs w:val="20"/>
          <w:lang w:val="it-IT"/>
        </w:rPr>
        <w:t>prot</w:t>
      </w:r>
      <w:proofErr w:type="spellEnd"/>
      <w:r>
        <w:rPr>
          <w:rFonts w:ascii="Verdana" w:hAnsi="Verdana"/>
          <w:color w:val="000000"/>
          <w:sz w:val="20"/>
          <w:szCs w:val="20"/>
          <w:lang w:val="it-IT"/>
        </w:rPr>
        <w: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è</w:t>
      </w:r>
      <w:proofErr w:type="gramEnd"/>
      <w:r>
        <w:rPr>
          <w:rFonts w:ascii="Verdana" w:hAnsi="Verdana"/>
          <w:color w:val="000000"/>
          <w:sz w:val="20"/>
          <w:szCs w:val="20"/>
          <w:lang w:val="it-IT"/>
        </w:rPr>
        <w:t xml:space="preserve"> in possesso di certificazione </w:t>
      </w:r>
      <w:r>
        <w:rPr>
          <w:rFonts w:ascii="Verdana" w:hAnsi="Verdana"/>
          <w:i/>
          <w:color w:val="000000"/>
          <w:sz w:val="20"/>
          <w:szCs w:val="20"/>
          <w:lang w:val="it-IT"/>
        </w:rPr>
        <w:t xml:space="preserve">social </w:t>
      </w:r>
      <w:proofErr w:type="spellStart"/>
      <w:r>
        <w:rPr>
          <w:rFonts w:ascii="Verdana" w:hAnsi="Verdana"/>
          <w:i/>
          <w:color w:val="000000"/>
          <w:sz w:val="20"/>
          <w:szCs w:val="20"/>
          <w:lang w:val="it-IT"/>
        </w:rPr>
        <w:t>accountability</w:t>
      </w:r>
      <w:proofErr w:type="spellEnd"/>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è</w:t>
      </w:r>
      <w:proofErr w:type="gramEnd"/>
      <w:r>
        <w:rPr>
          <w:rFonts w:ascii="Verdana" w:hAnsi="Verdana"/>
          <w:color w:val="000000"/>
          <w:sz w:val="20"/>
          <w:szCs w:val="20"/>
          <w:lang w:val="it-IT"/>
        </w:rPr>
        <w:t xml:space="preserve">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proofErr w:type="gramStart"/>
      <w:r>
        <w:rPr>
          <w:rFonts w:ascii="Verdana" w:hAnsi="Verdana"/>
          <w:b/>
          <w:i/>
          <w:color w:val="000000"/>
          <w:sz w:val="20"/>
          <w:szCs w:val="20"/>
          <w:lang w:val="it-IT"/>
        </w:rPr>
        <w:t>clausole</w:t>
      </w:r>
      <w:proofErr w:type="gramEnd"/>
      <w:r>
        <w:rPr>
          <w:rFonts w:ascii="Verdana" w:hAnsi="Verdana"/>
          <w:b/>
          <w:i/>
          <w:color w:val="000000"/>
          <w:sz w:val="20"/>
          <w:szCs w:val="20"/>
          <w:lang w:val="it-IT"/>
        </w:rPr>
        <w:t xml:space="preserve"> a selezione alternativa</w:t>
      </w:r>
      <w:r>
        <w:rPr>
          <w:rFonts w:ascii="Verdana" w:hAnsi="Verdana"/>
          <w:b/>
          <w:color w:val="000000"/>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w:t>
      </w:r>
      <w:r w:rsidR="00157409">
        <w:rPr>
          <w:rFonts w:ascii="Verdana" w:hAnsi="Verdana" w:cs="Arial"/>
          <w:color w:val="000000"/>
          <w:sz w:val="20"/>
          <w:szCs w:val="20"/>
          <w:lang w:val="it-IT"/>
        </w:rPr>
        <w:t>i</w:t>
      </w:r>
      <w:r>
        <w:rPr>
          <w:rFonts w:ascii="Verdana" w:hAnsi="Verdana" w:cs="Arial"/>
          <w:color w:val="000000"/>
          <w:sz w:val="20"/>
          <w:szCs w:val="20"/>
          <w:lang w:val="it-IT"/>
        </w:rPr>
        <w:t xml:space="preserve">nvito, del Capitolato </w:t>
      </w:r>
      <w:r w:rsidR="00876AA4">
        <w:rPr>
          <w:rFonts w:ascii="Verdana" w:hAnsi="Verdana" w:cs="Arial"/>
          <w:color w:val="000000"/>
          <w:sz w:val="20"/>
          <w:szCs w:val="20"/>
          <w:lang w:val="it-IT"/>
        </w:rPr>
        <w:t xml:space="preserve">speciale </w:t>
      </w:r>
      <w:r>
        <w:rPr>
          <w:rFonts w:ascii="Verdana" w:hAnsi="Verdana" w:cs="Arial"/>
          <w:color w:val="000000"/>
          <w:sz w:val="20"/>
          <w:szCs w:val="20"/>
          <w:lang w:val="it-IT"/>
        </w:rPr>
        <w:t>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l’offerta che andrà a rappresentare alla Stazione Appaltante è rispettosa delle misure per la prevenzione degli infortuni e per l’ig</w:t>
      </w:r>
      <w:r w:rsidR="00377FC6">
        <w:rPr>
          <w:rFonts w:ascii="Verdana" w:hAnsi="Verdana" w:cs="Arial"/>
          <w:sz w:val="20"/>
          <w:szCs w:val="20"/>
          <w:lang w:val="it-IT"/>
        </w:rPr>
        <w:t xml:space="preserve">iene del lavoro previste dal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81 del 9 aprile 2008 e farà espressa menzione dei costi della sicurezza a proprio carico quale Appaltatore, ai sensi dell’art. </w:t>
      </w:r>
      <w:r>
        <w:rPr>
          <w:rFonts w:ascii="Verdana" w:hAnsi="Verdana" w:cs="Arial"/>
          <w:color w:val="000000"/>
          <w:sz w:val="20"/>
          <w:szCs w:val="20"/>
          <w:lang w:val="it-IT"/>
        </w:rPr>
        <w:t>95, comma 10</w:t>
      </w:r>
      <w:r w:rsidR="00377FC6">
        <w:rPr>
          <w:rFonts w:ascii="Verdana" w:hAnsi="Verdana" w:cs="Arial"/>
          <w:color w:val="000000"/>
          <w:sz w:val="20"/>
          <w:szCs w:val="20"/>
          <w:lang w:val="it-IT"/>
        </w:rPr>
        <w:t xml:space="preserve">, del </w:t>
      </w:r>
      <w:proofErr w:type="spellStart"/>
      <w:r w:rsidR="00377FC6">
        <w:rPr>
          <w:rFonts w:ascii="Verdana" w:hAnsi="Verdana" w:cs="Arial"/>
          <w:color w:val="000000"/>
          <w:sz w:val="20"/>
          <w:szCs w:val="20"/>
          <w:lang w:val="it-IT"/>
        </w:rPr>
        <w:t>D.L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che</w:t>
      </w:r>
      <w:proofErr w:type="gramEnd"/>
      <w:r>
        <w:rPr>
          <w:rFonts w:ascii="Verdana" w:hAnsi="Verdana" w:cs="Arial"/>
          <w:color w:val="000000"/>
          <w:sz w:val="20"/>
          <w:szCs w:val="20"/>
          <w:lang w:val="it-IT"/>
        </w:rPr>
        <w:t xml:space="preserve">, ai sensi dell’art. 26, comma 1, lettera a), n. 2)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81/08, e dell’Allegato XVII al predetto Decreto, è in possesso dei requisiti di idoneità tecnico</w:t>
      </w:r>
      <w:r w:rsidR="00157409">
        <w:rPr>
          <w:rFonts w:ascii="Verdana" w:hAnsi="Verdana" w:cs="Arial"/>
          <w:color w:val="000000"/>
          <w:sz w:val="20"/>
          <w:szCs w:val="20"/>
          <w:lang w:val="it-IT"/>
        </w:rPr>
        <w:t>-</w:t>
      </w:r>
      <w:r>
        <w:rPr>
          <w:rFonts w:ascii="Verdana" w:hAnsi="Verdana" w:cs="Arial"/>
          <w:color w:val="000000"/>
          <w:sz w:val="20"/>
          <w:szCs w:val="20"/>
          <w:lang w:val="it-IT"/>
        </w:rPr>
        <w:t>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proofErr w:type="gramStart"/>
      <w:r>
        <w:rPr>
          <w:rFonts w:ascii="Verdana" w:hAnsi="Verdana" w:cs="Arial"/>
          <w:color w:val="000000"/>
          <w:sz w:val="20"/>
          <w:szCs w:val="20"/>
          <w:lang w:val="it-IT"/>
        </w:rPr>
        <w:t>ha</w:t>
      </w:r>
      <w:proofErr w:type="gramEnd"/>
      <w:r>
        <w:rPr>
          <w:rFonts w:ascii="Verdana" w:hAnsi="Verdana" w:cs="Arial"/>
          <w:color w:val="000000"/>
          <w:sz w:val="20"/>
          <w:szCs w:val="20"/>
          <w:lang w:val="it-IT"/>
        </w:rPr>
        <w:t xml:space="preserve"> provveduto alla redazione del documento di valutazione dei rischi ai sensi dell’art. 17, comma 1, lettera a)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proofErr w:type="gramStart"/>
      <w:r>
        <w:rPr>
          <w:rFonts w:ascii="Verdana" w:hAnsi="Verdana" w:cs="Arial"/>
          <w:color w:val="000000"/>
          <w:sz w:val="20"/>
          <w:szCs w:val="20"/>
          <w:lang w:val="it-IT"/>
        </w:rPr>
        <w:lastRenderedPageBreak/>
        <w:t>non</w:t>
      </w:r>
      <w:proofErr w:type="gramEnd"/>
      <w:r>
        <w:rPr>
          <w:rFonts w:ascii="Verdana" w:hAnsi="Verdana" w:cs="Arial"/>
          <w:color w:val="000000"/>
          <w:sz w:val="20"/>
          <w:szCs w:val="20"/>
          <w:lang w:val="it-IT"/>
        </w:rPr>
        <w:t xml:space="preserve"> è oggetto di provvedimenti di sospensione o </w:t>
      </w:r>
      <w:proofErr w:type="spellStart"/>
      <w:r>
        <w:rPr>
          <w:rFonts w:ascii="Verdana" w:hAnsi="Verdana" w:cs="Arial"/>
          <w:color w:val="000000"/>
          <w:sz w:val="20"/>
          <w:szCs w:val="20"/>
          <w:lang w:val="it-IT"/>
        </w:rPr>
        <w:t>interdittivi</w:t>
      </w:r>
      <w:proofErr w:type="spellEnd"/>
      <w:r>
        <w:rPr>
          <w:rFonts w:ascii="Verdana" w:hAnsi="Verdana" w:cs="Arial"/>
          <w:color w:val="000000"/>
          <w:sz w:val="20"/>
          <w:szCs w:val="20"/>
          <w:lang w:val="it-IT"/>
        </w:rPr>
        <w:t xml:space="preserve"> di cui all’art. 14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consapevole che l’Istituto procederà alla verifica del possesso dei requisiti di carattere generale, economico-finanziario e tecnico-organizzativo, così come previsto nella Deliberazione A.N.AC. n. 111/12, come aggiornata dalla </w:t>
      </w:r>
      <w:r w:rsidR="007F6D47">
        <w:rPr>
          <w:rFonts w:ascii="Verdana" w:hAnsi="Verdana" w:cs="Arial"/>
          <w:sz w:val="20"/>
          <w:szCs w:val="20"/>
          <w:lang w:val="it-IT"/>
        </w:rPr>
        <w:t>successiva Deliberazione 157/16</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sz w:val="20"/>
          <w:szCs w:val="20"/>
          <w:lang w:val="it-IT"/>
        </w:rPr>
        <w:t>di</w:t>
      </w:r>
      <w:proofErr w:type="gramEnd"/>
      <w:r>
        <w:rPr>
          <w:rFonts w:ascii="Verdana" w:hAnsi="Verdana"/>
          <w:sz w:val="20"/>
          <w:szCs w:val="20"/>
          <w:lang w:val="it-IT"/>
        </w:rPr>
        <w:t xml:space="preserve">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xml:space="preserve">», di cui al </w:t>
      </w:r>
      <w:r w:rsidR="0070016D">
        <w:rPr>
          <w:rFonts w:ascii="Verdana" w:hAnsi="Verdana"/>
          <w:sz w:val="20"/>
          <w:szCs w:val="20"/>
          <w:lang w:val="it-IT"/>
        </w:rPr>
        <w:t>D</w:t>
      </w:r>
      <w:r>
        <w:rPr>
          <w:rFonts w:ascii="Verdana" w:hAnsi="Verdana"/>
          <w:sz w:val="20"/>
          <w:szCs w:val="20"/>
          <w:lang w:val="it-IT"/>
        </w:rPr>
        <w:t>.P.R.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Pr>
          <w:rFonts w:ascii="Verdana" w:hAnsi="Verdana" w:cs="Arial"/>
          <w:sz w:val="20"/>
          <w:szCs w:val="20"/>
          <w:lang w:val="it-IT"/>
        </w:rPr>
        <w:t>D.</w:t>
      </w:r>
      <w:r w:rsidR="00377FC6">
        <w:rPr>
          <w:rFonts w:ascii="Verdana" w:hAnsi="Verdana" w:cs="Arial"/>
          <w:sz w:val="20"/>
          <w:szCs w:val="20"/>
          <w:lang w:val="it-IT"/>
        </w:rPr>
        <w:t>L</w:t>
      </w:r>
      <w:r>
        <w:rPr>
          <w:rFonts w:ascii="Verdana" w:hAnsi="Verdana" w:cs="Arial"/>
          <w:sz w:val="20"/>
          <w:szCs w:val="20"/>
          <w:lang w:val="it-IT"/>
        </w:rPr>
        <w:t>gs.</w:t>
      </w:r>
      <w:proofErr w:type="spellEnd"/>
      <w:r>
        <w:rPr>
          <w:rFonts w:ascii="Verdana" w:hAnsi="Verdana" w:cs="Arial"/>
          <w:sz w:val="20"/>
          <w:szCs w:val="20"/>
          <w:lang w:val="it-IT"/>
        </w:rPr>
        <w:t xml:space="preserve">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essere a conoscenza che la stipula del contratto avverrà secondo le modalità di cui all’art. 32, comma 14,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che</w:t>
      </w:r>
      <w:proofErr w:type="gramEnd"/>
      <w:r>
        <w:rPr>
          <w:rFonts w:ascii="Verdana" w:hAnsi="Verdana" w:cs="Arial"/>
          <w:color w:val="000000"/>
          <w:sz w:val="20"/>
          <w:szCs w:val="20"/>
          <w:lang w:val="it-IT"/>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che</w:t>
      </w:r>
      <w:proofErr w:type="gramEnd"/>
      <w:r>
        <w:rPr>
          <w:rFonts w:ascii="Verdana" w:hAnsi="Verdana" w:cs="Arial"/>
          <w:color w:val="000000"/>
          <w:sz w:val="20"/>
          <w:szCs w:val="20"/>
          <w:lang w:val="it-IT"/>
        </w:rPr>
        <w:t xml:space="preserv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 xml:space="preserve">Piano straordinario contro le mafie, nonché delega al </w:t>
      </w:r>
      <w:r>
        <w:rPr>
          <w:rFonts w:ascii="Verdana" w:hAnsi="Verdana" w:cs="Arial"/>
          <w:i/>
          <w:sz w:val="20"/>
          <w:szCs w:val="20"/>
          <w:lang w:val="it-IT"/>
        </w:rPr>
        <w:lastRenderedPageBreak/>
        <w:t>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w:t>
      </w:r>
      <w:r w:rsidR="00377FC6">
        <w:rPr>
          <w:rFonts w:ascii="Verdana" w:hAnsi="Verdana" w:cs="Arial"/>
          <w:sz w:val="20"/>
          <w:szCs w:val="20"/>
          <w:lang w:val="it-IT"/>
        </w:rPr>
        <w:t xml:space="preserve">ibili ai sensi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ai sensi e pe</w:t>
      </w:r>
      <w:r w:rsidR="00377FC6">
        <w:rPr>
          <w:rFonts w:ascii="Verdana" w:hAnsi="Verdana" w:cs="Arial"/>
          <w:sz w:val="20"/>
          <w:szCs w:val="20"/>
          <w:lang w:val="it-IT"/>
        </w:rPr>
        <w:t xml:space="preserve">r gli effetti del precedente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di</w:t>
      </w:r>
      <w:proofErr w:type="gramEnd"/>
      <w:r>
        <w:rPr>
          <w:rFonts w:ascii="Verdana" w:hAnsi="Verdana"/>
          <w:sz w:val="20"/>
          <w:szCs w:val="20"/>
          <w:lang w:val="it-IT"/>
        </w:rPr>
        <w:t xml:space="preserve">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compilare</w:t>
      </w:r>
      <w:proofErr w:type="gramEnd"/>
      <w:r>
        <w:rPr>
          <w:rFonts w:ascii="Verdana" w:hAnsi="Verdana"/>
          <w:i/>
          <w:sz w:val="20"/>
          <w:szCs w:val="20"/>
          <w:lang w:val="it-IT"/>
        </w:rPr>
        <w:t xml:space="preserve"> i seguenti campi solo in caso di subappalto o di cottimo</w:t>
      </w:r>
      <w:r>
        <w:rPr>
          <w:rFonts w:ascii="Verdana" w:hAnsi="Verdana"/>
          <w:sz w:val="20"/>
          <w:szCs w:val="20"/>
          <w:lang w:val="it-IT"/>
        </w:rPr>
        <w:t>]</w:t>
      </w:r>
    </w:p>
    <w:p w:rsidR="00157409" w:rsidRPr="00157409" w:rsidRDefault="008827C2" w:rsidP="00157409">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la parte delle prestazioni che intende subappaltare, ne</w:t>
      </w:r>
      <w:r w:rsidR="00377FC6">
        <w:rPr>
          <w:rFonts w:ascii="Verdana" w:hAnsi="Verdana"/>
          <w:sz w:val="20"/>
          <w:szCs w:val="20"/>
          <w:lang w:val="it-IT"/>
        </w:rPr>
        <w:t xml:space="preserve">l rispetto dell’art. 105 del </w:t>
      </w:r>
      <w:proofErr w:type="spellStart"/>
      <w:r w:rsidR="00377FC6">
        <w:rPr>
          <w:rFonts w:ascii="Verdana" w:hAnsi="Verdana"/>
          <w:sz w:val="20"/>
          <w:szCs w:val="20"/>
          <w:lang w:val="it-IT"/>
        </w:rPr>
        <w:t>D.L</w:t>
      </w:r>
      <w:r>
        <w:rPr>
          <w:rFonts w:ascii="Verdana" w:hAnsi="Verdana"/>
          <w:sz w:val="20"/>
          <w:szCs w:val="20"/>
          <w:lang w:val="it-IT"/>
        </w:rPr>
        <w:t>gs.</w:t>
      </w:r>
      <w:proofErr w:type="spellEnd"/>
      <w:r w:rsidR="0070016D">
        <w:rPr>
          <w:rFonts w:ascii="Verdana" w:hAnsi="Verdana"/>
          <w:sz w:val="20"/>
          <w:szCs w:val="20"/>
          <w:lang w:val="it-IT"/>
        </w:rPr>
        <w:t xml:space="preserve"> </w:t>
      </w:r>
      <w:r>
        <w:rPr>
          <w:rFonts w:ascii="Verdana" w:hAnsi="Verdana"/>
          <w:sz w:val="20"/>
          <w:szCs w:val="20"/>
          <w:lang w:val="it-IT"/>
        </w:rPr>
        <w:t>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proofErr w:type="gramStart"/>
      <w:r>
        <w:rPr>
          <w:rFonts w:ascii="Verdana" w:hAnsi="Verdana" w:cs="Verdana"/>
          <w:sz w:val="20"/>
          <w:szCs w:val="20"/>
          <w:lang w:val="it-IT"/>
        </w:rPr>
        <w:t>che</w:t>
      </w:r>
      <w:proofErr w:type="gramEnd"/>
      <w:r>
        <w:rPr>
          <w:rFonts w:ascii="Verdana" w:hAnsi="Verdana" w:cs="Verdana"/>
          <w:sz w:val="20"/>
          <w:szCs w:val="20"/>
          <w:lang w:val="it-IT"/>
        </w:rPr>
        <w:t>,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w:t>
      </w:r>
      <w:r w:rsidR="00377FC6">
        <w:rPr>
          <w:rFonts w:ascii="Verdana" w:hAnsi="Verdana" w:cs="Verdana"/>
          <w:sz w:val="20"/>
          <w:szCs w:val="20"/>
          <w:lang w:val="it-IT"/>
        </w:rPr>
        <w:t xml:space="preserve">alificazione prescritti dal </w:t>
      </w:r>
      <w:proofErr w:type="spellStart"/>
      <w:r w:rsidR="00377FC6">
        <w:rPr>
          <w:rFonts w:ascii="Verdana" w:hAnsi="Verdana" w:cs="Verdana"/>
          <w:sz w:val="20"/>
          <w:szCs w:val="20"/>
          <w:lang w:val="it-IT"/>
        </w:rPr>
        <w:t>D.L</w:t>
      </w:r>
      <w:r>
        <w:rPr>
          <w:rFonts w:ascii="Verdana" w:hAnsi="Verdana" w:cs="Verdana"/>
          <w:sz w:val="20"/>
          <w:szCs w:val="20"/>
          <w:lang w:val="it-IT"/>
        </w:rPr>
        <w:t>gs.</w:t>
      </w:r>
      <w:proofErr w:type="spellEnd"/>
      <w:r>
        <w:rPr>
          <w:rFonts w:ascii="Verdana" w:hAnsi="Verdana" w:cs="Verdana"/>
          <w:sz w:val="20"/>
          <w:szCs w:val="20"/>
          <w:lang w:val="it-IT"/>
        </w:rPr>
        <w:t xml:space="preserve"> n. 50/16; (</w:t>
      </w:r>
      <w:r>
        <w:rPr>
          <w:rFonts w:ascii="Verdana" w:hAnsi="Verdana" w:cs="Verdana"/>
          <w:b/>
          <w:bCs/>
          <w:i/>
          <w:iCs/>
          <w:sz w:val="20"/>
          <w:szCs w:val="20"/>
          <w:lang w:val="it-IT"/>
        </w:rPr>
        <w:t>iii</w:t>
      </w:r>
      <w:r>
        <w:rPr>
          <w:rFonts w:ascii="Verdana" w:hAnsi="Verdana" w:cs="Verdana"/>
          <w:sz w:val="20"/>
          <w:szCs w:val="20"/>
          <w:lang w:val="it-IT"/>
        </w:rPr>
        <w:t xml:space="preserve">) la dichiarazione del subappaltatore attestante </w:t>
      </w:r>
      <w:r w:rsidR="00A439E5">
        <w:rPr>
          <w:rFonts w:ascii="Verdana" w:hAnsi="Verdana" w:cs="Verdana"/>
          <w:sz w:val="20"/>
          <w:szCs w:val="20"/>
          <w:lang w:val="it-IT"/>
        </w:rPr>
        <w:t>che non abbia partecipato alla procedura per l’affidamento dell’appalto</w:t>
      </w:r>
      <w:r w:rsidR="00214A76">
        <w:rPr>
          <w:rFonts w:ascii="Verdana" w:hAnsi="Verdana" w:cs="Verdana"/>
          <w:sz w:val="20"/>
          <w:szCs w:val="20"/>
          <w:lang w:val="it-IT"/>
        </w:rPr>
        <w:t>, ai sensi dell’art. 10</w:t>
      </w:r>
      <w:r w:rsidR="00377FC6">
        <w:rPr>
          <w:rFonts w:ascii="Verdana" w:hAnsi="Verdana" w:cs="Verdana"/>
          <w:sz w:val="20"/>
          <w:szCs w:val="20"/>
          <w:lang w:val="it-IT"/>
        </w:rPr>
        <w:t xml:space="preserve">5, comma 4, lettera a), del </w:t>
      </w:r>
      <w:proofErr w:type="spellStart"/>
      <w:r w:rsidR="00377FC6">
        <w:rPr>
          <w:rFonts w:ascii="Verdana" w:hAnsi="Verdana" w:cs="Verdana"/>
          <w:sz w:val="20"/>
          <w:szCs w:val="20"/>
          <w:lang w:val="it-IT"/>
        </w:rPr>
        <w:t>D.L</w:t>
      </w:r>
      <w:r w:rsidR="00214A76">
        <w:rPr>
          <w:rFonts w:ascii="Verdana" w:hAnsi="Verdana" w:cs="Verdana"/>
          <w:sz w:val="20"/>
          <w:szCs w:val="20"/>
          <w:lang w:val="it-IT"/>
        </w:rPr>
        <w:t>gs.</w:t>
      </w:r>
      <w:proofErr w:type="spellEnd"/>
      <w:r w:rsidR="00214A76">
        <w:rPr>
          <w:rFonts w:ascii="Verdana" w:hAnsi="Verdana" w:cs="Verdana"/>
          <w:sz w:val="20"/>
          <w:szCs w:val="20"/>
          <w:lang w:val="it-IT"/>
        </w:rPr>
        <w:t xml:space="preserve"> n. 50/16</w:t>
      </w:r>
      <w:r>
        <w:rPr>
          <w:rFonts w:ascii="Verdana" w:hAnsi="Verdana" w:cs="Verdana"/>
          <w:sz w:val="20"/>
          <w:szCs w:val="20"/>
          <w:lang w:val="it-IT"/>
        </w:rPr>
        <w:t>; (</w:t>
      </w:r>
      <w:r>
        <w:rPr>
          <w:rFonts w:ascii="Verdana" w:hAnsi="Verdana" w:cs="Verdana"/>
          <w:b/>
          <w:bCs/>
          <w:i/>
          <w:iCs/>
          <w:sz w:val="20"/>
          <w:szCs w:val="20"/>
          <w:lang w:val="it-IT"/>
        </w:rPr>
        <w:t>iv</w:t>
      </w:r>
      <w:r>
        <w:rPr>
          <w:rFonts w:ascii="Verdana" w:hAnsi="Verdana" w:cs="Verdana"/>
          <w:sz w:val="20"/>
          <w:szCs w:val="20"/>
          <w:lang w:val="it-IT"/>
        </w:rPr>
        <w:t>)</w:t>
      </w:r>
      <w:r w:rsidR="00A439E5" w:rsidRPr="00A439E5">
        <w:rPr>
          <w:rFonts w:ascii="Verdana" w:hAnsi="Verdana" w:cs="Verdana"/>
          <w:sz w:val="20"/>
          <w:szCs w:val="20"/>
          <w:lang w:val="it-IT"/>
        </w:rPr>
        <w:t xml:space="preserve"> </w:t>
      </w:r>
      <w:r w:rsidR="00A439E5">
        <w:rPr>
          <w:rFonts w:ascii="Verdana" w:hAnsi="Verdana" w:cs="Verdana"/>
          <w:sz w:val="20"/>
          <w:szCs w:val="20"/>
          <w:lang w:val="it-IT"/>
        </w:rPr>
        <w:t>la dichiarazione del subappaltatore attestante l’assenza in capo a sé dei motivi di esclusione di cui all’</w:t>
      </w:r>
      <w:r w:rsidR="0070016D">
        <w:rPr>
          <w:rFonts w:ascii="Verdana" w:hAnsi="Verdana" w:cs="Verdana"/>
          <w:sz w:val="20"/>
          <w:szCs w:val="20"/>
          <w:lang w:val="it-IT"/>
        </w:rPr>
        <w:t>art. 80 d</w:t>
      </w:r>
      <w:r w:rsidR="0058731D">
        <w:rPr>
          <w:rFonts w:ascii="Verdana" w:hAnsi="Verdana" w:cs="Verdana"/>
          <w:sz w:val="20"/>
          <w:szCs w:val="20"/>
          <w:lang w:val="it-IT"/>
        </w:rPr>
        <w:t xml:space="preserve">el </w:t>
      </w:r>
      <w:proofErr w:type="spellStart"/>
      <w:r w:rsidR="0058731D">
        <w:rPr>
          <w:rFonts w:ascii="Verdana" w:hAnsi="Verdana" w:cs="Verdana"/>
          <w:sz w:val="20"/>
          <w:szCs w:val="20"/>
          <w:lang w:val="it-IT"/>
        </w:rPr>
        <w:t>D.L</w:t>
      </w:r>
      <w:r w:rsidR="00A439E5">
        <w:rPr>
          <w:rFonts w:ascii="Verdana" w:hAnsi="Verdana" w:cs="Verdana"/>
          <w:sz w:val="20"/>
          <w:szCs w:val="20"/>
          <w:lang w:val="it-IT"/>
        </w:rPr>
        <w:t>gs.</w:t>
      </w:r>
      <w:proofErr w:type="spellEnd"/>
      <w:r w:rsidR="00A439E5">
        <w:rPr>
          <w:rFonts w:ascii="Verdana" w:hAnsi="Verdana" w:cs="Verdana"/>
          <w:sz w:val="20"/>
          <w:szCs w:val="20"/>
          <w:lang w:val="it-IT"/>
        </w:rPr>
        <w:t xml:space="preserve"> 50/16; (</w:t>
      </w:r>
      <w:r w:rsidR="00A439E5">
        <w:rPr>
          <w:rFonts w:ascii="Verdana" w:hAnsi="Verdana" w:cs="Verdana"/>
          <w:b/>
          <w:bCs/>
          <w:i/>
          <w:iCs/>
          <w:sz w:val="20"/>
          <w:szCs w:val="20"/>
          <w:lang w:val="it-IT"/>
        </w:rPr>
        <w:t>v</w:t>
      </w:r>
      <w:r w:rsidR="00A439E5">
        <w:rPr>
          <w:rFonts w:ascii="Verdana" w:hAnsi="Verdana" w:cs="Verdana"/>
          <w:sz w:val="20"/>
          <w:szCs w:val="20"/>
          <w:lang w:val="it-IT"/>
        </w:rPr>
        <w:t xml:space="preserve">) </w:t>
      </w:r>
      <w:r>
        <w:rPr>
          <w:rFonts w:ascii="Verdana" w:hAnsi="Verdana" w:cs="Verdana"/>
          <w:sz w:val="20"/>
          <w:szCs w:val="20"/>
          <w:lang w:val="it-IT"/>
        </w:rPr>
        <w:t>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sidR="00A439E5">
        <w:rPr>
          <w:rFonts w:ascii="Verdana" w:hAnsi="Verdana" w:cs="Verdana"/>
          <w:b/>
          <w:bCs/>
          <w:i/>
          <w:iCs/>
          <w:sz w:val="20"/>
          <w:szCs w:val="20"/>
          <w:lang w:val="it-IT"/>
        </w:rPr>
        <w:t>i</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lastRenderedPageBreak/>
        <w:t>che</w:t>
      </w:r>
      <w:proofErr w:type="gramEnd"/>
      <w:r>
        <w:rPr>
          <w:rFonts w:ascii="Verdana" w:hAnsi="Verdana"/>
          <w:sz w:val="20"/>
          <w:szCs w:val="20"/>
          <w:lang w:val="it-IT"/>
        </w:rPr>
        <w:t xml:space="preserv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Verdana"/>
          <w:sz w:val="20"/>
          <w:szCs w:val="20"/>
          <w:lang w:val="it-IT"/>
        </w:rPr>
        <w:t>che</w:t>
      </w:r>
      <w:proofErr w:type="gramEnd"/>
      <w:r>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costituirsi nella forma giuridica prescelta;</w:t>
      </w:r>
    </w:p>
    <w:p w:rsidR="008827C2" w:rsidRDefault="008827C2" w:rsidP="007F6D47">
      <w:pPr>
        <w:numPr>
          <w:ilvl w:val="0"/>
          <w:numId w:val="31"/>
        </w:numPr>
        <w:tabs>
          <w:tab w:val="left" w:pos="360"/>
          <w:tab w:val="num" w:pos="1800"/>
        </w:tabs>
        <w:autoSpaceDE w:val="0"/>
        <w:autoSpaceDN w:val="0"/>
        <w:adjustRightInd w:val="0"/>
        <w:spacing w:after="120"/>
        <w:ind w:left="426" w:hanging="426"/>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conferire a tal fine mandato collettivo speciale con rappresentanza al seguente soggetto designato mandatario _____________________________</w:t>
      </w:r>
      <w:r w:rsidR="00972C2A">
        <w:rPr>
          <w:rFonts w:ascii="Verdana" w:hAnsi="Verdana"/>
          <w:sz w:val="20"/>
          <w:szCs w:val="20"/>
          <w:lang w:val="it-IT"/>
        </w:rPr>
        <w:t>_______________________________</w:t>
      </w:r>
      <w:r>
        <w:rPr>
          <w:rFonts w:ascii="Verdana" w:hAnsi="Verdana"/>
          <w:sz w:val="20"/>
          <w:szCs w:val="20"/>
          <w:lang w:val="it-IT"/>
        </w:rPr>
        <w:t>,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rispettare tutte le prescri</w:t>
      </w:r>
      <w:r w:rsidR="0058731D">
        <w:rPr>
          <w:rFonts w:ascii="Verdana" w:hAnsi="Verdana"/>
          <w:sz w:val="20"/>
          <w:szCs w:val="20"/>
          <w:lang w:val="it-IT"/>
        </w:rPr>
        <w:t xml:space="preserve">zioni poste dall’art. 48 del </w:t>
      </w:r>
      <w:proofErr w:type="spellStart"/>
      <w:r w:rsidR="0058731D">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al seguente soggetto designato mandatario _____________</w:t>
      </w:r>
      <w:r w:rsidR="00972C2A">
        <w:rPr>
          <w:rFonts w:ascii="Verdana" w:hAnsi="Verdana"/>
          <w:sz w:val="20"/>
          <w:szCs w:val="20"/>
          <w:lang w:val="it-IT"/>
        </w:rPr>
        <w:t>________________________</w:t>
      </w:r>
      <w:r>
        <w:rPr>
          <w:rFonts w:ascii="Verdana" w:hAnsi="Verdana"/>
          <w:sz w:val="20"/>
          <w:szCs w:val="20"/>
          <w:lang w:val="it-IT"/>
        </w:rPr>
        <w:t xml:space="preserve">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verranno rispettate tutte le prescri</w:t>
      </w:r>
      <w:r w:rsidR="0058731D">
        <w:rPr>
          <w:rFonts w:ascii="Verdana" w:hAnsi="Verdana"/>
          <w:sz w:val="20"/>
          <w:szCs w:val="20"/>
          <w:lang w:val="it-IT"/>
        </w:rPr>
        <w:t xml:space="preserve">zioni poste dall’art. 48 del </w:t>
      </w:r>
      <w:proofErr w:type="spellStart"/>
      <w:r w:rsidR="0058731D">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w:t>
      </w:r>
      <w:r w:rsidR="0058731D">
        <w:rPr>
          <w:rFonts w:ascii="Verdana" w:hAnsi="Verdana" w:cs="Arial"/>
          <w:b/>
          <w:sz w:val="20"/>
          <w:szCs w:val="20"/>
          <w:lang w:val="it-IT"/>
        </w:rPr>
        <w:t xml:space="preserve">, </w:t>
      </w:r>
      <w:proofErr w:type="spellStart"/>
      <w:r w:rsidR="0058731D">
        <w:rPr>
          <w:rFonts w:ascii="Verdana" w:hAnsi="Verdana" w:cs="Arial"/>
          <w:b/>
          <w:sz w:val="20"/>
          <w:szCs w:val="20"/>
          <w:lang w:val="it-IT"/>
        </w:rPr>
        <w:t>lett</w:t>
      </w:r>
      <w:proofErr w:type="spellEnd"/>
      <w:r w:rsidR="0058731D">
        <w:rPr>
          <w:rFonts w:ascii="Verdana" w:hAnsi="Verdana" w:cs="Arial"/>
          <w:b/>
          <w:sz w:val="20"/>
          <w:szCs w:val="20"/>
          <w:lang w:val="it-IT"/>
        </w:rPr>
        <w:t xml:space="preserve">. b) e c), del </w:t>
      </w:r>
      <w:proofErr w:type="spellStart"/>
      <w:r w:rsidR="0058731D">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 xml:space="preserve">[Luogo e </w:t>
      </w:r>
      <w:proofErr w:type="gramStart"/>
      <w:r>
        <w:rPr>
          <w:rFonts w:ascii="Verdana" w:hAnsi="Verdana" w:cs="Arial"/>
          <w:i/>
          <w:sz w:val="20"/>
          <w:szCs w:val="20"/>
          <w:lang w:val="it-IT"/>
        </w:rPr>
        <w:t>Data]</w:t>
      </w:r>
      <w:r>
        <w:rPr>
          <w:rFonts w:ascii="Verdana" w:hAnsi="Verdana" w:cs="Arial"/>
          <w:sz w:val="20"/>
          <w:szCs w:val="20"/>
          <w:lang w:val="it-IT"/>
        </w:rPr>
        <w:t>_</w:t>
      </w:r>
      <w:proofErr w:type="gramEnd"/>
      <w:r>
        <w:rPr>
          <w:rFonts w:ascii="Verdana" w:hAnsi="Verdana" w:cs="Arial"/>
          <w:sz w:val="20"/>
          <w:szCs w:val="20"/>
          <w:lang w:val="it-IT"/>
        </w:rPr>
        <w:t>__________</w:t>
      </w:r>
      <w:r w:rsidR="00972C2A">
        <w:rPr>
          <w:rFonts w:ascii="Verdana" w:hAnsi="Verdana" w:cs="Arial"/>
          <w:sz w:val="20"/>
          <w:szCs w:val="20"/>
          <w:lang w:val="it-IT"/>
        </w:rPr>
        <w:t>______</w:t>
      </w:r>
      <w:r>
        <w:rPr>
          <w:rFonts w:ascii="Verdana" w:hAnsi="Verdana" w:cs="Arial"/>
          <w:sz w:val="20"/>
          <w:szCs w:val="20"/>
          <w:lang w:val="it-IT"/>
        </w:rPr>
        <w:t>,___________.</w:t>
      </w:r>
    </w:p>
    <w:p w:rsidR="00972C2A" w:rsidRDefault="00972C2A" w:rsidP="008827C2">
      <w:pPr>
        <w:spacing w:after="120"/>
        <w:jc w:val="both"/>
        <w:rPr>
          <w:rFonts w:ascii="Verdana" w:hAnsi="Verdana" w:cs="Arial"/>
          <w:sz w:val="20"/>
          <w:szCs w:val="20"/>
          <w:lang w:val="it-IT"/>
        </w:rPr>
      </w:pPr>
    </w:p>
    <w:p w:rsidR="00972C2A" w:rsidRDefault="00972C2A" w:rsidP="008827C2">
      <w:pPr>
        <w:spacing w:after="120"/>
        <w:jc w:val="both"/>
        <w:rPr>
          <w:rFonts w:ascii="Verdana" w:hAnsi="Verdana" w:cs="Arial"/>
          <w:sz w:val="20"/>
          <w:szCs w:val="20"/>
          <w:lang w:val="it-IT"/>
        </w:rPr>
      </w:pP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w:t>
      </w:r>
      <w:r w:rsidR="00972C2A">
        <w:rPr>
          <w:rFonts w:ascii="Verdana" w:hAnsi="Verdana" w:cs="Arial"/>
          <w:i/>
          <w:sz w:val="20"/>
          <w:szCs w:val="20"/>
          <w:lang w:val="it-IT"/>
        </w:rPr>
        <w:t xml:space="preserve">      </w:t>
      </w: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972C2A" w:rsidRDefault="00972C2A"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la</w:t>
      </w:r>
      <w:proofErr w:type="gramEnd"/>
      <w:r>
        <w:rPr>
          <w:rFonts w:ascii="Verdana" w:hAnsi="Verdana" w:cs="Arial"/>
          <w:i/>
          <w:sz w:val="20"/>
          <w:szCs w:val="20"/>
          <w:lang w:val="it-IT"/>
        </w:rPr>
        <w:t xml:space="preserve">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le</w:t>
      </w:r>
      <w:proofErr w:type="gramEnd"/>
      <w:r>
        <w:rPr>
          <w:rFonts w:ascii="Verdana" w:hAnsi="Verdana" w:cs="Arial"/>
          <w:i/>
          <w:sz w:val="20"/>
          <w:szCs w:val="20"/>
          <w:lang w:val="it-IT"/>
        </w:rPr>
        <w:t xml:space="preserve"> dichiarazioni relative ai motivi di esclusione di cui all’art. 80 commi 1, 2 e 5, l</w:t>
      </w:r>
      <w:r w:rsidR="0070016D">
        <w:rPr>
          <w:rFonts w:ascii="Verdana" w:hAnsi="Verdana" w:cs="Arial"/>
          <w:i/>
          <w:sz w:val="20"/>
          <w:szCs w:val="20"/>
          <w:lang w:val="it-IT"/>
        </w:rPr>
        <w:t>ettera l), d</w:t>
      </w:r>
      <w:r w:rsidR="0058731D">
        <w:rPr>
          <w:rFonts w:ascii="Verdana" w:hAnsi="Verdana" w:cs="Arial"/>
          <w:i/>
          <w:sz w:val="20"/>
          <w:szCs w:val="20"/>
          <w:lang w:val="it-IT"/>
        </w:rPr>
        <w:t xml:space="preserve">el </w:t>
      </w:r>
      <w:proofErr w:type="spellStart"/>
      <w:r w:rsidR="0058731D">
        <w:rPr>
          <w:rFonts w:ascii="Verdana" w:hAnsi="Verdana" w:cs="Arial"/>
          <w:i/>
          <w:sz w:val="20"/>
          <w:szCs w:val="20"/>
          <w:lang w:val="it-IT"/>
        </w:rPr>
        <w:t>D.L</w:t>
      </w:r>
      <w:r>
        <w:rPr>
          <w:rFonts w:ascii="Verdana" w:hAnsi="Verdana" w:cs="Arial"/>
          <w:i/>
          <w:sz w:val="20"/>
          <w:szCs w:val="20"/>
          <w:lang w:val="it-IT"/>
        </w:rPr>
        <w:t>gs.</w:t>
      </w:r>
      <w:proofErr w:type="spellEnd"/>
      <w:r>
        <w:rPr>
          <w:rFonts w:ascii="Verdana" w:hAnsi="Verdana" w:cs="Arial"/>
          <w:i/>
          <w:sz w:val="20"/>
          <w:szCs w:val="20"/>
          <w:lang w:val="it-IT"/>
        </w:rPr>
        <w:t xml:space="preserve">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in</w:t>
      </w:r>
      <w:proofErr w:type="gramEnd"/>
      <w:r>
        <w:rPr>
          <w:rFonts w:ascii="Verdana" w:hAnsi="Verdana" w:cs="Arial"/>
          <w:i/>
          <w:sz w:val="20"/>
          <w:szCs w:val="20"/>
          <w:lang w:val="it-IT"/>
        </w:rPr>
        <w:t xml:space="preserve"> caso di cessione di azienda, incorporazione o fusione realizzatasi nell’ultimo anno, la dichiarazione relativa al motivo di esclusione di cui all’art. 80, comma 1, del </w:t>
      </w:r>
      <w:proofErr w:type="spellStart"/>
      <w:r>
        <w:rPr>
          <w:rFonts w:ascii="Verdana" w:hAnsi="Verdana" w:cs="Arial"/>
          <w:i/>
          <w:sz w:val="20"/>
          <w:szCs w:val="20"/>
          <w:lang w:val="it-IT"/>
        </w:rPr>
        <w:t>D.</w:t>
      </w:r>
      <w:r w:rsidR="0058731D">
        <w:rPr>
          <w:rFonts w:ascii="Verdana" w:hAnsi="Verdana" w:cs="Arial"/>
          <w:i/>
          <w:sz w:val="20"/>
          <w:szCs w:val="20"/>
          <w:lang w:val="it-IT"/>
        </w:rPr>
        <w:t>L</w:t>
      </w:r>
      <w:r>
        <w:rPr>
          <w:rFonts w:ascii="Verdana" w:hAnsi="Verdana" w:cs="Arial"/>
          <w:i/>
          <w:sz w:val="20"/>
          <w:szCs w:val="20"/>
          <w:lang w:val="it-IT"/>
        </w:rPr>
        <w:t>gs.</w:t>
      </w:r>
      <w:proofErr w:type="spellEnd"/>
      <w:r>
        <w:rPr>
          <w:rFonts w:ascii="Verdana" w:hAnsi="Verdana" w:cs="Arial"/>
          <w:i/>
          <w:sz w:val="20"/>
          <w:szCs w:val="20"/>
          <w:lang w:val="it-IT"/>
        </w:rPr>
        <w:t xml:space="preserve">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in</w:t>
      </w:r>
      <w:proofErr w:type="gramEnd"/>
      <w:r>
        <w:rPr>
          <w:rFonts w:ascii="Verdana" w:hAnsi="Verdana" w:cs="Arial"/>
          <w:i/>
          <w:sz w:val="20"/>
          <w:szCs w:val="20"/>
          <w:lang w:val="it-IT"/>
        </w:rPr>
        <w:t xml:space="preserve"> alternativa a quanto previsto dai due punti precedenti, l’Operatore dovrà dimostrare l’insussistenza dei motivi di esclusione di cui all’art. 80 commi 1, 2 e 5</w:t>
      </w:r>
      <w:r w:rsidR="0058731D">
        <w:rPr>
          <w:rFonts w:ascii="Verdana" w:hAnsi="Verdana" w:cs="Arial"/>
          <w:i/>
          <w:sz w:val="20"/>
          <w:szCs w:val="20"/>
          <w:lang w:val="it-IT"/>
        </w:rPr>
        <w:t xml:space="preserve">, lettera l), del </w:t>
      </w:r>
      <w:proofErr w:type="spellStart"/>
      <w:r w:rsidR="0058731D">
        <w:rPr>
          <w:rFonts w:ascii="Verdana" w:hAnsi="Verdana" w:cs="Arial"/>
          <w:i/>
          <w:sz w:val="20"/>
          <w:szCs w:val="20"/>
          <w:lang w:val="it-IT"/>
        </w:rPr>
        <w:t>D.L</w:t>
      </w:r>
      <w:r>
        <w:rPr>
          <w:rFonts w:ascii="Verdana" w:hAnsi="Verdana" w:cs="Arial"/>
          <w:i/>
          <w:sz w:val="20"/>
          <w:szCs w:val="20"/>
          <w:lang w:val="it-IT"/>
        </w:rPr>
        <w:t>gs.</w:t>
      </w:r>
      <w:proofErr w:type="spellEnd"/>
      <w:r>
        <w:rPr>
          <w:rFonts w:ascii="Verdana" w:hAnsi="Verdana" w:cs="Arial"/>
          <w:i/>
          <w:sz w:val="20"/>
          <w:szCs w:val="20"/>
          <w:lang w:val="it-IT"/>
        </w:rPr>
        <w:t xml:space="preserve">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alla</w:t>
      </w:r>
      <w:proofErr w:type="gramEnd"/>
      <w:r>
        <w:rPr>
          <w:rFonts w:ascii="Verdana" w:hAnsi="Verdana" w:cs="Arial"/>
          <w:i/>
          <w:sz w:val="20"/>
          <w:szCs w:val="20"/>
          <w:lang w:val="it-IT"/>
        </w:rPr>
        <w:t xml:space="preserve">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la</w:t>
      </w:r>
      <w:proofErr w:type="gramEnd"/>
      <w:r>
        <w:rPr>
          <w:rFonts w:ascii="Verdana" w:hAnsi="Verdana" w:cs="Arial"/>
          <w:i/>
          <w:sz w:val="20"/>
          <w:szCs w:val="20"/>
          <w:lang w:val="it-IT"/>
        </w:rPr>
        <w:t xml:space="preserve"> presente dichiarazione dovrà essere prodotta da ciascuna impresa concorrente, da ogni singolo operatore del raggruppamento o del consorzio ordinario, dai consorzi di cui all’art. 45, comma 2, </w:t>
      </w:r>
      <w:proofErr w:type="spellStart"/>
      <w:r>
        <w:rPr>
          <w:rFonts w:ascii="Verdana" w:hAnsi="Verdana" w:cs="Arial"/>
          <w:i/>
          <w:sz w:val="20"/>
          <w:szCs w:val="20"/>
          <w:lang w:val="it-IT"/>
        </w:rPr>
        <w:t>lett</w:t>
      </w:r>
      <w:proofErr w:type="spellEnd"/>
      <w:r>
        <w:rPr>
          <w:rFonts w:ascii="Verdana" w:hAnsi="Verdana" w:cs="Arial"/>
          <w:i/>
          <w:sz w:val="20"/>
          <w:szCs w:val="20"/>
          <w:lang w:val="it-IT"/>
        </w:rPr>
        <w:t xml:space="preserve">. b) e c), del </w:t>
      </w:r>
      <w:proofErr w:type="spellStart"/>
      <w:r>
        <w:rPr>
          <w:rFonts w:ascii="Verdana" w:hAnsi="Verdana" w:cs="Arial"/>
          <w:i/>
          <w:sz w:val="20"/>
          <w:szCs w:val="20"/>
          <w:lang w:val="it-IT"/>
        </w:rPr>
        <w:t>D.</w:t>
      </w:r>
      <w:r w:rsidR="0058731D">
        <w:rPr>
          <w:rFonts w:ascii="Verdana" w:hAnsi="Verdana" w:cs="Arial"/>
          <w:i/>
          <w:sz w:val="20"/>
          <w:szCs w:val="20"/>
          <w:lang w:val="it-IT"/>
        </w:rPr>
        <w:t>L</w:t>
      </w:r>
      <w:r>
        <w:rPr>
          <w:rFonts w:ascii="Verdana" w:hAnsi="Verdana" w:cs="Arial"/>
          <w:i/>
          <w:sz w:val="20"/>
          <w:szCs w:val="20"/>
          <w:lang w:val="it-IT"/>
        </w:rPr>
        <w:t>gs.</w:t>
      </w:r>
      <w:proofErr w:type="spellEnd"/>
      <w:r>
        <w:rPr>
          <w:rFonts w:ascii="Verdana" w:hAnsi="Verdana" w:cs="Arial"/>
          <w:i/>
          <w:sz w:val="20"/>
          <w:szCs w:val="20"/>
          <w:lang w:val="it-IT"/>
        </w:rPr>
        <w:t xml:space="preserve">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all’atto</w:t>
      </w:r>
      <w:proofErr w:type="gramEnd"/>
      <w:r>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proofErr w:type="gramStart"/>
      <w:r>
        <w:rPr>
          <w:rFonts w:ascii="Verdana" w:hAnsi="Verdana" w:cs="Arial"/>
          <w:i/>
          <w:sz w:val="20"/>
          <w:szCs w:val="20"/>
          <w:lang w:val="it-IT"/>
        </w:rPr>
        <w:t>le</w:t>
      </w:r>
      <w:proofErr w:type="gramEnd"/>
      <w:r>
        <w:rPr>
          <w:rFonts w:ascii="Verdana" w:hAnsi="Verdana" w:cs="Arial"/>
          <w:i/>
          <w:sz w:val="20"/>
          <w:szCs w:val="20"/>
          <w:lang w:val="it-IT"/>
        </w:rPr>
        <w:t xml:space="preserve"> clausole obbligatorie non potranno essere oggetto di spunta e/o eliminazione.</w:t>
      </w: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64" w:rsidRDefault="005D7164">
      <w:r>
        <w:separator/>
      </w:r>
    </w:p>
  </w:endnote>
  <w:endnote w:type="continuationSeparator" w:id="0">
    <w:p w:rsidR="005D7164" w:rsidRDefault="005D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Default="00377FC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377FC6" w:rsidRDefault="00377F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Pr="001058CD" w:rsidRDefault="00377FC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311E0">
      <w:rPr>
        <w:rStyle w:val="Numeropagina"/>
        <w:rFonts w:ascii="Verdana" w:hAnsi="Verdana"/>
        <w:noProof/>
        <w:sz w:val="16"/>
        <w:szCs w:val="16"/>
      </w:rPr>
      <w:t>21</w:t>
    </w:r>
    <w:r w:rsidRPr="001058CD">
      <w:rPr>
        <w:rStyle w:val="Numeropagina"/>
        <w:rFonts w:ascii="Verdana" w:hAnsi="Verdana"/>
        <w:sz w:val="16"/>
        <w:szCs w:val="16"/>
      </w:rPr>
      <w:fldChar w:fldCharType="end"/>
    </w:r>
  </w:p>
  <w:p w:rsidR="00377FC6" w:rsidRPr="00675E40" w:rsidRDefault="00377FC6" w:rsidP="00F625ED">
    <w:pPr>
      <w:pStyle w:val="Pidipagina"/>
      <w:ind w:right="360"/>
      <w:rPr>
        <w:smallCaps/>
        <w:sz w:val="8"/>
        <w:szCs w:val="16"/>
        <w:lang w:val="it-IT"/>
      </w:rPr>
    </w:pPr>
  </w:p>
  <w:p w:rsidR="00377FC6" w:rsidRPr="00242DE7" w:rsidRDefault="00377FC6">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64" w:rsidRDefault="005D7164">
      <w:r>
        <w:separator/>
      </w:r>
    </w:p>
  </w:footnote>
  <w:footnote w:type="continuationSeparator" w:id="0">
    <w:p w:rsidR="005D7164" w:rsidRDefault="005D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Pr="00505154" w:rsidRDefault="00377FC6" w:rsidP="00417E49">
    <w:pPr>
      <w:pStyle w:val="Intestazione"/>
      <w:jc w:val="center"/>
      <w:rPr>
        <w:lang w:val="it-IT"/>
      </w:rPr>
    </w:pPr>
    <w:r w:rsidRPr="00417E49">
      <w:rPr>
        <w:rFonts w:ascii="Verdana" w:hAnsi="Verdana"/>
        <w:i/>
        <w:sz w:val="16"/>
        <w:szCs w:val="16"/>
        <w:lang w:val="it-IT" w:bidi="it-IT"/>
      </w:rPr>
      <w:t>Procedura negoziata ai sensi dell’art. 36, comma</w:t>
    </w:r>
    <w:r w:rsidR="0058731D">
      <w:rPr>
        <w:rFonts w:ascii="Verdana" w:hAnsi="Verdana"/>
        <w:i/>
        <w:sz w:val="16"/>
        <w:szCs w:val="16"/>
        <w:lang w:val="it-IT" w:bidi="it-IT"/>
      </w:rPr>
      <w:t xml:space="preserve"> 2, lettera b) e comma 6, del </w:t>
    </w:r>
    <w:proofErr w:type="spellStart"/>
    <w:r w:rsidR="0058731D">
      <w:rPr>
        <w:rFonts w:ascii="Verdana" w:hAnsi="Verdana"/>
        <w:i/>
        <w:sz w:val="16"/>
        <w:szCs w:val="16"/>
        <w:lang w:val="it-IT" w:bidi="it-IT"/>
      </w:rPr>
      <w:t>D.</w:t>
    </w:r>
    <w:r w:rsidRPr="00417E49">
      <w:rPr>
        <w:rFonts w:ascii="Verdana" w:hAnsi="Verdana"/>
        <w:i/>
        <w:sz w:val="16"/>
        <w:szCs w:val="16"/>
        <w:lang w:val="it-IT" w:bidi="it-IT"/>
      </w:rPr>
      <w:t>Lgs.</w:t>
    </w:r>
    <w:proofErr w:type="spellEnd"/>
    <w:r w:rsidRPr="00417E49">
      <w:rPr>
        <w:rFonts w:ascii="Verdana" w:hAnsi="Verdana"/>
        <w:i/>
        <w:sz w:val="16"/>
        <w:szCs w:val="16"/>
        <w:lang w:val="it-IT" w:bidi="it-IT"/>
      </w:rPr>
      <w:t xml:space="preserve"> 50/2016, effettuata mediante il Mercato Elettronico della PA, volta all’affidamento del </w:t>
    </w:r>
    <w:r w:rsidRPr="001311E0">
      <w:rPr>
        <w:rFonts w:ascii="Verdana" w:hAnsi="Verdana"/>
        <w:i/>
        <w:sz w:val="16"/>
        <w:szCs w:val="16"/>
        <w:lang w:val="it-IT" w:bidi="it-IT"/>
      </w:rPr>
      <w:t>“</w:t>
    </w:r>
    <w:r w:rsidR="001311E0" w:rsidRPr="001311E0">
      <w:rPr>
        <w:rFonts w:ascii="Verdana" w:hAnsi="Verdana"/>
        <w:i/>
        <w:sz w:val="16"/>
        <w:szCs w:val="16"/>
      </w:rPr>
      <w:t>Servizio di manutenzione programmata degli impianti di riscaldamento e di condizionamento presso lo stabile a reddito INPS di via Massarotti 48 in Cremona, nonché dell’impianto di riscaldamento funzionante con teleriscaldamento del complesso di via Benedetto Croce 16 in Brescia e di via Italia Libera 19 in Como</w:t>
    </w:r>
    <w:r w:rsidR="001311E0">
      <w:rPr>
        <w:rFonts w:ascii="Verdana" w:hAnsi="Verdana"/>
        <w:i/>
        <w:sz w:val="16"/>
        <w:szCs w:val="16"/>
        <w:lang w:val="it-IT" w:bidi="it-IT"/>
      </w:rPr>
      <w:t>”</w:t>
    </w:r>
    <w:r w:rsidR="00FD1E3C">
      <w:rPr>
        <w:rFonts w:ascii="Verdana" w:hAnsi="Verdana"/>
        <w:i/>
        <w:sz w:val="16"/>
        <w:szCs w:val="16"/>
        <w:lang w:val="it-IT" w:bidi="it-IT"/>
      </w:rPr>
      <w:t xml:space="preserve">, </w:t>
    </w:r>
    <w:r w:rsidR="007F6D47">
      <w:rPr>
        <w:rFonts w:ascii="Verdana" w:hAnsi="Verdana"/>
        <w:i/>
        <w:sz w:val="16"/>
        <w:szCs w:val="16"/>
        <w:lang w:val="it-IT" w:bidi="it-IT"/>
      </w:rPr>
      <w:t xml:space="preserve">per </w:t>
    </w:r>
    <w:r w:rsidR="001311E0">
      <w:rPr>
        <w:rFonts w:ascii="Verdana" w:hAnsi="Verdana"/>
        <w:i/>
        <w:sz w:val="16"/>
        <w:szCs w:val="16"/>
        <w:lang w:val="it-IT" w:bidi="it-IT"/>
      </w:rPr>
      <w:t>36</w:t>
    </w:r>
    <w:r w:rsidR="007F6D47">
      <w:rPr>
        <w:rFonts w:ascii="Verdana" w:hAnsi="Verdana"/>
        <w:i/>
        <w:sz w:val="16"/>
        <w:szCs w:val="16"/>
        <w:lang w:val="it-IT" w:bidi="it-IT"/>
      </w:rPr>
      <w:t xml:space="preserve"> mesi</w:t>
    </w:r>
    <w:r w:rsidRPr="00417E49">
      <w:rPr>
        <w:rFonts w:ascii="Verdana" w:hAnsi="Verdana"/>
        <w:i/>
        <w:sz w:val="16"/>
        <w:szCs w:val="16"/>
        <w:lang w:val="it-IT" w:bidi="it-IT"/>
      </w:rPr>
      <w:t>”</w:t>
    </w:r>
  </w:p>
  <w:p w:rsidR="00377FC6"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A0176"/>
    <w:multiLevelType w:val="hybridMultilevel"/>
    <w:tmpl w:val="0DB07460"/>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1D81"/>
    <w:multiLevelType w:val="hybridMultilevel"/>
    <w:tmpl w:val="3E944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DD94FF6"/>
    <w:multiLevelType w:val="hybridMultilevel"/>
    <w:tmpl w:val="18A4CFA0"/>
    <w:lvl w:ilvl="0" w:tplc="5F467196">
      <w:start w:val="1"/>
      <w:numFmt w:val="decimal"/>
      <w:lvlText w:val="E.%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1"/>
  </w:num>
  <w:num w:numId="3">
    <w:abstractNumId w:val="18"/>
  </w:num>
  <w:num w:numId="4">
    <w:abstractNumId w:val="24"/>
  </w:num>
  <w:num w:numId="5">
    <w:abstractNumId w:val="22"/>
  </w:num>
  <w:num w:numId="6">
    <w:abstractNumId w:val="5"/>
  </w:num>
  <w:num w:numId="7">
    <w:abstractNumId w:val="19"/>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1"/>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4"/>
  </w:num>
  <w:num w:numId="17">
    <w:abstractNumId w:val="7"/>
  </w:num>
  <w:num w:numId="18">
    <w:abstractNumId w:val="0"/>
  </w:num>
  <w:num w:numId="19">
    <w:abstractNumId w:val="9"/>
  </w:num>
  <w:num w:numId="20">
    <w:abstractNumId w:val="10"/>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7"/>
  </w:num>
  <w:num w:numId="25">
    <w:abstractNumId w:val="11"/>
  </w:num>
  <w:num w:numId="26">
    <w:abstractNumId w:val="3"/>
  </w:num>
  <w:num w:numId="27">
    <w:abstractNumId w:val="30"/>
  </w:num>
  <w:num w:numId="28">
    <w:abstractNumId w:val="2"/>
  </w:num>
  <w:num w:numId="29">
    <w:abstractNumId w:val="21"/>
  </w:num>
  <w:num w:numId="30">
    <w:abstractNumId w:val="26"/>
  </w:num>
  <w:num w:numId="31">
    <w:abstractNumId w:val="12"/>
  </w:num>
  <w:num w:numId="32">
    <w:abstractNumId w:val="19"/>
  </w:num>
  <w:num w:numId="33">
    <w:abstractNumId w:val="13"/>
  </w:num>
  <w:num w:numId="34">
    <w:abstractNumId w:val="27"/>
  </w:num>
  <w:num w:numId="35">
    <w:abstractNumId w:val="18"/>
  </w:num>
  <w:num w:numId="36">
    <w:abstractNumId w:val="6"/>
  </w:num>
  <w:num w:numId="37">
    <w:abstractNumId w:val="20"/>
  </w:num>
  <w:num w:numId="38">
    <w:abstractNumId w:val="4"/>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3071"/>
    <w:rsid w:val="0000625B"/>
    <w:rsid w:val="00006EB0"/>
    <w:rsid w:val="00007C79"/>
    <w:rsid w:val="00012913"/>
    <w:rsid w:val="000220A3"/>
    <w:rsid w:val="00022F17"/>
    <w:rsid w:val="000253EF"/>
    <w:rsid w:val="00026861"/>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125"/>
    <w:rsid w:val="000962C3"/>
    <w:rsid w:val="000965AD"/>
    <w:rsid w:val="000A0DB8"/>
    <w:rsid w:val="000A58FE"/>
    <w:rsid w:val="000A6917"/>
    <w:rsid w:val="000B06C0"/>
    <w:rsid w:val="000B4F5A"/>
    <w:rsid w:val="000B50C3"/>
    <w:rsid w:val="000B5C3C"/>
    <w:rsid w:val="000B5DD1"/>
    <w:rsid w:val="000B744C"/>
    <w:rsid w:val="000C2A67"/>
    <w:rsid w:val="000C3B48"/>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11E0"/>
    <w:rsid w:val="00133314"/>
    <w:rsid w:val="001369B8"/>
    <w:rsid w:val="00142D78"/>
    <w:rsid w:val="00143B23"/>
    <w:rsid w:val="0014598F"/>
    <w:rsid w:val="00150593"/>
    <w:rsid w:val="00153136"/>
    <w:rsid w:val="00157409"/>
    <w:rsid w:val="00160EC1"/>
    <w:rsid w:val="00160F9E"/>
    <w:rsid w:val="00163D76"/>
    <w:rsid w:val="0016510D"/>
    <w:rsid w:val="0016512A"/>
    <w:rsid w:val="00166BE8"/>
    <w:rsid w:val="001732B1"/>
    <w:rsid w:val="001753E3"/>
    <w:rsid w:val="00177807"/>
    <w:rsid w:val="00181F30"/>
    <w:rsid w:val="0018433A"/>
    <w:rsid w:val="00196985"/>
    <w:rsid w:val="00196DAC"/>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4A76"/>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4B2F"/>
    <w:rsid w:val="002F718D"/>
    <w:rsid w:val="00301A79"/>
    <w:rsid w:val="00311D14"/>
    <w:rsid w:val="00317278"/>
    <w:rsid w:val="003214BA"/>
    <w:rsid w:val="00323100"/>
    <w:rsid w:val="00324994"/>
    <w:rsid w:val="003343F9"/>
    <w:rsid w:val="00336863"/>
    <w:rsid w:val="00342D6B"/>
    <w:rsid w:val="0034732B"/>
    <w:rsid w:val="00347F52"/>
    <w:rsid w:val="0035354A"/>
    <w:rsid w:val="00356705"/>
    <w:rsid w:val="00356F5A"/>
    <w:rsid w:val="00361636"/>
    <w:rsid w:val="00362D93"/>
    <w:rsid w:val="00364A51"/>
    <w:rsid w:val="0036647B"/>
    <w:rsid w:val="00370E12"/>
    <w:rsid w:val="0037109F"/>
    <w:rsid w:val="00371E19"/>
    <w:rsid w:val="00376E8A"/>
    <w:rsid w:val="00377FC6"/>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4C08"/>
    <w:rsid w:val="003E7260"/>
    <w:rsid w:val="003E7B73"/>
    <w:rsid w:val="003F54E6"/>
    <w:rsid w:val="00406AEF"/>
    <w:rsid w:val="00407A6A"/>
    <w:rsid w:val="004125BD"/>
    <w:rsid w:val="004155C4"/>
    <w:rsid w:val="00416A29"/>
    <w:rsid w:val="00417E4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B6118"/>
    <w:rsid w:val="004D1893"/>
    <w:rsid w:val="004D409F"/>
    <w:rsid w:val="004D4600"/>
    <w:rsid w:val="004D47CA"/>
    <w:rsid w:val="004D597A"/>
    <w:rsid w:val="004D6FFE"/>
    <w:rsid w:val="004E0EF3"/>
    <w:rsid w:val="004E309A"/>
    <w:rsid w:val="004E46A1"/>
    <w:rsid w:val="004E494D"/>
    <w:rsid w:val="004F0D22"/>
    <w:rsid w:val="004F1180"/>
    <w:rsid w:val="004F1A31"/>
    <w:rsid w:val="004F23CC"/>
    <w:rsid w:val="004F2F02"/>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3870"/>
    <w:rsid w:val="0053724A"/>
    <w:rsid w:val="0054115E"/>
    <w:rsid w:val="00541D66"/>
    <w:rsid w:val="005531EF"/>
    <w:rsid w:val="00554B93"/>
    <w:rsid w:val="00554FF9"/>
    <w:rsid w:val="00562628"/>
    <w:rsid w:val="005648CE"/>
    <w:rsid w:val="0058179E"/>
    <w:rsid w:val="00586F1D"/>
    <w:rsid w:val="0058731D"/>
    <w:rsid w:val="005A0020"/>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D7164"/>
    <w:rsid w:val="005E3BF2"/>
    <w:rsid w:val="005E5194"/>
    <w:rsid w:val="005E53D5"/>
    <w:rsid w:val="005F0FD4"/>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471F8"/>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65B6"/>
    <w:rsid w:val="006E7972"/>
    <w:rsid w:val="006F53E5"/>
    <w:rsid w:val="006F7741"/>
    <w:rsid w:val="006F7875"/>
    <w:rsid w:val="0070016D"/>
    <w:rsid w:val="00701C63"/>
    <w:rsid w:val="00705259"/>
    <w:rsid w:val="0070662A"/>
    <w:rsid w:val="0071018E"/>
    <w:rsid w:val="00711001"/>
    <w:rsid w:val="007114F4"/>
    <w:rsid w:val="00714E4B"/>
    <w:rsid w:val="0071744A"/>
    <w:rsid w:val="00720C91"/>
    <w:rsid w:val="007269FC"/>
    <w:rsid w:val="007301D6"/>
    <w:rsid w:val="00737D97"/>
    <w:rsid w:val="00740324"/>
    <w:rsid w:val="00747588"/>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D7EBF"/>
    <w:rsid w:val="007E0A08"/>
    <w:rsid w:val="007F1BB9"/>
    <w:rsid w:val="007F3BDF"/>
    <w:rsid w:val="007F6D47"/>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3903"/>
    <w:rsid w:val="008555E1"/>
    <w:rsid w:val="008577DA"/>
    <w:rsid w:val="00863663"/>
    <w:rsid w:val="00866F13"/>
    <w:rsid w:val="008679BB"/>
    <w:rsid w:val="00876AA4"/>
    <w:rsid w:val="008827C2"/>
    <w:rsid w:val="00882E04"/>
    <w:rsid w:val="00882E9B"/>
    <w:rsid w:val="00883139"/>
    <w:rsid w:val="00883549"/>
    <w:rsid w:val="00884028"/>
    <w:rsid w:val="00884A62"/>
    <w:rsid w:val="008854C0"/>
    <w:rsid w:val="008859EF"/>
    <w:rsid w:val="008860BA"/>
    <w:rsid w:val="0088770F"/>
    <w:rsid w:val="008923F4"/>
    <w:rsid w:val="00892B04"/>
    <w:rsid w:val="008A0483"/>
    <w:rsid w:val="008A2CDC"/>
    <w:rsid w:val="008A39B7"/>
    <w:rsid w:val="008A59A0"/>
    <w:rsid w:val="008B0B12"/>
    <w:rsid w:val="008B2545"/>
    <w:rsid w:val="008B4AC8"/>
    <w:rsid w:val="008B50B9"/>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2C2A"/>
    <w:rsid w:val="00975021"/>
    <w:rsid w:val="009771D8"/>
    <w:rsid w:val="00977C7D"/>
    <w:rsid w:val="0098071B"/>
    <w:rsid w:val="00981EA6"/>
    <w:rsid w:val="00985194"/>
    <w:rsid w:val="00991098"/>
    <w:rsid w:val="009971F3"/>
    <w:rsid w:val="009A0449"/>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3A9A"/>
    <w:rsid w:val="009E4D7C"/>
    <w:rsid w:val="009F3B1D"/>
    <w:rsid w:val="009F45A4"/>
    <w:rsid w:val="009F624C"/>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39E5"/>
    <w:rsid w:val="00A441E7"/>
    <w:rsid w:val="00A4468C"/>
    <w:rsid w:val="00A5129A"/>
    <w:rsid w:val="00A52CE5"/>
    <w:rsid w:val="00A542A3"/>
    <w:rsid w:val="00A5568D"/>
    <w:rsid w:val="00A5774B"/>
    <w:rsid w:val="00A60C58"/>
    <w:rsid w:val="00A61DD5"/>
    <w:rsid w:val="00A62688"/>
    <w:rsid w:val="00A67D4B"/>
    <w:rsid w:val="00A70D3C"/>
    <w:rsid w:val="00A72E61"/>
    <w:rsid w:val="00A73E42"/>
    <w:rsid w:val="00A744BE"/>
    <w:rsid w:val="00A86CF5"/>
    <w:rsid w:val="00A873B7"/>
    <w:rsid w:val="00A910A8"/>
    <w:rsid w:val="00A95029"/>
    <w:rsid w:val="00AA02FC"/>
    <w:rsid w:val="00AA6E03"/>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2A7B"/>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419A3"/>
    <w:rsid w:val="00E54308"/>
    <w:rsid w:val="00E54E50"/>
    <w:rsid w:val="00E56C5F"/>
    <w:rsid w:val="00E64238"/>
    <w:rsid w:val="00E718B1"/>
    <w:rsid w:val="00E733CF"/>
    <w:rsid w:val="00E73B0A"/>
    <w:rsid w:val="00E802A9"/>
    <w:rsid w:val="00E80B0C"/>
    <w:rsid w:val="00E82001"/>
    <w:rsid w:val="00E827ED"/>
    <w:rsid w:val="00E82835"/>
    <w:rsid w:val="00E87A13"/>
    <w:rsid w:val="00E87E3E"/>
    <w:rsid w:val="00E934FB"/>
    <w:rsid w:val="00E94430"/>
    <w:rsid w:val="00E97481"/>
    <w:rsid w:val="00E978FA"/>
    <w:rsid w:val="00EA78B0"/>
    <w:rsid w:val="00EB64E0"/>
    <w:rsid w:val="00EC2246"/>
    <w:rsid w:val="00EC4BFA"/>
    <w:rsid w:val="00ED522A"/>
    <w:rsid w:val="00ED6A4B"/>
    <w:rsid w:val="00ED79E9"/>
    <w:rsid w:val="00EE175B"/>
    <w:rsid w:val="00EE50C3"/>
    <w:rsid w:val="00EE656F"/>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246"/>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49E2"/>
    <w:rsid w:val="00FA5491"/>
    <w:rsid w:val="00FA6186"/>
    <w:rsid w:val="00FB1AAA"/>
    <w:rsid w:val="00FB1F67"/>
    <w:rsid w:val="00FB283E"/>
    <w:rsid w:val="00FB5C41"/>
    <w:rsid w:val="00FB777D"/>
    <w:rsid w:val="00FC22A4"/>
    <w:rsid w:val="00FC71FF"/>
    <w:rsid w:val="00FD1E3C"/>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069E-0434-444C-B3B3-E78DB357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7039</Words>
  <Characters>40127</Characters>
  <Application>Microsoft Office Word</Application>
  <DocSecurity>0</DocSecurity>
  <Lines>334</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2018-12-05T08:57:00Z</dcterms:created>
  <dcterms:modified xsi:type="dcterms:W3CDTF">2018-12-05T08:57:00Z</dcterms:modified>
</cp:coreProperties>
</file>