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bookmarkStart w:id="0" w:name="_GoBack"/>
    </w:p>
    <w:bookmarkEnd w:id="0"/>
    <w:p w:rsidR="00F625ED" w:rsidRPr="0065753A" w:rsidRDefault="004E08BB"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76CCA482">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B26ED">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652383" w:rsidRPr="00652383" w:rsidRDefault="00652383" w:rsidP="00652383">
            <w:pPr>
              <w:pStyle w:val="Intestazione"/>
              <w:spacing w:line="360" w:lineRule="auto"/>
              <w:jc w:val="center"/>
              <w:rPr>
                <w:rFonts w:ascii="Verdana" w:hAnsi="Verdana"/>
                <w:b/>
                <w:bCs/>
                <w:i/>
                <w:iCs/>
                <w:sz w:val="20"/>
                <w:szCs w:val="20"/>
                <w:lang w:val="it-IT" w:eastAsia="it-IT" w:bidi="it-IT"/>
              </w:rPr>
            </w:pPr>
            <w:r w:rsidRPr="00652383">
              <w:rPr>
                <w:rFonts w:ascii="Verdana" w:hAnsi="Verdana"/>
                <w:b/>
                <w:bCs/>
                <w:i/>
                <w:iCs/>
                <w:sz w:val="20"/>
                <w:szCs w:val="20"/>
                <w:lang w:val="it-IT" w:eastAsia="it-IT" w:bidi="it-IT"/>
              </w:rPr>
              <w:t xml:space="preserve">Procedura aperta </w:t>
            </w:r>
            <w:r w:rsidR="00206C6B">
              <w:rPr>
                <w:rFonts w:ascii="Verdana" w:hAnsi="Verdana"/>
                <w:b/>
                <w:bCs/>
                <w:i/>
                <w:iCs/>
                <w:sz w:val="20"/>
                <w:szCs w:val="20"/>
                <w:lang w:val="it-IT" w:eastAsia="it-IT" w:bidi="it-IT"/>
              </w:rPr>
              <w:t xml:space="preserve">in ambito </w:t>
            </w:r>
            <w:r w:rsidRPr="00652383">
              <w:rPr>
                <w:rFonts w:ascii="Verdana" w:hAnsi="Verdana"/>
                <w:b/>
                <w:bCs/>
                <w:i/>
                <w:iCs/>
                <w:sz w:val="20"/>
                <w:szCs w:val="20"/>
                <w:lang w:val="it-IT" w:eastAsia="it-IT" w:bidi="it-IT"/>
              </w:rPr>
              <w:t>comunitario, ai sensi dell’art. 60 del D.Lgs. n. 50/2016, volta all’affidamento della «Gestione in global service della Casa di soggiorno ex ENAM sita in Roma, Piazza dei Giuochi Delfici n° 15»</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DB16C8" w:rsidRDefault="00104512" w:rsidP="00AA7CDC">
            <w:pPr>
              <w:spacing w:line="360" w:lineRule="auto"/>
              <w:jc w:val="both"/>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B26ED"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9B26ED"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c</w:t>
      </w:r>
      <w:r w:rsidR="00E421E4" w:rsidRPr="00C1464C">
        <w:rPr>
          <w:rFonts w:ascii="Verdana" w:hAnsi="Verdana" w:cs="Arial"/>
          <w:sz w:val="20"/>
          <w:szCs w:val="20"/>
          <w:lang w:val="it-IT"/>
        </w:rPr>
        <w:t xml:space="preserve">he, ai fini di cui all’art. 80, comma 3°, del D.Lgs.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9B26ED"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9B26ED"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9B26ED"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9B26ED"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9B26ED"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9B26ED"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del D.Lgs.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D66848" w:rsidRPr="00C1464C">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EB7A45">
        <w:rPr>
          <w:rFonts w:ascii="Verdana" w:hAnsi="Verdana" w:cs="Arial"/>
          <w:i/>
          <w:sz w:val="20"/>
          <w:szCs w:val="20"/>
          <w:lang w:val="it-IT"/>
        </w:rPr>
        <w:t>bis</w:t>
      </w:r>
      <w:r w:rsidRPr="00C1464C">
        <w:rPr>
          <w:rFonts w:ascii="Verdana" w:hAnsi="Verdana" w:cs="Arial"/>
          <w:sz w:val="20"/>
          <w:szCs w:val="20"/>
          <w:lang w:val="it-IT"/>
        </w:rPr>
        <w:t>, 648-</w:t>
      </w:r>
      <w:r w:rsidRPr="00EB7A45">
        <w:rPr>
          <w:rFonts w:ascii="Verdana" w:hAnsi="Verdana" w:cs="Arial"/>
          <w:i/>
          <w:sz w:val="20"/>
          <w:szCs w:val="20"/>
          <w:lang w:val="it-IT"/>
        </w:rPr>
        <w:t>ter</w:t>
      </w:r>
      <w:r w:rsidRPr="00C1464C">
        <w:rPr>
          <w:rFonts w:ascii="Verdana" w:hAnsi="Verdana" w:cs="Arial"/>
          <w:sz w:val="20"/>
          <w:szCs w:val="20"/>
          <w:lang w:val="it-IT"/>
        </w:rPr>
        <w:t xml:space="preserve"> e 648-</w:t>
      </w:r>
      <w:r w:rsidRPr="00EB7A45">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9A511F">
        <w:rPr>
          <w:rFonts w:ascii="Verdana" w:hAnsi="Verdana" w:cs="Arial"/>
          <w:b/>
          <w:sz w:val="20"/>
          <w:szCs w:val="20"/>
          <w:lang w:val="it-IT"/>
        </w:rPr>
        <w:t>[</w:t>
      </w:r>
      <w:r w:rsidRPr="009A511F">
        <w:rPr>
          <w:rFonts w:ascii="Verdana" w:hAnsi="Verdana" w:cs="Arial"/>
          <w:b/>
          <w:i/>
          <w:sz w:val="20"/>
          <w:szCs w:val="20"/>
          <w:lang w:val="it-IT"/>
        </w:rPr>
        <w:t>attenzione: indicare tutti i provvedimenti di condanna</w:t>
      </w:r>
      <w:r w:rsidR="0077270F" w:rsidRPr="009A511F">
        <w:rPr>
          <w:rFonts w:ascii="Verdana" w:hAnsi="Verdana" w:cs="Arial"/>
          <w:b/>
          <w:i/>
          <w:sz w:val="20"/>
          <w:szCs w:val="20"/>
          <w:lang w:val="it-IT"/>
        </w:rPr>
        <w:t xml:space="preserve">, </w:t>
      </w:r>
      <w:r w:rsidR="0077270F" w:rsidRPr="009A511F">
        <w:rPr>
          <w:rFonts w:ascii="Verdana" w:hAnsi="Verdana" w:cs="Arial"/>
          <w:b/>
          <w:i/>
          <w:sz w:val="20"/>
          <w:szCs w:val="20"/>
          <w:u w:val="single"/>
          <w:lang w:val="it-IT"/>
        </w:rPr>
        <w:t>ivi compresi quelli per i quali sia stato conseguito il beneficio della non menzione</w:t>
      </w:r>
      <w:r w:rsidR="0077270F" w:rsidRPr="009A511F">
        <w:rPr>
          <w:rFonts w:ascii="Verdana" w:hAnsi="Verdana" w:cs="Arial"/>
          <w:b/>
          <w:i/>
          <w:sz w:val="20"/>
          <w:szCs w:val="20"/>
          <w:lang w:val="it-IT"/>
        </w:rPr>
        <w:t xml:space="preserve">, </w:t>
      </w:r>
      <w:r w:rsidRPr="009A511F">
        <w:rPr>
          <w:rFonts w:ascii="Verdana" w:hAnsi="Verdana" w:cs="Arial"/>
          <w:b/>
          <w:i/>
          <w:sz w:val="20"/>
          <w:szCs w:val="20"/>
          <w:lang w:val="it-IT"/>
        </w:rPr>
        <w:t xml:space="preserve">relativi </w:t>
      </w:r>
      <w:r w:rsidR="00D66848" w:rsidRPr="009A511F">
        <w:rPr>
          <w:rFonts w:ascii="Verdana" w:hAnsi="Verdana" w:cs="Arial"/>
          <w:b/>
          <w:i/>
          <w:sz w:val="20"/>
          <w:szCs w:val="20"/>
          <w:lang w:val="it-IT"/>
        </w:rPr>
        <w:t>al titolare o al direttore tecnico, se si tratta di impresa individuale; a un socio</w:t>
      </w:r>
      <w:r w:rsidR="00D66848" w:rsidRPr="00C1464C">
        <w:rPr>
          <w:rFonts w:ascii="Verdana" w:hAnsi="Verdana" w:cs="Arial"/>
          <w:b/>
          <w:i/>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w:t>
      </w:r>
      <w:r w:rsidR="00C0004B">
        <w:rPr>
          <w:rFonts w:ascii="Verdana" w:hAnsi="Verdana" w:cs="Arial"/>
          <w:b/>
          <w:i/>
          <w:sz w:val="20"/>
          <w:szCs w:val="20"/>
          <w:lang w:val="it-IT"/>
        </w:rPr>
        <w:t>tro tipo di società o consorzio,</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9B26ED"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9B26ED"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9B26ED"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9B26ED"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9B26ED"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9B26ED"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la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B26ED"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B26ED"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991CA9">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rt. 80, comma 4°, del D.Lgs.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[ovvero]</w:t>
      </w:r>
    </w:p>
    <w:p w:rsidR="009F10C8" w:rsidRPr="00490575" w:rsidRDefault="009F10C8" w:rsidP="001A6C1D">
      <w:pPr>
        <w:numPr>
          <w:ilvl w:val="0"/>
          <w:numId w:val="20"/>
        </w:numPr>
        <w:spacing w:after="120"/>
        <w:jc w:val="both"/>
        <w:rPr>
          <w:rFonts w:ascii="Verdana" w:hAnsi="Verdana" w:cs="Arial"/>
          <w:sz w:val="20"/>
          <w:szCs w:val="20"/>
          <w:lang w:val="it-IT"/>
        </w:rPr>
      </w:pPr>
      <w:r w:rsidRPr="00490575">
        <w:rPr>
          <w:rFonts w:ascii="Verdana" w:hAnsi="Verdana" w:cs="Arial"/>
          <w:sz w:val="20"/>
          <w:szCs w:val="20"/>
          <w:lang w:val="it-IT"/>
        </w:rPr>
        <w:t xml:space="preserve">di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sentita l’Autorità Nazionale AntiCorruzione la quale si è espressa con provvedimento n. __________, del____________</w:t>
      </w:r>
      <w:r w:rsidRPr="00490575">
        <w:rPr>
          <w:rFonts w:ascii="Verdana" w:hAnsi="Verdana" w:cs="Arial"/>
          <w:sz w:val="20"/>
          <w:szCs w:val="20"/>
          <w:lang w:val="it-IT"/>
        </w:rPr>
        <w:t>;</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490575">
        <w:rPr>
          <w:rFonts w:ascii="Verdana" w:hAnsi="Verdana" w:cs="Arial"/>
          <w:b/>
          <w:sz w:val="20"/>
          <w:szCs w:val="20"/>
          <w:lang w:val="it-IT"/>
        </w:rPr>
        <w:t>Lett.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w:t>
      </w:r>
      <w:r w:rsidRPr="00C1464C">
        <w:rPr>
          <w:rFonts w:ascii="Verdana" w:hAnsi="Verdana" w:cs="Arial"/>
          <w:sz w:val="20"/>
          <w:szCs w:val="20"/>
          <w:lang w:val="it-IT"/>
        </w:rPr>
        <w:lastRenderedPageBreak/>
        <w:t xml:space="preserve">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del D.Lgs. 50/13</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E67D03" w:rsidRPr="009A511F" w:rsidRDefault="00E67D03" w:rsidP="00E67D03">
      <w:pPr>
        <w:numPr>
          <w:ilvl w:val="0"/>
          <w:numId w:val="23"/>
        </w:numPr>
        <w:spacing w:after="120"/>
        <w:jc w:val="both"/>
        <w:rPr>
          <w:rFonts w:ascii="Verdana" w:hAnsi="Verdana" w:cs="Arial"/>
          <w:sz w:val="20"/>
          <w:szCs w:val="20"/>
          <w:lang w:val="it-IT"/>
        </w:rPr>
      </w:pPr>
      <w:r w:rsidRPr="009A511F">
        <w:rPr>
          <w:rFonts w:ascii="Verdana" w:hAnsi="Verdana" w:cs="Arial"/>
          <w:sz w:val="20"/>
          <w:szCs w:val="20"/>
          <w:lang w:val="it-IT"/>
        </w:rPr>
        <w:t>di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D.Lgs.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del D.Lgs.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591B7A">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9B26ED"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5F5AED" w:rsidRPr="009A511F" w:rsidRDefault="00591B7A"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9A511F">
        <w:rPr>
          <w:rFonts w:ascii="Verdana" w:hAnsi="Verdana" w:cs="Arial"/>
          <w:sz w:val="20"/>
          <w:szCs w:val="20"/>
          <w:lang w:val="it-IT"/>
        </w:rPr>
        <w:t>non sussiste la causa interdittiva di cui all’art. 53, comma 16-</w:t>
      </w:r>
      <w:r w:rsidR="005F5AED" w:rsidRPr="009A511F">
        <w:rPr>
          <w:rFonts w:ascii="Verdana" w:hAnsi="Verdana" w:cs="Arial"/>
          <w:i/>
          <w:sz w:val="20"/>
          <w:szCs w:val="20"/>
          <w:lang w:val="it-IT"/>
        </w:rPr>
        <w:t>ter</w:t>
      </w:r>
      <w:r w:rsidR="005F5AED" w:rsidRPr="009A511F">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sidR="005F5AED" w:rsidRPr="009A511F">
        <w:rPr>
          <w:rFonts w:ascii="Verdana" w:hAnsi="Verdana" w:cs="Arial"/>
          <w:i/>
          <w:sz w:val="20"/>
          <w:szCs w:val="20"/>
          <w:lang w:val="it-IT"/>
        </w:rPr>
        <w:t>ex</w:t>
      </w:r>
      <w:r w:rsidR="005F5AED" w:rsidRPr="009A511F">
        <w:rPr>
          <w:rFonts w:ascii="Verdana" w:hAnsi="Verdana" w:cs="Arial"/>
          <w:sz w:val="20"/>
          <w:szCs w:val="20"/>
          <w:lang w:val="it-IT"/>
        </w:rPr>
        <w:t xml:space="preserve"> dipendenti di pubbliche amministrazioni, enti pubblici o enti privati in controllo pubblico di cui all’art. 1, lettere a), b) e c) del D.Lgs. 39/13</w:t>
      </w:r>
      <w:r w:rsidR="00F41C47">
        <w:rPr>
          <w:rFonts w:ascii="Verdana" w:hAnsi="Verdana" w:cs="Arial"/>
          <w:sz w:val="20"/>
          <w:szCs w:val="20"/>
          <w:lang w:val="it-IT"/>
        </w:rPr>
        <w:t>,</w:t>
      </w:r>
      <w:r w:rsidR="005F5AED" w:rsidRPr="009A511F">
        <w:rPr>
          <w:rFonts w:ascii="Verdana" w:hAnsi="Verdana" w:cs="Arial"/>
          <w:sz w:val="20"/>
          <w:szCs w:val="20"/>
          <w:lang w:val="it-IT"/>
        </w:rPr>
        <w:t xml:space="preserve">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E67D03" w:rsidRPr="009A511F">
        <w:rPr>
          <w:rFonts w:ascii="Verdana" w:hAnsi="Verdana" w:cs="Arial"/>
          <w:sz w:val="20"/>
          <w:szCs w:val="20"/>
          <w:lang w:val="it-IT"/>
        </w:rPr>
        <w:t>;</w:t>
      </w:r>
    </w:p>
    <w:p w:rsidR="001B5AAB" w:rsidRPr="00802009"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02009">
        <w:rPr>
          <w:rFonts w:ascii="Verdana" w:hAnsi="Verdana" w:cs="Arial"/>
          <w:sz w:val="20"/>
          <w:szCs w:val="20"/>
          <w:lang w:val="it-IT"/>
        </w:rPr>
        <w:t>di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r w:rsidRPr="0002517F">
        <w:rPr>
          <w:rFonts w:ascii="Verdana" w:hAnsi="Verdana" w:cs="Arial"/>
          <w:sz w:val="20"/>
          <w:szCs w:val="20"/>
          <w:lang w:val="it-IT"/>
        </w:rPr>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9B26ED"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9B26E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9B26E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9B26ED"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02517F" w:rsidRDefault="00667F42" w:rsidP="00A374DA">
      <w:pPr>
        <w:numPr>
          <w:ilvl w:val="0"/>
          <w:numId w:val="2"/>
        </w:numPr>
        <w:spacing w:after="120"/>
        <w:jc w:val="both"/>
        <w:rPr>
          <w:rFonts w:ascii="Verdana" w:hAnsi="Verdana" w:cs="Arial"/>
          <w:sz w:val="20"/>
          <w:szCs w:val="20"/>
          <w:lang w:val="it-IT"/>
        </w:rPr>
      </w:pPr>
      <w:r w:rsidRPr="0002517F">
        <w:rPr>
          <w:rFonts w:ascii="Verdana" w:hAnsi="Verdana" w:cs="Arial"/>
          <w:sz w:val="20"/>
          <w:szCs w:val="20"/>
          <w:lang w:val="it-IT"/>
        </w:rPr>
        <w:t xml:space="preserve">che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9B26ED"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9B26E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9B26E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9B26ED"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 xml:space="preserve">che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r w:rsidRPr="004C082E">
        <w:rPr>
          <w:rFonts w:ascii="Verdana" w:hAnsi="Verdana"/>
          <w:i/>
          <w:sz w:val="20"/>
          <w:szCs w:val="20"/>
          <w:lang w:val="it-IT"/>
        </w:rPr>
        <w:t>compilare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di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1°, del D.Lgs. n. 50/16, in caso di dichiarazioni mendaci, ferma restando l’applicazione dell'art. 80, D.Lgs.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D.Lgs.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7°, del D.Lgs.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9°, del D.Lgs.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medesime nell’esecuzione dell’Appalto;</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le dichiarazioni relative ai motivi di esclusione di cui all’art. 80 commi 1°, 2° e 5°, lettera l), del D.Lgs.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ai soggetti indicati </w:t>
      </w:r>
      <w:r w:rsidRPr="00490575">
        <w:rPr>
          <w:rFonts w:ascii="Verdana" w:hAnsi="Verdana" w:cs="Arial"/>
          <w:i/>
          <w:sz w:val="20"/>
          <w:szCs w:val="20"/>
          <w:lang w:val="it-IT"/>
        </w:rPr>
        <w:t xml:space="preserve">al comma 3° di </w:t>
      </w:r>
      <w:r w:rsidR="00D22D81" w:rsidRPr="00490575">
        <w:rPr>
          <w:rFonts w:ascii="Verdana" w:hAnsi="Verdana" w:cs="Arial"/>
          <w:i/>
          <w:sz w:val="20"/>
          <w:szCs w:val="20"/>
          <w:lang w:val="it-IT"/>
        </w:rPr>
        <w:t>tale articolo;</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 xml:space="preserve">in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1C1E0B">
        <w:rPr>
          <w:rFonts w:ascii="Verdana" w:hAnsi="Verdana" w:cs="Arial"/>
          <w:i/>
          <w:sz w:val="20"/>
          <w:szCs w:val="20"/>
          <w:lang w:val="it-IT"/>
        </w:rPr>
        <w:t>, comma 1°,</w:t>
      </w:r>
      <w:r w:rsidR="000C4F8D" w:rsidRPr="00490575">
        <w:rPr>
          <w:rFonts w:ascii="Verdana" w:hAnsi="Verdana" w:cs="Arial"/>
          <w:i/>
          <w:sz w:val="20"/>
          <w:szCs w:val="20"/>
          <w:lang w:val="it-IT"/>
        </w:rPr>
        <w:t xml:space="preserve"> del D.Lgs.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w:t>
      </w:r>
      <w:r w:rsidRPr="00490575">
        <w:rPr>
          <w:rFonts w:ascii="Verdana" w:hAnsi="Verdana" w:cs="Arial"/>
          <w:i/>
          <w:sz w:val="20"/>
          <w:szCs w:val="20"/>
          <w:lang w:val="it-IT"/>
        </w:rPr>
        <w:lastRenderedPageBreak/>
        <w:t xml:space="preserve">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in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 2° e 5°,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8"/>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65" w:rsidRDefault="00F23065">
      <w:r>
        <w:separator/>
      </w:r>
    </w:p>
  </w:endnote>
  <w:endnote w:type="continuationSeparator" w:id="0">
    <w:p w:rsidR="00F23065" w:rsidRDefault="00F23065">
      <w:r>
        <w:continuationSeparator/>
      </w:r>
    </w:p>
  </w:endnote>
  <w:endnote w:type="continuationNotice" w:id="1">
    <w:p w:rsidR="00F23065" w:rsidRDefault="00F23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B26ED">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65" w:rsidRDefault="00F23065">
      <w:r>
        <w:separator/>
      </w:r>
    </w:p>
  </w:footnote>
  <w:footnote w:type="continuationSeparator" w:id="0">
    <w:p w:rsidR="00F23065" w:rsidRDefault="00F23065">
      <w:r>
        <w:continuationSeparator/>
      </w:r>
    </w:p>
  </w:footnote>
  <w:footnote w:type="continuationNotice" w:id="1">
    <w:p w:rsidR="00F23065" w:rsidRDefault="00F230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83" w:rsidRPr="00FD07E5" w:rsidRDefault="00652383" w:rsidP="00652383">
    <w:pPr>
      <w:spacing w:after="200"/>
      <w:jc w:val="center"/>
      <w:rPr>
        <w:rFonts w:ascii="Verdana" w:eastAsia="Calibri" w:hAnsi="Verdana"/>
        <w:bCs/>
        <w:i/>
        <w:sz w:val="16"/>
        <w:szCs w:val="16"/>
        <w:lang w:val="it-IT"/>
      </w:rPr>
    </w:pPr>
    <w:r w:rsidRPr="00FD07E5">
      <w:rPr>
        <w:rFonts w:ascii="Verdana" w:eastAsia="Calibri" w:hAnsi="Verdana"/>
        <w:bCs/>
        <w:i/>
        <w:sz w:val="16"/>
        <w:szCs w:val="16"/>
        <w:lang w:val="it-IT"/>
      </w:rPr>
      <w:t xml:space="preserve">Procedura aperta </w:t>
    </w:r>
    <w:r w:rsidR="009279AE">
      <w:rPr>
        <w:rFonts w:ascii="Verdana" w:eastAsia="Calibri" w:hAnsi="Verdana"/>
        <w:bCs/>
        <w:i/>
        <w:sz w:val="16"/>
        <w:szCs w:val="16"/>
        <w:lang w:val="it-IT"/>
      </w:rPr>
      <w:t xml:space="preserve">in ambito </w:t>
    </w:r>
    <w:r w:rsidRPr="00FD07E5">
      <w:rPr>
        <w:rFonts w:ascii="Verdana" w:eastAsia="Calibri" w:hAnsi="Verdana"/>
        <w:bCs/>
        <w:i/>
        <w:sz w:val="16"/>
        <w:szCs w:val="16"/>
        <w:lang w:val="it-IT"/>
      </w:rPr>
      <w:t>comunitario, ai sensi</w:t>
    </w:r>
    <w:r w:rsidRPr="00FD07E5">
      <w:rPr>
        <w:rFonts w:ascii="Verdana" w:hAnsi="Verdana"/>
        <w:i/>
        <w:sz w:val="16"/>
        <w:szCs w:val="16"/>
        <w:lang w:val="it-IT" w:eastAsia="it-IT"/>
      </w:rPr>
      <w:t xml:space="preserve"> </w:t>
    </w:r>
    <w:r w:rsidRPr="00FD07E5">
      <w:rPr>
        <w:rFonts w:ascii="Verdana" w:eastAsia="Calibri" w:hAnsi="Verdana"/>
        <w:bCs/>
        <w:i/>
        <w:sz w:val="16"/>
        <w:szCs w:val="16"/>
        <w:lang w:val="it-IT"/>
      </w:rPr>
      <w:t>dell’art. 60 del D.Lgs. n. 50/2016, volta all’affidamento della «Gestione in global service della Casa di soggiorno ex ENAM sita in Roma, Piazza dei Giuochi Delfici n° 15»</w:t>
    </w:r>
  </w:p>
  <w:p w:rsidR="00022FCC" w:rsidRPr="004E08BB" w:rsidRDefault="00022FCC" w:rsidP="004E08BB">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966F7"/>
    <w:rsid w:val="000A6917"/>
    <w:rsid w:val="000B1DE3"/>
    <w:rsid w:val="000B35C7"/>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0EC"/>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571"/>
    <w:rsid w:val="001D3396"/>
    <w:rsid w:val="001D3412"/>
    <w:rsid w:val="001D5480"/>
    <w:rsid w:val="001D60AD"/>
    <w:rsid w:val="001D7901"/>
    <w:rsid w:val="001E12B3"/>
    <w:rsid w:val="001E2099"/>
    <w:rsid w:val="001E49B9"/>
    <w:rsid w:val="001E752C"/>
    <w:rsid w:val="001E7820"/>
    <w:rsid w:val="001F2AB4"/>
    <w:rsid w:val="001F482B"/>
    <w:rsid w:val="001F586E"/>
    <w:rsid w:val="001F5AA5"/>
    <w:rsid w:val="001F63EA"/>
    <w:rsid w:val="001F7B42"/>
    <w:rsid w:val="001F7C09"/>
    <w:rsid w:val="00200A86"/>
    <w:rsid w:val="00200B68"/>
    <w:rsid w:val="002031F9"/>
    <w:rsid w:val="00204381"/>
    <w:rsid w:val="00205E3E"/>
    <w:rsid w:val="00206C6B"/>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667F"/>
    <w:rsid w:val="00346728"/>
    <w:rsid w:val="0034732B"/>
    <w:rsid w:val="00347FD9"/>
    <w:rsid w:val="00352281"/>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0B9"/>
    <w:rsid w:val="003E39F2"/>
    <w:rsid w:val="003E7B73"/>
    <w:rsid w:val="003F1D9F"/>
    <w:rsid w:val="003F23B0"/>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DAC"/>
    <w:rsid w:val="004C774C"/>
    <w:rsid w:val="004D0BB4"/>
    <w:rsid w:val="004D0C5C"/>
    <w:rsid w:val="004D47CA"/>
    <w:rsid w:val="004D552F"/>
    <w:rsid w:val="004D597A"/>
    <w:rsid w:val="004E08BB"/>
    <w:rsid w:val="004E0EF3"/>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07"/>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B4A"/>
    <w:rsid w:val="00586DF1"/>
    <w:rsid w:val="00586F1D"/>
    <w:rsid w:val="00591B7A"/>
    <w:rsid w:val="005A3A2A"/>
    <w:rsid w:val="005A53B2"/>
    <w:rsid w:val="005A546B"/>
    <w:rsid w:val="005A62D0"/>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3339"/>
    <w:rsid w:val="006334C9"/>
    <w:rsid w:val="0063590B"/>
    <w:rsid w:val="006401F4"/>
    <w:rsid w:val="00641C29"/>
    <w:rsid w:val="00641F33"/>
    <w:rsid w:val="00643D8C"/>
    <w:rsid w:val="0064450E"/>
    <w:rsid w:val="00645689"/>
    <w:rsid w:val="00645E27"/>
    <w:rsid w:val="00646704"/>
    <w:rsid w:val="00650D14"/>
    <w:rsid w:val="00651276"/>
    <w:rsid w:val="00652383"/>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79B"/>
    <w:rsid w:val="006814E8"/>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68C2"/>
    <w:rsid w:val="007B712C"/>
    <w:rsid w:val="007C0AA4"/>
    <w:rsid w:val="007C0C75"/>
    <w:rsid w:val="007C29A1"/>
    <w:rsid w:val="007D343D"/>
    <w:rsid w:val="007D3E07"/>
    <w:rsid w:val="007D4B30"/>
    <w:rsid w:val="007D52C3"/>
    <w:rsid w:val="007D5B74"/>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009"/>
    <w:rsid w:val="00802939"/>
    <w:rsid w:val="0080321C"/>
    <w:rsid w:val="008049E6"/>
    <w:rsid w:val="00807791"/>
    <w:rsid w:val="00811218"/>
    <w:rsid w:val="008121CD"/>
    <w:rsid w:val="008128E4"/>
    <w:rsid w:val="0081369B"/>
    <w:rsid w:val="008158B7"/>
    <w:rsid w:val="00816CDB"/>
    <w:rsid w:val="00817A57"/>
    <w:rsid w:val="00821111"/>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5DC0"/>
    <w:rsid w:val="00876AF1"/>
    <w:rsid w:val="00877131"/>
    <w:rsid w:val="008777D1"/>
    <w:rsid w:val="00880B2D"/>
    <w:rsid w:val="00880C8A"/>
    <w:rsid w:val="00882129"/>
    <w:rsid w:val="0088214B"/>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323E"/>
    <w:rsid w:val="008F453E"/>
    <w:rsid w:val="008F57AA"/>
    <w:rsid w:val="00900ABE"/>
    <w:rsid w:val="009025A3"/>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3173"/>
    <w:rsid w:val="00924137"/>
    <w:rsid w:val="00924772"/>
    <w:rsid w:val="0092530F"/>
    <w:rsid w:val="009257F8"/>
    <w:rsid w:val="00927979"/>
    <w:rsid w:val="009279AE"/>
    <w:rsid w:val="00927B71"/>
    <w:rsid w:val="00927BC5"/>
    <w:rsid w:val="009300E9"/>
    <w:rsid w:val="009323D7"/>
    <w:rsid w:val="00932D59"/>
    <w:rsid w:val="00935EA0"/>
    <w:rsid w:val="0093678A"/>
    <w:rsid w:val="00936F32"/>
    <w:rsid w:val="00940059"/>
    <w:rsid w:val="00945F96"/>
    <w:rsid w:val="00950A34"/>
    <w:rsid w:val="0095122A"/>
    <w:rsid w:val="009539DD"/>
    <w:rsid w:val="00955F15"/>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C1F"/>
    <w:rsid w:val="00981EA6"/>
    <w:rsid w:val="00982CB0"/>
    <w:rsid w:val="00982D4B"/>
    <w:rsid w:val="00984EA5"/>
    <w:rsid w:val="00985194"/>
    <w:rsid w:val="009853BB"/>
    <w:rsid w:val="00991098"/>
    <w:rsid w:val="00991151"/>
    <w:rsid w:val="00991B88"/>
    <w:rsid w:val="00991CA9"/>
    <w:rsid w:val="00996E2C"/>
    <w:rsid w:val="009971F3"/>
    <w:rsid w:val="009A37BB"/>
    <w:rsid w:val="009A3B6C"/>
    <w:rsid w:val="009A511F"/>
    <w:rsid w:val="009B26ED"/>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87D28"/>
    <w:rsid w:val="00A910A8"/>
    <w:rsid w:val="00A910BA"/>
    <w:rsid w:val="00A96D63"/>
    <w:rsid w:val="00AA13D5"/>
    <w:rsid w:val="00AA3851"/>
    <w:rsid w:val="00AA4D7A"/>
    <w:rsid w:val="00AA7CDC"/>
    <w:rsid w:val="00AB04B3"/>
    <w:rsid w:val="00AB10DC"/>
    <w:rsid w:val="00AB26E7"/>
    <w:rsid w:val="00AB4BA5"/>
    <w:rsid w:val="00AB613B"/>
    <w:rsid w:val="00AB6C4D"/>
    <w:rsid w:val="00AB7959"/>
    <w:rsid w:val="00AC0200"/>
    <w:rsid w:val="00AC1CC6"/>
    <w:rsid w:val="00AC7054"/>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18D7"/>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934FB"/>
    <w:rsid w:val="00E95F35"/>
    <w:rsid w:val="00EA2B3E"/>
    <w:rsid w:val="00EA49F2"/>
    <w:rsid w:val="00EA797A"/>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065"/>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2410"/>
    <w:rsid w:val="00F52DAF"/>
    <w:rsid w:val="00F551AE"/>
    <w:rsid w:val="00F55699"/>
    <w:rsid w:val="00F55CDB"/>
    <w:rsid w:val="00F60155"/>
    <w:rsid w:val="00F625ED"/>
    <w:rsid w:val="00F641D4"/>
    <w:rsid w:val="00F65FA5"/>
    <w:rsid w:val="00F745E0"/>
    <w:rsid w:val="00F759CF"/>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1568"/>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e34ea66f-0db7-46c8-a0a8-8f5088f419fb</GuiIdItemRett2TempiEsiti>
    <PesoElemento xmlns="2ebd3e46-3bcc-4717-98a7-cf4247cc7ab4">210</PesoElemento>
    <GuiIdGara xmlns="http://schemas.microsoft.com/sharepoint/v3">44d053fe-1308-460f-97ee-ae35dffcf595</GuiIdGara>
  </documentManagement>
</p:properties>
</file>

<file path=customXml/itemProps1.xml><?xml version="1.0" encoding="utf-8"?>
<ds:datastoreItem xmlns:ds="http://schemas.openxmlformats.org/officeDocument/2006/customXml" ds:itemID="{78695FC6-0A56-49BB-8319-88DAB7DECAF9}"/>
</file>

<file path=customXml/itemProps2.xml><?xml version="1.0" encoding="utf-8"?>
<ds:datastoreItem xmlns:ds="http://schemas.openxmlformats.org/officeDocument/2006/customXml" ds:itemID="{9E54800F-8BEF-4635-A6E9-07D88E96110D}"/>
</file>

<file path=customXml/itemProps3.xml><?xml version="1.0" encoding="utf-8"?>
<ds:datastoreItem xmlns:ds="http://schemas.openxmlformats.org/officeDocument/2006/customXml" ds:itemID="{87A7A0F2-5CC4-4B18-9191-12CCD80C14FA}"/>
</file>

<file path=docProps/app.xml><?xml version="1.0" encoding="utf-8"?>
<Properties xmlns="http://schemas.openxmlformats.org/officeDocument/2006/extended-properties" xmlns:vt="http://schemas.openxmlformats.org/officeDocument/2006/docPropsVTypes">
  <Template>Normal.dotm</Template>
  <TotalTime>0</TotalTime>
  <Pages>1</Pages>
  <Words>3912</Words>
  <Characters>22301</Characters>
  <Application>Microsoft Office Word</Application>
  <DocSecurity>0</DocSecurity>
  <Lines>185</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5 - Dich. sostitutiva dell'impresa aus. (.docx)</dc:title>
  <dc:subject/>
  <dc:creator/>
  <cp:keywords/>
  <cp:lastModifiedBy/>
  <cp:revision>1</cp:revision>
  <dcterms:created xsi:type="dcterms:W3CDTF">2016-05-27T16:07:00Z</dcterms:created>
  <dcterms:modified xsi:type="dcterms:W3CDTF">2016-06-23T15:51:00Z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