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bookmarkStart w:id="0" w:name="_GoBack"/>
      <w:bookmarkEnd w:id="0"/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Acquisti e appalti 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272961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:rsidR="007F536F" w:rsidRPr="00386739" w:rsidRDefault="007F536F" w:rsidP="007F536F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  <w:p w:rsidR="00625BAA" w:rsidRPr="00625BAA" w:rsidRDefault="00625BAA" w:rsidP="00625BAA">
            <w:pPr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  <w:r w:rsidRPr="00625BAA">
              <w:rPr>
                <w:rFonts w:ascii="Verdana" w:eastAsia="Calibri" w:hAnsi="Verdana"/>
                <w:bCs/>
                <w:i/>
                <w:color w:val="000000"/>
              </w:rPr>
              <w:t>Lavori per interventi manutentivi presso la struttura ex ENAM “Casa del Maestro” di Fiuggi (FR).</w:t>
            </w:r>
          </w:p>
          <w:p w:rsidR="00F30FC3" w:rsidRDefault="00F30FC3" w:rsidP="00F30FC3">
            <w:pPr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272961" w:rsidRPr="003064AB" w:rsidRDefault="00272961" w:rsidP="00272961">
            <w:pPr>
              <w:autoSpaceDE w:val="0"/>
              <w:autoSpaceDN w:val="0"/>
              <w:spacing w:after="240"/>
              <w:rPr>
                <w:rFonts w:ascii="Verdana" w:eastAsiaTheme="minorHAnsi" w:hAnsi="Verdana" w:cs="NimbusRomNo9L-Medi"/>
                <w:lang w:eastAsia="en-US"/>
              </w:rPr>
            </w:pPr>
            <w:r w:rsidRPr="003064AB">
              <w:rPr>
                <w:rFonts w:ascii="Verdana" w:eastAsiaTheme="minorHAnsi" w:hAnsi="Verdana" w:cs="NimbusRomNo9L-Medi"/>
                <w:lang w:eastAsia="en-US"/>
              </w:rPr>
              <w:t xml:space="preserve">Indagine di mercato preordinata a conoscere le manifestazioni d’interesse da parte degli Operatori Economici alla partecipazione ad una procedura negoziata da svolgersi sul Mercato elettronico della Pubblica Amministrazione della </w:t>
            </w:r>
            <w:proofErr w:type="spellStart"/>
            <w:r w:rsidRPr="003064AB">
              <w:rPr>
                <w:rFonts w:ascii="Verdana" w:eastAsiaTheme="minorHAnsi" w:hAnsi="Verdana" w:cs="NimbusRomNo9L-Medi"/>
                <w:lang w:eastAsia="en-US"/>
              </w:rPr>
              <w:t>Consip</w:t>
            </w:r>
            <w:proofErr w:type="spellEnd"/>
            <w:r w:rsidRPr="003064AB">
              <w:rPr>
                <w:rFonts w:ascii="Verdana" w:eastAsiaTheme="minorHAnsi" w:hAnsi="Verdana" w:cs="NimbusRomNo9L-Medi"/>
                <w:lang w:eastAsia="en-US"/>
              </w:rPr>
              <w:t xml:space="preserve"> S.p.A.(</w:t>
            </w:r>
            <w:proofErr w:type="spellStart"/>
            <w:r w:rsidRPr="003064AB">
              <w:rPr>
                <w:rFonts w:ascii="Verdana" w:eastAsiaTheme="minorHAnsi" w:hAnsi="Verdana" w:cs="NimbusRomNo9L-Medi"/>
                <w:lang w:eastAsia="en-US"/>
              </w:rPr>
              <w:t>MePA</w:t>
            </w:r>
            <w:proofErr w:type="spellEnd"/>
            <w:r w:rsidRPr="003064AB">
              <w:rPr>
                <w:rFonts w:ascii="Verdana" w:eastAsiaTheme="minorHAnsi" w:hAnsi="Verdana" w:cs="NimbusRomNo9L-Medi"/>
                <w:lang w:eastAsia="en-US"/>
              </w:rPr>
              <w:t xml:space="preserve">), da indire ai sensi dell’art. 36, comma 2, lettera b) del D.lgs. 18 aprile 2016, n. 50 e </w:t>
            </w:r>
            <w:proofErr w:type="spellStart"/>
            <w:r w:rsidRPr="003064AB">
              <w:rPr>
                <w:rFonts w:ascii="Verdana" w:eastAsiaTheme="minorHAnsi" w:hAnsi="Verdana" w:cs="NimbusRomNo9L-Medi"/>
                <w:lang w:eastAsia="en-US"/>
              </w:rPr>
              <w:t>ss.mm.ii</w:t>
            </w:r>
            <w:proofErr w:type="spellEnd"/>
            <w:r w:rsidRPr="003064AB">
              <w:rPr>
                <w:rFonts w:ascii="Verdana" w:eastAsiaTheme="minorHAnsi" w:hAnsi="Verdana" w:cs="NimbusRomNo9L-Medi"/>
                <w:lang w:eastAsia="en-US"/>
              </w:rPr>
              <w:t xml:space="preserve">. e da aggiudicarsi </w:t>
            </w:r>
            <w:r w:rsidRPr="003064AB">
              <w:rPr>
                <w:rFonts w:ascii="Verdana" w:eastAsia="Calibri" w:hAnsi="Verdana"/>
              </w:rPr>
              <w:t>secondo il criterio del minor prezzo dell’articolo 36, comma 9 bis del D.lgs. 50/2016 e ss.mm. ii,</w:t>
            </w:r>
            <w:r w:rsidRPr="003064AB">
              <w:rPr>
                <w:rFonts w:ascii="Verdana" w:eastAsiaTheme="minorHAnsi" w:hAnsi="Verdana" w:cs="NimbusRomNo9L-Medi"/>
                <w:lang w:eastAsia="en-US"/>
              </w:rPr>
              <w:t xml:space="preserve"> determinato mediante massimo ribasso percentuale rispetto al prezzo posto a base di gara</w:t>
            </w:r>
          </w:p>
          <w:p w:rsidR="00F30FC3" w:rsidRPr="00F30FC3" w:rsidRDefault="00F30FC3" w:rsidP="00F30FC3">
            <w:pPr>
              <w:rPr>
                <w:rFonts w:ascii="Verdana" w:eastAsia="Calibri" w:hAnsi="Verdana"/>
                <w:bCs/>
                <w:i/>
                <w:color w:val="000000"/>
              </w:rPr>
            </w:pPr>
            <w:r w:rsidRPr="00F30FC3">
              <w:rPr>
                <w:rFonts w:ascii="Verdana" w:eastAsia="Calibri" w:hAnsi="Verdana"/>
                <w:bCs/>
                <w:i/>
                <w:color w:val="000000"/>
              </w:rPr>
              <w:t>.</w:t>
            </w:r>
          </w:p>
          <w:p w:rsidR="001B45F3" w:rsidRPr="000E2054" w:rsidRDefault="00F65264" w:rsidP="00F65264">
            <w:pPr>
              <w:rPr>
                <w:rFonts w:ascii="Verdana" w:hAnsi="Verdana" w:cs="Verdana"/>
                <w:b/>
                <w:bCs/>
              </w:rPr>
            </w:pPr>
            <w:r w:rsidRPr="000E2054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F30FC3">
      <w:pPr>
        <w:spacing w:line="360" w:lineRule="auto"/>
        <w:rPr>
          <w:rFonts w:ascii="Verdana" w:hAnsi="Verdana" w:cs="Arial"/>
          <w:b/>
        </w:rPr>
      </w:pP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</w:t>
      </w:r>
      <w:r w:rsidR="00F30FC3">
        <w:rPr>
          <w:rFonts w:ascii="Verdana" w:hAnsi="Verdana" w:cs="Arial"/>
        </w:rPr>
        <w:t>_</w:t>
      </w:r>
      <w:r w:rsidRPr="0065753A">
        <w:rPr>
          <w:rFonts w:ascii="Verdana" w:hAnsi="Verdana" w:cs="Arial"/>
        </w:rPr>
        <w:t>_____________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="00F30FC3">
        <w:rPr>
          <w:rFonts w:ascii="Verdana" w:hAnsi="Verdana" w:cs="Arial"/>
        </w:rPr>
        <w:t xml:space="preserve">__ 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</w:t>
      </w:r>
      <w:r w:rsidR="00F30FC3">
        <w:rPr>
          <w:rFonts w:ascii="Verdana" w:hAnsi="Verdana" w:cs="Arial"/>
        </w:rPr>
        <w:t>_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</w:t>
      </w:r>
      <w:r w:rsidR="00F30FC3">
        <w:rPr>
          <w:rFonts w:ascii="Verdana" w:hAnsi="Verdana" w:cs="Arial"/>
          <w:i/>
        </w:rPr>
        <w:t>______________________________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</w:t>
      </w:r>
      <w:r w:rsidR="00F30FC3">
        <w:rPr>
          <w:rFonts w:ascii="Verdana" w:hAnsi="Verdana" w:cs="Arial"/>
          <w:b/>
        </w:rPr>
        <w:t>__________</w:t>
      </w:r>
      <w:r w:rsidRPr="0065753A">
        <w:rPr>
          <w:rFonts w:ascii="Verdana" w:hAnsi="Verdana" w:cs="Arial"/>
          <w:b/>
        </w:rPr>
        <w:t>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>:</w:t>
      </w:r>
      <w:r w:rsidR="00F30FC3">
        <w:rPr>
          <w:rFonts w:ascii="Verdana" w:hAnsi="Verdana" w:cs="Arial"/>
        </w:rPr>
        <w:t xml:space="preserve"> _</w:t>
      </w:r>
      <w:r w:rsidRPr="0065753A">
        <w:rPr>
          <w:rFonts w:ascii="Verdana" w:hAnsi="Verdana" w:cs="Arial"/>
        </w:rPr>
        <w:t>_________________________</w:t>
      </w:r>
      <w:r w:rsidR="00F30FC3">
        <w:rPr>
          <w:rFonts w:ascii="Verdana" w:hAnsi="Verdana" w:cs="Arial"/>
        </w:rPr>
        <w:t>___</w:t>
      </w:r>
      <w:r w:rsidRPr="0065753A">
        <w:rPr>
          <w:rFonts w:ascii="Verdana" w:hAnsi="Verdana" w:cs="Arial"/>
        </w:rPr>
        <w:t xml:space="preserve">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F30FC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F30FC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F30FC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F30FC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F30FC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F30FC3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DF61D0">
      <w:pPr>
        <w:spacing w:line="276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DF61D0" w:rsidRPr="0065753A" w:rsidRDefault="00DF61D0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</w:r>
      <w:r w:rsidRPr="007714D4">
        <w:rPr>
          <w:rFonts w:ascii="Verdana" w:hAnsi="Verdana"/>
        </w:rPr>
        <w:t xml:space="preserve">in qualità di </w:t>
      </w:r>
      <w:r w:rsidR="00011277" w:rsidRPr="007714D4">
        <w:rPr>
          <w:rFonts w:ascii="Verdana" w:hAnsi="Verdana"/>
        </w:rPr>
        <w:t xml:space="preserve">capogruppo / consorziato in </w:t>
      </w:r>
      <w:r w:rsidRPr="007714D4">
        <w:rPr>
          <w:rFonts w:ascii="Verdana" w:hAnsi="Verdana"/>
        </w:rPr>
        <w:t xml:space="preserve">consorzio </w:t>
      </w:r>
      <w:r w:rsidR="00011277" w:rsidRPr="007714D4">
        <w:rPr>
          <w:rFonts w:ascii="Verdana" w:hAnsi="Verdana"/>
        </w:rPr>
        <w:t>ordinario</w:t>
      </w: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580C0C">
        <w:rPr>
          <w:rFonts w:ascii="Verdana" w:hAnsi="Verdana"/>
        </w:rPr>
        <w:t>l</w:t>
      </w:r>
      <w:r w:rsidRPr="00C1464C">
        <w:rPr>
          <w:rFonts w:ascii="Verdana" w:hAnsi="Verdana"/>
        </w:rPr>
        <w:t>gs. 50/2016</w:t>
      </w:r>
      <w:r w:rsidR="00580C0C">
        <w:rPr>
          <w:rFonts w:ascii="Verdana" w:hAnsi="Verdana"/>
        </w:rPr>
        <w:t xml:space="preserve"> e </w:t>
      </w:r>
      <w:proofErr w:type="spellStart"/>
      <w:r w:rsidR="00580C0C">
        <w:rPr>
          <w:rFonts w:ascii="Verdana" w:hAnsi="Verdana"/>
        </w:rPr>
        <w:t>ss.mm.ii</w:t>
      </w:r>
      <w:proofErr w:type="spellEnd"/>
      <w:r w:rsidR="00580C0C">
        <w:rPr>
          <w:rFonts w:ascii="Verdana" w:hAnsi="Verdana"/>
        </w:rPr>
        <w:t>.</w:t>
      </w:r>
      <w:r w:rsidRPr="00C1464C">
        <w:rPr>
          <w:rFonts w:ascii="Verdana" w:hAnsi="Verdana"/>
        </w:rPr>
        <w:t>:</w:t>
      </w: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>regolarmente iscritto alla Camera di Commercio, Industria, Artigianato ed Agricoltura di ______________________________________, n.° iscrizione</w:t>
      </w:r>
      <w:r w:rsidR="00DE1B5B">
        <w:rPr>
          <w:rFonts w:ascii="Verdana" w:hAnsi="Verdana" w:cs="Arial"/>
        </w:rPr>
        <w:t xml:space="preserve"> </w:t>
      </w:r>
      <w:r w:rsidRPr="00A07BC4">
        <w:rPr>
          <w:rFonts w:ascii="Verdana" w:hAnsi="Verdana" w:cs="Arial"/>
        </w:rPr>
        <w:t xml:space="preserve">______________________, per le medesime attività oggetto di procedura, ovvero </w:t>
      </w:r>
      <w:r w:rsidRPr="00A07BC4">
        <w:rPr>
          <w:rFonts w:ascii="Verdana" w:hAnsi="Verdana"/>
          <w:iCs/>
        </w:rPr>
        <w:t xml:space="preserve">nel registro professionale o </w:t>
      </w:r>
      <w:r w:rsidRPr="00A07BC4">
        <w:rPr>
          <w:rFonts w:ascii="Verdana" w:hAnsi="Verdana"/>
          <w:iCs/>
        </w:rPr>
        <w:lastRenderedPageBreak/>
        <w:t>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</w:t>
      </w:r>
      <w:proofErr w:type="spellStart"/>
      <w:r w:rsidR="00EC1BA4" w:rsidRPr="0045685A">
        <w:rPr>
          <w:rFonts w:ascii="Verdana" w:hAnsi="Verdana" w:cs="Arial"/>
        </w:rPr>
        <w:t>Consip</w:t>
      </w:r>
      <w:proofErr w:type="spellEnd"/>
      <w:r w:rsidR="00EC1BA4" w:rsidRPr="0045685A">
        <w:rPr>
          <w:rFonts w:ascii="Verdana" w:hAnsi="Verdana" w:cs="Arial"/>
        </w:rPr>
        <w:t xml:space="preserve"> </w:t>
      </w:r>
      <w:proofErr w:type="spellStart"/>
      <w:r w:rsidR="00F139EF" w:rsidRPr="0045685A">
        <w:rPr>
          <w:rFonts w:ascii="Verdana" w:hAnsi="Verdana" w:cs="Arial"/>
        </w:rPr>
        <w:t>M</w:t>
      </w:r>
      <w:r w:rsidR="00580C0C">
        <w:rPr>
          <w:rFonts w:ascii="Verdana" w:hAnsi="Verdana" w:cs="Arial"/>
        </w:rPr>
        <w:t>e</w:t>
      </w:r>
      <w:r w:rsidR="00F139EF" w:rsidRPr="0045685A">
        <w:rPr>
          <w:rFonts w:ascii="Verdana" w:hAnsi="Verdana" w:cs="Arial"/>
        </w:rPr>
        <w:t>PA</w:t>
      </w:r>
      <w:proofErr w:type="spellEnd"/>
      <w:r w:rsidR="00F139EF" w:rsidRPr="0045685A">
        <w:rPr>
          <w:rFonts w:ascii="Verdana" w:hAnsi="Verdana" w:cs="Arial"/>
        </w:rPr>
        <w:t>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71602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716024">
        <w:rPr>
          <w:rFonts w:ascii="Verdana" w:hAnsi="Verdana" w:cs="Arial"/>
        </w:rPr>
        <w:t>di essere in possesso dei requisiti di ordine generale e di non avere motivi di esclusione di cui all’art. 80, D.</w:t>
      </w:r>
      <w:r w:rsidR="00580C0C" w:rsidRPr="00716024">
        <w:rPr>
          <w:rFonts w:ascii="Verdana" w:hAnsi="Verdana" w:cs="Arial"/>
        </w:rPr>
        <w:t>l</w:t>
      </w:r>
      <w:r w:rsidRPr="00716024">
        <w:rPr>
          <w:rFonts w:ascii="Verdana" w:hAnsi="Verdana" w:cs="Arial"/>
        </w:rPr>
        <w:t>gs. 50/2016</w:t>
      </w:r>
      <w:r w:rsidR="00580C0C" w:rsidRPr="00716024">
        <w:rPr>
          <w:rFonts w:ascii="Verdana" w:hAnsi="Verdana" w:cs="Arial"/>
        </w:rPr>
        <w:t xml:space="preserve"> e </w:t>
      </w:r>
      <w:proofErr w:type="spellStart"/>
      <w:r w:rsidR="00580C0C" w:rsidRPr="00716024">
        <w:rPr>
          <w:rFonts w:ascii="Verdana" w:hAnsi="Verdana" w:cs="Arial"/>
        </w:rPr>
        <w:t>ss.mm.ii</w:t>
      </w:r>
      <w:proofErr w:type="spellEnd"/>
      <w:r w:rsidR="00580C0C" w:rsidRPr="00716024">
        <w:rPr>
          <w:rFonts w:ascii="Verdana" w:hAnsi="Verdana" w:cs="Arial"/>
        </w:rPr>
        <w:t>.;</w:t>
      </w:r>
    </w:p>
    <w:p w:rsidR="00EC1BA4" w:rsidRPr="0071602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71602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716024">
        <w:rPr>
          <w:rFonts w:ascii="Verdana" w:hAnsi="Verdana" w:cs="Arial"/>
        </w:rPr>
        <w:t>di essere a conoscenza che la presente non costituisce proposta</w:t>
      </w:r>
      <w:r w:rsidRPr="00EC1BA4">
        <w:rPr>
          <w:rFonts w:ascii="Verdana" w:hAnsi="Verdana" w:cs="Arial"/>
        </w:rPr>
        <w:t xml:space="preserve"> contrattuale e non vincola in alcun modo la Stazione </w:t>
      </w:r>
      <w:r w:rsidR="00580C0C" w:rsidRPr="00EC1BA4">
        <w:rPr>
          <w:rFonts w:ascii="Verdana" w:hAnsi="Verdana" w:cs="Arial"/>
        </w:rPr>
        <w:t xml:space="preserve">Appaltante </w:t>
      </w:r>
      <w:r w:rsidRPr="00EC1BA4">
        <w:rPr>
          <w:rFonts w:ascii="Verdana" w:hAnsi="Verdana" w:cs="Arial"/>
        </w:rPr>
        <w:t xml:space="preserve">che sarà libera di seguire anche altre procedure e che la stessa Stazione </w:t>
      </w:r>
      <w:r w:rsidR="00580C0C" w:rsidRPr="00EC1BA4">
        <w:rPr>
          <w:rFonts w:ascii="Verdana" w:hAnsi="Verdana" w:cs="Arial"/>
        </w:rPr>
        <w:t xml:space="preserve">Appaltante </w:t>
      </w:r>
      <w:r w:rsidRPr="00EC1BA4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</w:t>
      </w:r>
      <w:r w:rsidR="00580C0C">
        <w:rPr>
          <w:rFonts w:ascii="Verdana" w:hAnsi="Verdana" w:cs="Arial"/>
        </w:rPr>
        <w:t>possano vantare alcuna pretesa;</w:t>
      </w: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>
        <w:rPr>
          <w:rFonts w:ascii="Verdana" w:hAnsi="Verdana" w:cs="Arial"/>
        </w:rPr>
        <w:t xml:space="preserve"> in oggetto;</w:t>
      </w:r>
    </w:p>
    <w:p w:rsidR="007714D4" w:rsidRDefault="007714D4" w:rsidP="007714D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716024">
        <w:rPr>
          <w:rFonts w:ascii="Verdana" w:hAnsi="Verdana" w:cs="Arial"/>
        </w:rPr>
        <w:t>di</w:t>
      </w:r>
      <w:proofErr w:type="gramEnd"/>
      <w:r w:rsidRPr="00716024">
        <w:rPr>
          <w:rFonts w:ascii="Verdana" w:hAnsi="Verdana" w:cs="Arial"/>
        </w:rPr>
        <w:t xml:space="preserve"> essere in possesso dell’attestazione SOA:</w:t>
      </w:r>
    </w:p>
    <w:p w:rsidR="007C060E" w:rsidRPr="00DD0209" w:rsidRDefault="007C060E" w:rsidP="007C060E">
      <w:pPr>
        <w:pStyle w:val="Paragrafoelenco"/>
        <w:widowControl/>
        <w:numPr>
          <w:ilvl w:val="0"/>
          <w:numId w:val="5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proofErr w:type="gramStart"/>
      <w:r w:rsidRPr="00DD0209">
        <w:rPr>
          <w:rFonts w:ascii="Verdana" w:hAnsi="Verdana"/>
        </w:rPr>
        <w:t>nella</w:t>
      </w:r>
      <w:proofErr w:type="gramEnd"/>
      <w:r w:rsidRPr="00DD0209">
        <w:rPr>
          <w:rFonts w:ascii="Verdana" w:hAnsi="Verdana"/>
        </w:rPr>
        <w:t xml:space="preserve"> categoria – OG 1- “Edifici civili ed industriali”;</w:t>
      </w:r>
    </w:p>
    <w:p w:rsidR="007C060E" w:rsidRPr="00DD0209" w:rsidRDefault="007C060E" w:rsidP="007C060E">
      <w:pPr>
        <w:pStyle w:val="Paragrafoelenco"/>
        <w:widowControl/>
        <w:numPr>
          <w:ilvl w:val="0"/>
          <w:numId w:val="5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proofErr w:type="gramStart"/>
      <w:r w:rsidRPr="00DD0209">
        <w:rPr>
          <w:rFonts w:ascii="Verdana" w:hAnsi="Verdana" w:cs="Arial"/>
        </w:rPr>
        <w:t>di</w:t>
      </w:r>
      <w:proofErr w:type="gramEnd"/>
      <w:r w:rsidRPr="00DD0209">
        <w:rPr>
          <w:rFonts w:ascii="Verdana" w:hAnsi="Verdana" w:cs="Arial"/>
        </w:rPr>
        <w:t xml:space="preserve"> essere abilitato al bando </w:t>
      </w:r>
      <w:proofErr w:type="spellStart"/>
      <w:r w:rsidRPr="00DD0209">
        <w:rPr>
          <w:rFonts w:ascii="Verdana" w:hAnsi="Verdana" w:cs="Arial"/>
        </w:rPr>
        <w:t>MePA</w:t>
      </w:r>
      <w:proofErr w:type="spellEnd"/>
      <w:r w:rsidRPr="00DD0209">
        <w:rPr>
          <w:rFonts w:ascii="Verdana" w:hAnsi="Verdana" w:cs="Arial"/>
        </w:rPr>
        <w:t xml:space="preserve"> </w:t>
      </w:r>
      <w:r w:rsidR="00BF64E8" w:rsidRPr="00DD0209">
        <w:rPr>
          <w:rFonts w:ascii="Verdana" w:hAnsi="Verdana" w:cs="Arial"/>
        </w:rPr>
        <w:t xml:space="preserve">- </w:t>
      </w:r>
      <w:r w:rsidRPr="00DD0209">
        <w:rPr>
          <w:rFonts w:ascii="Verdana" w:hAnsi="Verdana"/>
        </w:rPr>
        <w:t>OG 1</w:t>
      </w:r>
      <w:r w:rsidR="00BF64E8" w:rsidRPr="00DD0209">
        <w:rPr>
          <w:rFonts w:ascii="Verdana" w:hAnsi="Verdana"/>
        </w:rPr>
        <w:t xml:space="preserve"> </w:t>
      </w:r>
      <w:r w:rsidRPr="00DD0209">
        <w:rPr>
          <w:rFonts w:ascii="Verdana" w:hAnsi="Verdana"/>
        </w:rPr>
        <w:t xml:space="preserve">- </w:t>
      </w:r>
      <w:r w:rsidR="00625BAA">
        <w:rPr>
          <w:rFonts w:ascii="Verdana" w:hAnsi="Verdana"/>
        </w:rPr>
        <w:t>“Edifici civili ed industriali”.</w:t>
      </w:r>
      <w:r w:rsidRPr="00DD0209">
        <w:rPr>
          <w:rFonts w:ascii="Verdana" w:hAnsi="Verdana"/>
        </w:rPr>
        <w:t xml:space="preserve"> 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580C0C" w:rsidRDefault="00EC1BA4" w:rsidP="00580C0C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proofErr w:type="gramStart"/>
      <w:r w:rsidR="00580C0C">
        <w:rPr>
          <w:rFonts w:ascii="Verdana" w:hAnsi="Verdana" w:cs="Arial"/>
        </w:rPr>
        <w:t>Località)</w:t>
      </w:r>
      <w:r w:rsidR="005D7C85">
        <w:rPr>
          <w:rFonts w:ascii="Verdana" w:hAnsi="Verdana" w:cs="Arial"/>
        </w:rPr>
        <w:t xml:space="preserve">   </w:t>
      </w:r>
      <w:proofErr w:type="gramEnd"/>
      <w:r w:rsidR="005D7C85">
        <w:rPr>
          <w:rFonts w:ascii="Verdana" w:hAnsi="Verdana" w:cs="Arial"/>
        </w:rPr>
        <w:t xml:space="preserve">                                       </w:t>
      </w:r>
      <w:r w:rsidR="00580C0C">
        <w:rPr>
          <w:rFonts w:ascii="Verdana" w:hAnsi="Verdana" w:cs="Arial"/>
        </w:rPr>
        <w:t>lì</w:t>
      </w:r>
    </w:p>
    <w:p w:rsidR="00580C0C" w:rsidRDefault="00580C0C" w:rsidP="00580C0C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</w:p>
    <w:p w:rsidR="00580C0C" w:rsidRDefault="00580C0C" w:rsidP="00580C0C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</w:p>
    <w:p w:rsidR="00EC1BA4" w:rsidRPr="00F139EF" w:rsidRDefault="00EC1BA4" w:rsidP="00580C0C">
      <w:pPr>
        <w:widowControl/>
        <w:tabs>
          <w:tab w:val="left" w:pos="360"/>
        </w:tabs>
        <w:adjustRightInd/>
        <w:spacing w:after="120" w:line="240" w:lineRule="auto"/>
        <w:ind w:left="4253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 xml:space="preserve">TIMBRO e FIRMA </w:t>
      </w:r>
      <w:r w:rsidR="007714D4">
        <w:rPr>
          <w:rFonts w:ascii="Verdana" w:hAnsi="Verdana" w:cs="Arial"/>
        </w:rPr>
        <w:t>del legale rappresentante</w:t>
      </w:r>
    </w:p>
    <w:sectPr w:rsidR="00EC1BA4" w:rsidRPr="00F139EF" w:rsidSect="00F457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8A" w:rsidRDefault="004D378A">
      <w:r>
        <w:separator/>
      </w:r>
    </w:p>
  </w:endnote>
  <w:endnote w:type="continuationSeparator" w:id="0">
    <w:p w:rsidR="004D378A" w:rsidRDefault="004D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:rsidR="00F56A9C" w:rsidRPr="007714D4" w:rsidRDefault="00F56A9C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B51026">
          <w:rPr>
            <w:noProof/>
            <w:sz w:val="20"/>
          </w:rPr>
          <w:t>4</w:t>
        </w:r>
        <w:r w:rsidRPr="007714D4">
          <w:rPr>
            <w:sz w:val="20"/>
          </w:rP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51026" w:rsidRPr="00B51026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B51026" w:rsidRPr="00B51026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8A" w:rsidRDefault="004D378A">
      <w:r>
        <w:separator/>
      </w:r>
    </w:p>
  </w:footnote>
  <w:footnote w:type="continuationSeparator" w:id="0">
    <w:p w:rsidR="004D378A" w:rsidRDefault="004D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92" w:rsidRPr="00153692" w:rsidRDefault="00153692" w:rsidP="00153692">
    <w:pPr>
      <w:autoSpaceDE w:val="0"/>
      <w:autoSpaceDN w:val="0"/>
      <w:spacing w:after="240" w:line="240" w:lineRule="auto"/>
      <w:rPr>
        <w:rFonts w:ascii="Verdana" w:eastAsia="Calibri" w:hAnsi="Verdana"/>
        <w:bCs/>
        <w:i/>
        <w:color w:val="000000"/>
        <w:sz w:val="16"/>
        <w:szCs w:val="16"/>
      </w:rPr>
    </w:pPr>
    <w:r w:rsidRPr="00153692">
      <w:rPr>
        <w:rFonts w:ascii="Verdana" w:eastAsia="Calibri" w:hAnsi="Verdana"/>
        <w:bCs/>
        <w:i/>
        <w:color w:val="000000"/>
        <w:sz w:val="16"/>
        <w:szCs w:val="16"/>
      </w:rPr>
      <w:t>Lavori per interventi manutentivi presso la struttura ex ENAM “Casa del Maestro” di Fiuggi (FR).</w:t>
    </w:r>
  </w:p>
  <w:p w:rsidR="00716024" w:rsidRPr="009C2236" w:rsidRDefault="00716024" w:rsidP="00B827F0">
    <w:pPr>
      <w:autoSpaceDE w:val="0"/>
      <w:autoSpaceDN w:val="0"/>
      <w:spacing w:after="240" w:line="240" w:lineRule="auto"/>
      <w:rPr>
        <w:rFonts w:ascii="Verdana" w:eastAsiaTheme="minorHAnsi" w:hAnsi="Verdana" w:cs="NimbusRomNo9L-Medi"/>
        <w:i/>
        <w:sz w:val="16"/>
        <w:szCs w:val="16"/>
        <w:lang w:eastAsia="en-US"/>
      </w:rPr>
    </w:pPr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Indagine di mercato preordinata a conoscere le manifestazioni d’interesse da parte degli Operatori Economici alla partecipazione ad una procedura negoziata da svolgersi sul Mercato elettronico della Pubblica Amministrazione della 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Consip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S.p.A.(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MePA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), da indire ai sensi dell’art. 36, comma 2, lettera b) del D.lgs. 18 aprile 2016, n. 50 e 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ss.mm.ii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. </w:t>
    </w:r>
    <w:proofErr w:type="gram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e</w:t>
    </w:r>
    <w:proofErr w:type="gram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da aggiudicarsi </w:t>
    </w:r>
    <w:r w:rsidRPr="009C2236">
      <w:rPr>
        <w:rFonts w:ascii="Verdana" w:eastAsia="Calibri" w:hAnsi="Verdana"/>
        <w:i/>
        <w:sz w:val="16"/>
        <w:szCs w:val="16"/>
      </w:rPr>
      <w:t xml:space="preserve">secondo il criterio del minor prezzo dell’articolo 36, comma 9 bis del D.lgs. 50/2016 e ss.mm. </w:t>
    </w:r>
    <w:proofErr w:type="gramStart"/>
    <w:r w:rsidRPr="009C2236">
      <w:rPr>
        <w:rFonts w:ascii="Verdana" w:eastAsia="Calibri" w:hAnsi="Verdana"/>
        <w:i/>
        <w:sz w:val="16"/>
        <w:szCs w:val="16"/>
      </w:rPr>
      <w:t>ii</w:t>
    </w:r>
    <w:proofErr w:type="gramEnd"/>
    <w:r w:rsidRPr="009C2236">
      <w:rPr>
        <w:rFonts w:ascii="Verdana" w:eastAsia="Calibri" w:hAnsi="Verdana"/>
        <w:i/>
        <w:sz w:val="16"/>
        <w:szCs w:val="16"/>
      </w:rPr>
      <w:t>,</w:t>
    </w:r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determinato mediante massimo ribasso percentuale rispetto al prezzo posto a base di gara. </w:t>
    </w:r>
  </w:p>
  <w:p w:rsidR="00F56A9C" w:rsidRPr="00716024" w:rsidRDefault="00F56A9C" w:rsidP="007160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A" w:rsidRPr="00625BAA" w:rsidRDefault="00625BAA" w:rsidP="00625BAA">
    <w:pPr>
      <w:autoSpaceDE w:val="0"/>
      <w:autoSpaceDN w:val="0"/>
      <w:spacing w:after="240" w:line="240" w:lineRule="auto"/>
      <w:rPr>
        <w:rFonts w:ascii="Verdana" w:eastAsia="Calibri" w:hAnsi="Verdana"/>
        <w:bCs/>
        <w:i/>
        <w:color w:val="000000"/>
        <w:sz w:val="16"/>
        <w:szCs w:val="16"/>
      </w:rPr>
    </w:pPr>
    <w:r w:rsidRPr="00625BAA">
      <w:rPr>
        <w:rFonts w:ascii="Verdana" w:eastAsia="Calibri" w:hAnsi="Verdana"/>
        <w:bCs/>
        <w:i/>
        <w:color w:val="000000"/>
        <w:sz w:val="16"/>
        <w:szCs w:val="16"/>
      </w:rPr>
      <w:t>Lavori per interventi manutentivi presso la struttura ex ENAM “Casa del Maestro” di Fiuggi (FR).</w:t>
    </w:r>
  </w:p>
  <w:p w:rsidR="00716024" w:rsidRPr="009C2236" w:rsidRDefault="00716024" w:rsidP="00B827F0">
    <w:pPr>
      <w:autoSpaceDE w:val="0"/>
      <w:autoSpaceDN w:val="0"/>
      <w:spacing w:after="240" w:line="240" w:lineRule="auto"/>
      <w:rPr>
        <w:rFonts w:ascii="Verdana" w:eastAsiaTheme="minorHAnsi" w:hAnsi="Verdana" w:cs="NimbusRomNo9L-Medi"/>
        <w:i/>
        <w:sz w:val="16"/>
        <w:szCs w:val="16"/>
        <w:lang w:eastAsia="en-US"/>
      </w:rPr>
    </w:pPr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Indagine di mercato preordinata a conoscere le manifestazioni d’interesse da parte degli Operatori Economici alla partecipazione ad una procedura negoziata da svolgersi sul Mercato elettronico della Pubblica Amministrazione della 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Consip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S.p.A.(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MePA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), da indire ai sensi dell’art. 36, comma 2, lettera b) del D.lgs. 18 aprile 2016, n. 50 e 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ss.mm.ii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. </w:t>
    </w:r>
    <w:proofErr w:type="gram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e</w:t>
    </w:r>
    <w:proofErr w:type="gram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da aggiudicarsi </w:t>
    </w:r>
    <w:r w:rsidRPr="009C2236">
      <w:rPr>
        <w:rFonts w:ascii="Verdana" w:eastAsia="Calibri" w:hAnsi="Verdana"/>
        <w:i/>
        <w:sz w:val="16"/>
        <w:szCs w:val="16"/>
      </w:rPr>
      <w:t xml:space="preserve">secondo il criterio del minor prezzo dell’articolo 36, comma 9 bis del D.lgs. 50/2016 e ss.mm. </w:t>
    </w:r>
    <w:proofErr w:type="gramStart"/>
    <w:r w:rsidRPr="009C2236">
      <w:rPr>
        <w:rFonts w:ascii="Verdana" w:eastAsia="Calibri" w:hAnsi="Verdana"/>
        <w:i/>
        <w:sz w:val="16"/>
        <w:szCs w:val="16"/>
      </w:rPr>
      <w:t>ii</w:t>
    </w:r>
    <w:proofErr w:type="gramEnd"/>
    <w:r w:rsidRPr="009C2236">
      <w:rPr>
        <w:rFonts w:ascii="Verdana" w:eastAsia="Calibri" w:hAnsi="Verdana"/>
        <w:i/>
        <w:sz w:val="16"/>
        <w:szCs w:val="16"/>
      </w:rPr>
      <w:t>,</w:t>
    </w:r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determinato mediante massimo ribasso percentuale rispetto al prezzo posto a base di gara.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AA55E5"/>
    <w:multiLevelType w:val="hybridMultilevel"/>
    <w:tmpl w:val="4E66FC3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52"/>
  </w:num>
  <w:num w:numId="4">
    <w:abstractNumId w:val="33"/>
  </w:num>
  <w:num w:numId="5">
    <w:abstractNumId w:val="12"/>
  </w:num>
  <w:num w:numId="6">
    <w:abstractNumId w:val="34"/>
  </w:num>
  <w:num w:numId="7">
    <w:abstractNumId w:val="50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8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1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7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2"/>
  </w:num>
  <w:num w:numId="34">
    <w:abstractNumId w:val="39"/>
  </w:num>
  <w:num w:numId="35">
    <w:abstractNumId w:val="43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6"/>
  </w:num>
  <w:num w:numId="41">
    <w:abstractNumId w:val="38"/>
  </w:num>
  <w:num w:numId="42">
    <w:abstractNumId w:val="25"/>
  </w:num>
  <w:num w:numId="43">
    <w:abstractNumId w:val="49"/>
  </w:num>
  <w:num w:numId="44">
    <w:abstractNumId w:val="24"/>
  </w:num>
  <w:num w:numId="45">
    <w:abstractNumId w:val="52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4"/>
  </w:num>
  <w:num w:numId="51">
    <w:abstractNumId w:val="28"/>
  </w:num>
  <w:num w:numId="52">
    <w:abstractNumId w:val="13"/>
  </w:num>
  <w:num w:numId="53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053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3692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2961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4AB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8F1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962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378A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0C0C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D7C85"/>
    <w:rsid w:val="005E04DB"/>
    <w:rsid w:val="005E4D9B"/>
    <w:rsid w:val="005E5B09"/>
    <w:rsid w:val="005E710D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25BAA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6024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60E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7F536F"/>
    <w:rsid w:val="007F614E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49F4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236"/>
    <w:rsid w:val="009C2D02"/>
    <w:rsid w:val="009C67A6"/>
    <w:rsid w:val="009C788F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7BE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0D7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1026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27F0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BF64E8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198F"/>
    <w:rsid w:val="00DB438C"/>
    <w:rsid w:val="00DB4498"/>
    <w:rsid w:val="00DB6C34"/>
    <w:rsid w:val="00DB6CFA"/>
    <w:rsid w:val="00DB7D37"/>
    <w:rsid w:val="00DC1AEF"/>
    <w:rsid w:val="00DC7646"/>
    <w:rsid w:val="00DD0209"/>
    <w:rsid w:val="00DD2BC5"/>
    <w:rsid w:val="00DD37C2"/>
    <w:rsid w:val="00DE1B5B"/>
    <w:rsid w:val="00DE5820"/>
    <w:rsid w:val="00DF0562"/>
    <w:rsid w:val="00DF1635"/>
    <w:rsid w:val="00DF1D62"/>
    <w:rsid w:val="00DF2363"/>
    <w:rsid w:val="00DF24E4"/>
    <w:rsid w:val="00DF5B77"/>
    <w:rsid w:val="00DF60F2"/>
    <w:rsid w:val="00DF61D0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0FC3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264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871C6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50AD"/>
    <w:rsid w:val="00FB684E"/>
    <w:rsid w:val="00FC1C8F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D40E-47CE-4F38-BD78-FEBED7E0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2019-07-16T13:31:00Z</dcterms:created>
  <dcterms:modified xsi:type="dcterms:W3CDTF">2019-07-16T13:31:00Z</dcterms:modified>
</cp:coreProperties>
</file>