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987024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987024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7FBCE67A" w14:textId="6E29514C" w:rsidR="005A09A2" w:rsidRDefault="00987024" w:rsidP="005A09A2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987024">
        <w:rPr>
          <w:rFonts w:ascii="Verdana" w:hAnsi="Verdana" w:cstheme="minorHAnsi"/>
          <w:b/>
          <w:bCs/>
          <w:sz w:val="22"/>
          <w:szCs w:val="22"/>
        </w:rPr>
        <w:t>Direzione Centrale</w:t>
      </w:r>
      <w:r w:rsidRPr="00682198">
        <w:rPr>
          <w:rFonts w:ascii="Verdana" w:hAnsi="Verdana" w:cstheme="minorHAnsi"/>
          <w:sz w:val="22"/>
          <w:szCs w:val="22"/>
        </w:rPr>
        <w:t xml:space="preserve"> </w:t>
      </w:r>
      <w:r w:rsidRPr="00682198">
        <w:rPr>
          <w:rFonts w:ascii="Verdana" w:hAnsi="Verdana" w:cstheme="minorHAnsi"/>
          <w:b/>
          <w:sz w:val="22"/>
          <w:szCs w:val="22"/>
        </w:rPr>
        <w:t>Risorse Strumentali e Centrale Unica Acquisti</w:t>
      </w:r>
    </w:p>
    <w:p w14:paraId="4220B95C" w14:textId="7C73D5DC" w:rsidR="00987024" w:rsidRDefault="00987024" w:rsidP="005A09A2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</w:p>
    <w:p w14:paraId="02E05827" w14:textId="77777777" w:rsidR="00987024" w:rsidRPr="005C634F" w:rsidRDefault="00987024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987024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987024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ALLEGATO </w:t>
            </w:r>
            <w:r w:rsidR="00C179AE" w:rsidRPr="00987024">
              <w:rPr>
                <w:rFonts w:ascii="Verdana" w:hAnsi="Verdana"/>
                <w:b/>
                <w:color w:val="000000"/>
                <w:sz w:val="22"/>
                <w:szCs w:val="22"/>
              </w:rPr>
              <w:t>A</w:t>
            </w:r>
          </w:p>
          <w:p w14:paraId="7C7FD2FB" w14:textId="77777777" w:rsidR="00FC2584" w:rsidRPr="00987024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6F96845C" w14:textId="77777777" w:rsidR="00C179AE" w:rsidRPr="0098702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bookmarkStart w:id="0" w:name="_Hlk83212507"/>
            <w:r w:rsidRPr="00987024">
              <w:rPr>
                <w:rFonts w:ascii="Verdana" w:hAnsi="Verdana"/>
                <w:b/>
                <w:sz w:val="22"/>
                <w:szCs w:val="22"/>
                <w:u w:val="single"/>
              </w:rPr>
              <w:t>MANIFESTAZIONE DI INTERESSE E DICHIARAZIONE SOSTITUTIVA</w:t>
            </w:r>
          </w:p>
          <w:bookmarkEnd w:id="0"/>
          <w:p w14:paraId="6D5AE551" w14:textId="77777777" w:rsidR="00C179AE" w:rsidRPr="0098702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987024">
              <w:rPr>
                <w:rFonts w:ascii="Verdana" w:hAnsi="Verdana"/>
                <w:bCs/>
                <w:sz w:val="22"/>
                <w:szCs w:val="22"/>
              </w:rPr>
              <w:t>(ai sensi degli artt. 46 e 47 del d.P.R. n. 445 del 28 dicembre 2000)</w:t>
            </w:r>
          </w:p>
          <w:p w14:paraId="70DF5941" w14:textId="6BC26761" w:rsidR="00C179AE" w:rsidRPr="00BF3B13" w:rsidRDefault="00BF3B13" w:rsidP="00BF3B13">
            <w:pPr>
              <w:widowControl/>
              <w:autoSpaceDE w:val="0"/>
              <w:autoSpaceDN w:val="0"/>
              <w:adjustRightInd/>
              <w:spacing w:line="240" w:lineRule="auto"/>
              <w:ind w:left="336" w:right="598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  <w:sz w:val="22"/>
                <w:szCs w:val="22"/>
              </w:rPr>
            </w:pPr>
            <w:r w:rsidRPr="00BF3B13">
              <w:rPr>
                <w:rFonts w:ascii="Verdana" w:eastAsia="Calibri" w:hAnsi="Verdana"/>
                <w:b/>
                <w:iCs/>
                <w:color w:val="000000"/>
                <w:sz w:val="22"/>
                <w:szCs w:val="22"/>
              </w:rPr>
              <w:t>Indagine di mercato per l’acquisizione di manifestazioni d’interesse, finalizzata allo svolgimento di una procedura sotto soglia - ai sensi dell’art.1, comma 2, lett. b), della legge 120/2020, come modificato dall’art.51, comma 1, della legge 108/2021 - volta all’affidamento biennale del “Servizio di fornitura di libri, codici, gazzette ufficiali, riviste giuridiche, riviste tecnico-scientifiche e quotidiani, in formato cartaceo e on line, per le esigenze degli uffici centrali e periferici dell’INPS”.</w:t>
            </w:r>
          </w:p>
          <w:p w14:paraId="5BB31572" w14:textId="77777777" w:rsidR="001B45F3" w:rsidRPr="005C634F" w:rsidRDefault="001B45F3" w:rsidP="00987024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254FEA0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682198">
        <w:rPr>
          <w:rFonts w:ascii="Verdana" w:hAnsi="Verdana" w:cstheme="minorHAnsi"/>
          <w:b/>
          <w:sz w:val="22"/>
          <w:szCs w:val="22"/>
        </w:rPr>
        <w:t>Via Ciro il Grande, n. 21 – 00144 Roma</w:t>
      </w:r>
    </w:p>
    <w:p w14:paraId="21B932FE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  <w:lang w:val="en-US"/>
        </w:rPr>
      </w:pPr>
      <w:r w:rsidRPr="00682198">
        <w:rPr>
          <w:rFonts w:ascii="Verdana" w:hAnsi="Verdana" w:cstheme="minorHAnsi"/>
          <w:b/>
          <w:sz w:val="22"/>
          <w:szCs w:val="22"/>
          <w:lang w:val="en-US"/>
        </w:rPr>
        <w:t xml:space="preserve">tel. +39 06 5905 4280 </w:t>
      </w:r>
    </w:p>
    <w:p w14:paraId="58E5FF35" w14:textId="77777777" w:rsidR="00987024" w:rsidRPr="00682198" w:rsidRDefault="00987024" w:rsidP="00987024">
      <w:pPr>
        <w:spacing w:after="120" w:line="240" w:lineRule="auto"/>
        <w:jc w:val="center"/>
        <w:rPr>
          <w:rFonts w:ascii="Verdana" w:hAnsi="Verdana" w:cstheme="minorHAnsi"/>
          <w:b/>
          <w:sz w:val="22"/>
          <w:szCs w:val="22"/>
          <w:lang w:val="en-US"/>
        </w:rPr>
      </w:pPr>
      <w:r w:rsidRPr="00682198">
        <w:rPr>
          <w:rFonts w:ascii="Verdana" w:hAnsi="Verdana" w:cstheme="minorHAnsi"/>
          <w:b/>
          <w:sz w:val="22"/>
          <w:szCs w:val="22"/>
          <w:lang w:val="en-US"/>
        </w:rPr>
        <w:t>C.F. 80078750587 - P.IVA 02121151001</w:t>
      </w:r>
    </w:p>
    <w:p w14:paraId="341BDF49" w14:textId="0909A6E9" w:rsidR="002346F3" w:rsidRDefault="002346F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1" w:name="_Hlk42683190"/>
      <w:r w:rsidR="006A1658">
        <w:rPr>
          <w:rFonts w:ascii="Verdana" w:hAnsi="Verdana" w:cs="Verdana"/>
          <w:szCs w:val="22"/>
        </w:rPr>
        <w:t>in qualità di:</w:t>
      </w:r>
    </w:p>
    <w:bookmarkEnd w:id="1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2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2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3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4" w:name="_Hlk42683272"/>
      <w:bookmarkEnd w:id="3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4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5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6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6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4A6715BA" w:rsidR="002340B9" w:rsidRPr="00987024" w:rsidRDefault="002340B9" w:rsidP="00987024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  <w:b/>
          <w:bCs/>
        </w:rPr>
      </w:pPr>
      <w:r w:rsidRPr="00FF32DE">
        <w:rPr>
          <w:rFonts w:ascii="Verdana" w:hAnsi="Verdana" w:cs="Arial"/>
        </w:rPr>
        <w:t xml:space="preserve">di essere iscritto sulla piattaforma Consip </w:t>
      </w:r>
      <w:proofErr w:type="spellStart"/>
      <w:r w:rsidRPr="00FF32DE">
        <w:rPr>
          <w:rFonts w:ascii="Verdana" w:hAnsi="Verdana" w:cs="Arial"/>
        </w:rPr>
        <w:t>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</w:t>
      </w:r>
      <w:proofErr w:type="spellEnd"/>
      <w:r w:rsidR="00987024" w:rsidRPr="00987024">
        <w:rPr>
          <w:rFonts w:ascii="Verdana" w:hAnsi="Verdana" w:cs="Arial"/>
        </w:rPr>
        <w:t xml:space="preserve"> </w:t>
      </w:r>
      <w:r w:rsidR="00987024" w:rsidRPr="00FF32DE">
        <w:rPr>
          <w:rFonts w:ascii="Verdana" w:hAnsi="Verdana" w:cs="Arial"/>
        </w:rPr>
        <w:t>per la categoria merceologica</w:t>
      </w:r>
      <w:r w:rsidR="00987024">
        <w:rPr>
          <w:rFonts w:ascii="Verdana" w:hAnsi="Verdana" w:cs="Arial"/>
        </w:rPr>
        <w:t xml:space="preserve"> </w:t>
      </w:r>
      <w:r w:rsidR="00987024" w:rsidRPr="00987024">
        <w:rPr>
          <w:rFonts w:ascii="Verdana" w:hAnsi="Verdana" w:cs="Arial"/>
          <w:b/>
          <w:bCs/>
        </w:rPr>
        <w:t>SERVIZI - SERVIZI DI SUPPORTO SPECIALISTICO</w:t>
      </w:r>
      <w:r w:rsidRPr="00987024">
        <w:rPr>
          <w:rFonts w:ascii="Verdana" w:hAnsi="Verdana" w:cs="Arial"/>
          <w:b/>
          <w:bCs/>
        </w:rPr>
        <w:t>;</w:t>
      </w:r>
    </w:p>
    <w:p w14:paraId="32B97E43" w14:textId="5DE40062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ASP</w:t>
      </w:r>
      <w:r>
        <w:rPr>
          <w:rFonts w:ascii="Verdana" w:hAnsi="Verdana" w:cs="Arial"/>
        </w:rPr>
        <w:t xml:space="preserve"> (</w:t>
      </w:r>
      <w:r w:rsidRPr="002340B9">
        <w:rPr>
          <w:rFonts w:ascii="Verdana" w:hAnsi="Verdana" w:cs="Arial"/>
          <w:i/>
          <w:iCs/>
        </w:rPr>
        <w:t>Application Service provider</w:t>
      </w:r>
      <w:r>
        <w:rPr>
          <w:rFonts w:ascii="Verdana" w:hAnsi="Verdana" w:cs="Arial"/>
        </w:rPr>
        <w:t>)</w:t>
      </w:r>
      <w:r w:rsidRPr="00FF32DE">
        <w:rPr>
          <w:rFonts w:ascii="Verdana" w:hAnsi="Verdana" w:cs="Arial"/>
        </w:rPr>
        <w:t>;</w:t>
      </w:r>
    </w:p>
    <w:p w14:paraId="112DA935" w14:textId="77777777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/>
        </w:rPr>
        <w:t xml:space="preserve">di </w:t>
      </w:r>
      <w:r w:rsidRPr="00FF32DE">
        <w:rPr>
          <w:rFonts w:ascii="Verdana" w:hAnsi="Verdana" w:cs="Arial"/>
        </w:rPr>
        <w:t xml:space="preserve">essere iscritto all’Albo fornitori dell’INPS per la categoria merceologica </w:t>
      </w:r>
      <w:r>
        <w:rPr>
          <w:rFonts w:ascii="Verdana" w:hAnsi="Verdana"/>
        </w:rPr>
        <w:t>[</w:t>
      </w:r>
      <w:r w:rsidRPr="00FF32DE">
        <w:rPr>
          <w:rFonts w:ascii="Verdana" w:hAnsi="Verdana"/>
          <w:highlight w:val="yellow"/>
        </w:rPr>
        <w:t>…</w:t>
      </w:r>
      <w:r>
        <w:rPr>
          <w:rFonts w:ascii="Verdana" w:hAnsi="Verdana"/>
        </w:rPr>
        <w:t>];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1A0F6BDE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E090" w14:textId="77777777" w:rsidR="006C3C5F" w:rsidRDefault="006C3C5F">
      <w:r>
        <w:separator/>
      </w:r>
    </w:p>
  </w:endnote>
  <w:endnote w:type="continuationSeparator" w:id="0">
    <w:p w14:paraId="132BAA60" w14:textId="77777777" w:rsidR="006C3C5F" w:rsidRDefault="006C3C5F">
      <w:r>
        <w:continuationSeparator/>
      </w:r>
    </w:p>
  </w:endnote>
  <w:endnote w:type="continuationNotice" w:id="1">
    <w:p w14:paraId="19E5BC06" w14:textId="77777777" w:rsidR="006C3C5F" w:rsidRDefault="006C3C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FBDA" w14:textId="77777777" w:rsidR="006C3C5F" w:rsidRDefault="006C3C5F">
      <w:r>
        <w:separator/>
      </w:r>
    </w:p>
  </w:footnote>
  <w:footnote w:type="continuationSeparator" w:id="0">
    <w:p w14:paraId="4EBD9E76" w14:textId="77777777" w:rsidR="006C3C5F" w:rsidRDefault="006C3C5F">
      <w:r>
        <w:continuationSeparator/>
      </w:r>
    </w:p>
  </w:footnote>
  <w:footnote w:type="continuationNotice" w:id="1">
    <w:p w14:paraId="2F442F72" w14:textId="77777777" w:rsidR="006C3C5F" w:rsidRDefault="006C3C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024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B13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184F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8238</Characters>
  <Application>Microsoft Office Word</Application>
  <DocSecurity>0</DocSecurity>
  <Lines>164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2021-09-27T13:42:00Z</dcterms:created>
  <dcterms:modified xsi:type="dcterms:W3CDTF">2021-09-27T13:43:00Z</dcterms:modified>
</cp:coreProperties>
</file>