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66BE8" w:rsidP="00F625ED">
      <w:pPr>
        <w:jc w:val="both"/>
        <w:rPr>
          <w:rFonts w:ascii="Verdana" w:hAnsi="Verdana" w:cs="Arial"/>
          <w:lang w:val="it-IT"/>
        </w:rPr>
      </w:pPr>
      <w:bookmarkStart w:id="0" w:name="_GoBack"/>
      <w:bookmarkEnd w:id="0"/>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DF2A7B" w:rsidRDefault="000A58FE" w:rsidP="00DF2A7B">
            <w:pPr>
              <w:pStyle w:val="Titolo"/>
              <w:spacing w:line="360" w:lineRule="auto"/>
            </w:pPr>
            <w:r w:rsidRPr="001672A2">
              <w:rPr>
                <w:rFonts w:ascii="Verdana" w:hAnsi="Verdana"/>
                <w:sz w:val="20"/>
              </w:rPr>
              <w:t>ISTITUTO NAZIONALE PREVIDENZA SOCIALE</w:t>
            </w:r>
          </w:p>
          <w:p w:rsidR="000A58FE" w:rsidRPr="001672A2" w:rsidRDefault="00DF2A7B" w:rsidP="00DF2A7B">
            <w:pPr>
              <w:pStyle w:val="Titolo"/>
              <w:spacing w:line="360" w:lineRule="auto"/>
              <w:rPr>
                <w:rFonts w:ascii="Verdana" w:hAnsi="Verdana"/>
                <w:sz w:val="20"/>
              </w:rPr>
            </w:pPr>
            <w:r w:rsidRPr="00DF2A7B">
              <w:rPr>
                <w:rFonts w:ascii="Verdana" w:hAnsi="Verdana"/>
                <w:sz w:val="20"/>
              </w:rPr>
              <w:t>Direzione regionale Inps Lombardia</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0A58FE" w:rsidRPr="001672A2" w:rsidRDefault="000A58FE" w:rsidP="00DF2A7B">
            <w:pPr>
              <w:pStyle w:val="Titolo"/>
              <w:spacing w:after="60" w:line="360" w:lineRule="auto"/>
              <w:rPr>
                <w:rFonts w:ascii="Verdana" w:hAnsi="Verdana"/>
                <w:sz w:val="20"/>
              </w:rPr>
            </w:pPr>
          </w:p>
        </w:tc>
        <w:tc>
          <w:tcPr>
            <w:tcW w:w="10112" w:type="dxa"/>
          </w:tcPr>
          <w:p w:rsidR="000A58FE" w:rsidRPr="00AF5004" w:rsidRDefault="000A58FE" w:rsidP="00D30BD7">
            <w:pPr>
              <w:pStyle w:val="Titolo"/>
              <w:tabs>
                <w:tab w:val="left" w:pos="2115"/>
                <w:tab w:val="center" w:pos="4986"/>
              </w:tabs>
              <w:spacing w:line="360" w:lineRule="auto"/>
              <w:rPr>
                <w:rFonts w:ascii="Verdana" w:hAnsi="Verdana"/>
                <w:sz w:val="20"/>
              </w:rPr>
            </w:pPr>
          </w:p>
        </w:tc>
      </w:tr>
    </w:tbl>
    <w:tbl>
      <w:tblPr>
        <w:tblpPr w:leftFromText="180" w:rightFromText="180" w:vertAnchor="text" w:horzAnchor="margin" w:tblpY="-26"/>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F2A7B" w:rsidRPr="00EE656F" w:rsidTr="00DF2A7B">
        <w:trPr>
          <w:trHeight w:val="7058"/>
        </w:trPr>
        <w:tc>
          <w:tcPr>
            <w:tcW w:w="10150" w:type="dxa"/>
            <w:tcBorders>
              <w:top w:val="double" w:sz="4" w:space="0" w:color="auto"/>
              <w:bottom w:val="double" w:sz="4" w:space="0" w:color="auto"/>
            </w:tcBorders>
          </w:tcPr>
          <w:p w:rsidR="00DF2A7B" w:rsidRDefault="00DF2A7B" w:rsidP="00DF2A7B">
            <w:pPr>
              <w:suppressAutoHyphens/>
              <w:spacing w:after="120" w:line="360" w:lineRule="auto"/>
              <w:ind w:left="283"/>
              <w:jc w:val="center"/>
              <w:rPr>
                <w:rFonts w:ascii="Verdana" w:hAnsi="Verdana"/>
                <w:b/>
                <w:lang w:val="it-IT" w:bidi="it-IT"/>
              </w:rPr>
            </w:pPr>
          </w:p>
          <w:p w:rsidR="00DF2A7B" w:rsidRPr="0065753A" w:rsidRDefault="00DF2A7B" w:rsidP="00DF2A7B">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DF2A7B" w:rsidRPr="0065753A" w:rsidRDefault="00DF2A7B" w:rsidP="00DF2A7B">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DF2A7B" w:rsidRPr="000478A0" w:rsidRDefault="00DF2A7B" w:rsidP="00DF2A7B">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r w:rsidR="00E419A3">
              <w:rPr>
                <w:rFonts w:ascii="Verdana" w:hAnsi="Verdana"/>
                <w:b/>
                <w:sz w:val="20"/>
                <w:szCs w:val="20"/>
                <w:lang w:val="it-IT" w:eastAsia="it-IT"/>
              </w:rPr>
              <w:t>D</w:t>
            </w:r>
            <w:r w:rsidRPr="000478A0">
              <w:rPr>
                <w:rFonts w:ascii="Verdana" w:hAnsi="Verdana"/>
                <w:b/>
                <w:sz w:val="20"/>
                <w:szCs w:val="20"/>
                <w:lang w:val="it-IT" w:eastAsia="it-IT"/>
              </w:rPr>
              <w:t>.P.R. n. 445 del 28 dicembre 2000)</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DF2A7B" w:rsidRDefault="00DF2A7B" w:rsidP="00DF2A7B">
            <w:pPr>
              <w:pStyle w:val="Intestazione"/>
              <w:spacing w:line="360" w:lineRule="auto"/>
              <w:jc w:val="center"/>
              <w:rPr>
                <w:rFonts w:ascii="Verdana" w:hAnsi="Verdana"/>
                <w:b/>
                <w:bCs/>
                <w:iCs/>
                <w:sz w:val="20"/>
                <w:szCs w:val="20"/>
                <w:lang w:val="it-IT" w:eastAsia="it-IT" w:bidi="it-IT"/>
              </w:rPr>
            </w:pP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Procedura negoziata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ai sensi dell’art. 36, comma </w:t>
            </w:r>
            <w:r w:rsidR="00377FC6">
              <w:rPr>
                <w:rFonts w:ascii="Verdana" w:hAnsi="Verdana"/>
                <w:b/>
                <w:sz w:val="20"/>
                <w:szCs w:val="20"/>
                <w:lang w:val="it-IT"/>
              </w:rPr>
              <w:t>2, lettera b) e comma 6, del D.L</w:t>
            </w:r>
            <w:r w:rsidRPr="00DF2A7B">
              <w:rPr>
                <w:rFonts w:ascii="Verdana" w:hAnsi="Verdana"/>
                <w:b/>
                <w:sz w:val="20"/>
                <w:szCs w:val="20"/>
                <w:lang w:val="it-IT"/>
              </w:rPr>
              <w:t xml:space="preserve">gs. 50/2016,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effettuata mediante il Mercato Elettronico della PA,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volta all’affidamento del </w:t>
            </w:r>
          </w:p>
          <w:p w:rsid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“Servizio di riproduzione disegni tecnici”</w:t>
            </w:r>
          </w:p>
          <w:p w:rsidR="00DF2A7B" w:rsidRPr="00490095" w:rsidRDefault="00DF2A7B" w:rsidP="00DF2A7B">
            <w:pPr>
              <w:pStyle w:val="Corpotesto"/>
              <w:spacing w:line="276" w:lineRule="auto"/>
              <w:jc w:val="center"/>
              <w:rPr>
                <w:rFonts w:ascii="Verdana" w:hAnsi="Verdana"/>
                <w:b/>
                <w:sz w:val="20"/>
                <w:szCs w:val="20"/>
                <w:lang w:val="it-IT"/>
              </w:rPr>
            </w:pPr>
          </w:p>
          <w:p w:rsidR="00DF2A7B" w:rsidRDefault="00DF2A7B" w:rsidP="00DF2A7B">
            <w:pPr>
              <w:pStyle w:val="Corpotesto"/>
              <w:spacing w:line="360" w:lineRule="auto"/>
              <w:ind w:right="45"/>
              <w:jc w:val="center"/>
              <w:rPr>
                <w:rFonts w:ascii="Verdana" w:hAnsi="Verdana"/>
                <w:b/>
                <w:sz w:val="18"/>
                <w:szCs w:val="18"/>
                <w:lang w:val="it-IT"/>
              </w:rPr>
            </w:pPr>
            <w:r w:rsidRPr="00490095">
              <w:rPr>
                <w:rFonts w:ascii="Verdana" w:hAnsi="Verdana"/>
                <w:b/>
                <w:sz w:val="20"/>
                <w:szCs w:val="20"/>
                <w:lang w:val="it-IT"/>
              </w:rPr>
              <w:t xml:space="preserve">C.I.G. </w:t>
            </w:r>
            <w:r w:rsidR="005A0020" w:rsidRPr="005A0020">
              <w:rPr>
                <w:rFonts w:ascii="Verdana" w:hAnsi="Verdana"/>
                <w:b/>
                <w:sz w:val="20"/>
                <w:szCs w:val="20"/>
                <w:lang w:val="it-IT"/>
              </w:rPr>
              <w:t>7199132FA6</w:t>
            </w:r>
          </w:p>
          <w:p w:rsidR="00DF2A7B" w:rsidRPr="002F4B2F" w:rsidRDefault="00DF2A7B" w:rsidP="00DF2A7B">
            <w:pPr>
              <w:pStyle w:val="Corpotesto"/>
              <w:spacing w:line="360" w:lineRule="auto"/>
              <w:ind w:right="45"/>
              <w:jc w:val="center"/>
              <w:rPr>
                <w:rFonts w:ascii="Verdana" w:hAnsi="Verdana"/>
                <w:b/>
                <w:sz w:val="18"/>
                <w:szCs w:val="18"/>
                <w:lang w:val="it-IT"/>
              </w:rPr>
            </w:pPr>
          </w:p>
          <w:p w:rsidR="00DF2A7B" w:rsidRPr="00497A1F" w:rsidRDefault="00DF2A7B" w:rsidP="00EE656F">
            <w:pPr>
              <w:pStyle w:val="Corpotesto"/>
              <w:ind w:right="45"/>
              <w:jc w:val="center"/>
              <w:rPr>
                <w:rFonts w:ascii="Verdana" w:hAnsi="Verdana"/>
                <w:b/>
                <w:sz w:val="20"/>
                <w:szCs w:val="20"/>
                <w:lang w:val="it-IT"/>
              </w:rPr>
            </w:pPr>
            <w:r w:rsidRPr="00DF2A7B">
              <w:rPr>
                <w:rFonts w:ascii="Verdana" w:hAnsi="Verdana"/>
                <w:b/>
                <w:sz w:val="20"/>
                <w:szCs w:val="20"/>
                <w:lang w:val="it-IT"/>
              </w:rPr>
              <w:t xml:space="preserve">Data pubblicazione profilo di committente: </w:t>
            </w:r>
            <w:r w:rsidR="007269FC" w:rsidRPr="007269FC">
              <w:rPr>
                <w:rFonts w:ascii="Verdana" w:hAnsi="Verdana"/>
                <w:b/>
                <w:sz w:val="20"/>
                <w:szCs w:val="20"/>
                <w:lang w:val="it-IT"/>
              </w:rPr>
              <w:t>09/11/2017</w:t>
            </w:r>
          </w:p>
        </w:tc>
      </w:tr>
    </w:tbl>
    <w:p w:rsidR="00C41AC5" w:rsidRPr="00AF5004" w:rsidRDefault="00C41AC5" w:rsidP="00C41AC5">
      <w:pPr>
        <w:rPr>
          <w:sz w:val="20"/>
          <w:szCs w:val="20"/>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2F4B2F" w:rsidRDefault="002F4B2F">
      <w:pPr>
        <w:rPr>
          <w:rFonts w:ascii="Verdana" w:hAnsi="Verdana" w:cs="Arial"/>
          <w:b/>
          <w:sz w:val="20"/>
          <w:szCs w:val="20"/>
          <w:lang w:val="it-IT"/>
        </w:rPr>
      </w:pPr>
      <w:r>
        <w:rPr>
          <w:rFonts w:ascii="Verdana" w:hAnsi="Verdana" w:cs="Arial"/>
          <w:b/>
          <w:sz w:val="20"/>
          <w:szCs w:val="20"/>
          <w:lang w:val="it-IT"/>
        </w:rPr>
        <w:br w:type="page"/>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EE656F"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E419A3">
        <w:rPr>
          <w:rFonts w:ascii="Verdana" w:hAnsi="Verdana" w:cs="Arial"/>
          <w:b/>
          <w:sz w:val="20"/>
          <w:szCs w:val="20"/>
          <w:lang w:val="it-IT"/>
        </w:rPr>
        <w:t>nuti ai sensi dell’art. 75 del D</w:t>
      </w:r>
      <w:r w:rsidRPr="005642A5">
        <w:rPr>
          <w:rFonts w:ascii="Verdana" w:hAnsi="Verdana" w:cs="Arial"/>
          <w:b/>
          <w:sz w:val="20"/>
          <w:szCs w:val="20"/>
          <w:lang w:val="it-IT"/>
        </w:rPr>
        <w:t>.P.R. n. 445 del 28 dicembre 2000 e l’applicazione di ogni altra sanzione prevista dalla legge, nella predetta qualità, ai sensi e per gli effetti</w:t>
      </w:r>
      <w:r w:rsidR="00E419A3">
        <w:rPr>
          <w:rFonts w:ascii="Verdana" w:hAnsi="Verdana" w:cs="Arial"/>
          <w:b/>
          <w:sz w:val="20"/>
          <w:szCs w:val="20"/>
          <w:lang w:val="it-IT"/>
        </w:rPr>
        <w:t xml:space="preserve"> di cui agli artt. 46 e 47 del D</w:t>
      </w:r>
      <w:r w:rsidRPr="005642A5">
        <w:rPr>
          <w:rFonts w:ascii="Verdana" w:hAnsi="Verdana" w:cs="Arial"/>
          <w:b/>
          <w:sz w:val="20"/>
          <w:szCs w:val="20"/>
          <w:lang w:val="it-IT"/>
        </w:rPr>
        <w:t>.P.R.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 xml:space="preserve">in relazione alla Lettera di </w:t>
      </w:r>
      <w:r w:rsidR="00DF2A7B">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Default="002F4B2F" w:rsidP="00F46BBC">
      <w:pPr>
        <w:tabs>
          <w:tab w:val="left" w:pos="360"/>
        </w:tabs>
        <w:spacing w:after="120"/>
        <w:jc w:val="both"/>
        <w:rPr>
          <w:rFonts w:ascii="Verdana" w:hAnsi="Verdana"/>
          <w:b/>
          <w:color w:val="FF0000"/>
          <w:sz w:val="20"/>
          <w:szCs w:val="20"/>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w:t>
      </w:r>
      <w:r w:rsidR="00DF2A7B">
        <w:rPr>
          <w:rFonts w:ascii="Verdana" w:hAnsi="Verdana"/>
          <w:sz w:val="20"/>
          <w:szCs w:val="20"/>
          <w:lang w:val="it-IT"/>
        </w:rPr>
        <w:t>,</w:t>
      </w:r>
      <w:r w:rsidR="00377FC6">
        <w:rPr>
          <w:rFonts w:ascii="Verdana" w:hAnsi="Verdana"/>
          <w:sz w:val="20"/>
          <w:szCs w:val="20"/>
          <w:lang w:val="it-IT"/>
        </w:rPr>
        <w:t xml:space="preserve"> del D.L</w:t>
      </w:r>
      <w:r>
        <w:rPr>
          <w:rFonts w:ascii="Verdana" w:hAnsi="Verdana"/>
          <w:sz w:val="20"/>
          <w:szCs w:val="20"/>
          <w:lang w:val="it-IT"/>
        </w:rPr>
        <w:t>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2425"/>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267"/>
        <w:gridCol w:w="2425"/>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lastRenderedPageBreak/>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B6118"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w:t>
      </w:r>
      <w:r w:rsidR="00E419A3">
        <w:rPr>
          <w:rFonts w:ascii="Verdana" w:hAnsi="Verdana" w:cs="Arial"/>
          <w:b/>
          <w:sz w:val="20"/>
          <w:szCs w:val="20"/>
          <w:lang w:val="it-IT"/>
        </w:rPr>
        <w:t xml:space="preserve"> di cui agli artt. 46 e 47 del D</w:t>
      </w:r>
      <w:r w:rsidRPr="00C64A8D">
        <w:rPr>
          <w:rFonts w:ascii="Verdana" w:hAnsi="Verdana" w:cs="Arial"/>
          <w:b/>
          <w:sz w:val="20"/>
          <w:szCs w:val="20"/>
          <w:lang w:val="it-IT"/>
        </w:rPr>
        <w:t>.P.R.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377FC6">
        <w:rPr>
          <w:rFonts w:ascii="Verdana" w:hAnsi="Verdana" w:cs="Arial"/>
          <w:b/>
          <w:sz w:val="20"/>
          <w:szCs w:val="20"/>
          <w:lang w:val="it-IT"/>
        </w:rPr>
        <w:t>sione di cui all’art. 80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72"/>
        <w:gridCol w:w="2156"/>
        <w:gridCol w:w="2537"/>
      </w:tblGrid>
      <w:tr w:rsidR="008827C2" w:rsidRPr="00EE656F"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EE656F"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E419A3">
              <w:rPr>
                <w:rFonts w:ascii="Verdana" w:hAnsi="Verdana" w:cs="Arial"/>
                <w:sz w:val="20"/>
                <w:szCs w:val="20"/>
              </w:rPr>
              <w:t xml:space="preserve"> della L</w:t>
            </w:r>
            <w:r>
              <w:rPr>
                <w:rFonts w:ascii="Verdana" w:hAnsi="Verdana" w:cs="Arial"/>
                <w:sz w:val="20"/>
                <w:szCs w:val="20"/>
              </w:rPr>
              <w:t>. 356/92</w:t>
            </w:r>
          </w:p>
          <w:p w:rsidR="008827C2" w:rsidRDefault="008827C2">
            <w:pPr>
              <w:tabs>
                <w:tab w:val="num" w:pos="435"/>
              </w:tabs>
              <w:spacing w:after="120"/>
              <w:ind w:left="435"/>
              <w:jc w:val="both"/>
              <w:rPr>
                <w:rFonts w:ascii="Verdana" w:hAnsi="Verdana" w:cs="Arial"/>
                <w:sz w:val="20"/>
                <w:szCs w:val="20"/>
              </w:rPr>
            </w:pPr>
          </w:p>
          <w:p w:rsidR="008827C2" w:rsidRDefault="00377FC6"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8827C2">
              <w:rPr>
                <w:rFonts w:ascii="Verdana" w:hAnsi="Verdana" w:cs="Arial"/>
                <w:sz w:val="20"/>
                <w:szCs w:val="20"/>
                <w:lang w:val="it-IT"/>
              </w:rPr>
              <w:t>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fini di cu</w:t>
      </w:r>
      <w:r w:rsidR="00377FC6">
        <w:rPr>
          <w:rFonts w:ascii="Verdana" w:hAnsi="Verdana" w:cs="Arial"/>
          <w:sz w:val="20"/>
          <w:szCs w:val="20"/>
          <w:lang w:val="it-IT"/>
        </w:rPr>
        <w:t>i all’art. 80, comma 3°, del D.L</w:t>
      </w:r>
      <w:r>
        <w:rPr>
          <w:rFonts w:ascii="Verdana" w:hAnsi="Verdana" w:cs="Arial"/>
          <w:sz w:val="20"/>
          <w:szCs w:val="20"/>
          <w:lang w:val="it-IT"/>
        </w:rPr>
        <w:t xml:space="preserve">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inserire le informazioni di cui alla tabella sottostante con riferimento a tutti i soggetti indicati all’art. 80, comma 3, del Codice. Le suddette informazioni </w:t>
      </w:r>
      <w:r>
        <w:rPr>
          <w:rFonts w:ascii="Verdana" w:hAnsi="Verdana" w:cs="Arial"/>
          <w:b/>
          <w:i/>
          <w:sz w:val="20"/>
          <w:szCs w:val="20"/>
          <w:lang w:val="it-IT"/>
        </w:rPr>
        <w:lastRenderedPageBreak/>
        <w:t>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EE656F"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EE656F"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EE656F"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EE656F"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EE656F"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EE656F"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1, del D.L</w:t>
      </w:r>
      <w:r>
        <w:rPr>
          <w:rFonts w:ascii="Verdana" w:hAnsi="Verdana" w:cs="Arial"/>
          <w:b/>
          <w:sz w:val="20"/>
          <w:szCs w:val="20"/>
          <w:lang w:val="it-IT"/>
        </w:rPr>
        <w:t>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w:t>
      </w:r>
      <w:proofErr w:type="spellStart"/>
      <w:r w:rsidR="00F44246">
        <w:rPr>
          <w:rFonts w:ascii="Verdana" w:hAnsi="Verdana" w:cs="Arial"/>
          <w:sz w:val="20"/>
          <w:szCs w:val="20"/>
          <w:u w:val="single"/>
          <w:lang w:val="it-IT"/>
        </w:rPr>
        <w:t>interdittiva</w:t>
      </w:r>
      <w:proofErr w:type="spellEnd"/>
      <w:r w:rsidR="00F44246">
        <w:rPr>
          <w:rFonts w:ascii="Verdana" w:hAnsi="Verdana" w:cs="Arial"/>
          <w:sz w:val="20"/>
          <w:szCs w:val="20"/>
          <w:u w:val="single"/>
          <w:lang w:val="it-IT"/>
        </w:rPr>
        <w:t xml:space="preserve">,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DF2A7B" w:rsidP="00DF2A7B">
      <w:pPr>
        <w:spacing w:after="120"/>
        <w:jc w:val="both"/>
        <w:rPr>
          <w:rFonts w:ascii="Verdana" w:hAnsi="Verdana" w:cs="Arial"/>
          <w:sz w:val="20"/>
          <w:szCs w:val="20"/>
          <w:lang w:val="it-IT"/>
        </w:rPr>
      </w:pPr>
      <w:r>
        <w:rPr>
          <w:rFonts w:ascii="Verdana" w:hAnsi="Verdana" w:cs="Arial"/>
          <w:sz w:val="20"/>
          <w:szCs w:val="20"/>
          <w:lang w:val="it-IT"/>
        </w:rPr>
        <w:t xml:space="preserve">               </w:t>
      </w:r>
      <w:r w:rsidR="00497A1F">
        <w:rPr>
          <w:rFonts w:ascii="Verdana" w:hAnsi="Verdana" w:cs="Arial"/>
          <w:sz w:val="20"/>
          <w:szCs w:val="20"/>
          <w:lang w:val="it-IT"/>
        </w:rPr>
        <w:t xml:space="preserve">b-bis. </w:t>
      </w:r>
      <w:r w:rsidR="009C6738">
        <w:rPr>
          <w:rFonts w:ascii="Verdana" w:hAnsi="Verdana" w:cs="Arial"/>
          <w:sz w:val="20"/>
          <w:szCs w:val="20"/>
          <w:lang w:val="it-IT"/>
        </w:rPr>
        <w:t>f</w:t>
      </w:r>
      <w:r w:rsidR="00497A1F">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lastRenderedPageBreak/>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2"/>
        <w:gridCol w:w="1912"/>
        <w:gridCol w:w="1085"/>
        <w:gridCol w:w="1277"/>
        <w:gridCol w:w="902"/>
        <w:gridCol w:w="1222"/>
        <w:gridCol w:w="1984"/>
      </w:tblGrid>
      <w:tr w:rsidR="008827C2" w:rsidRPr="00EE656F"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EE656F"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EE656F"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EE656F"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EE656F"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EE656F"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lastRenderedPageBreak/>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non è intervenuta sentenza di condanna, nei casi di cui ai commi 4 e 5 dell’art. 80 de</w:t>
      </w:r>
      <w:r w:rsidR="00377FC6">
        <w:rPr>
          <w:rFonts w:ascii="Verdana" w:hAnsi="Verdana" w:cs="Arial"/>
          <w:sz w:val="20"/>
          <w:szCs w:val="20"/>
          <w:lang w:val="it-IT"/>
        </w:rPr>
        <w:t>l D.L</w:t>
      </w:r>
      <w:r>
        <w:rPr>
          <w:rFonts w:ascii="Verdana" w:hAnsi="Verdana" w:cs="Arial"/>
          <w:sz w:val="20"/>
          <w:szCs w:val="20"/>
          <w:lang w:val="it-IT"/>
        </w:rPr>
        <w:t xml:space="preserve">gs. 50/2016,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decorrenti dalla data del suo accertamento definitivo,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EE656F"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EE656F"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096125" w:rsidRDefault="00096125" w:rsidP="00096125">
      <w:pPr>
        <w:spacing w:after="120"/>
        <w:ind w:left="142"/>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2, del D.L</w:t>
      </w:r>
      <w:r>
        <w:rPr>
          <w:rFonts w:ascii="Verdana" w:hAnsi="Verdana" w:cs="Arial"/>
          <w:b/>
          <w:sz w:val="20"/>
          <w:szCs w:val="20"/>
          <w:lang w:val="it-IT"/>
        </w:rPr>
        <w:t>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w:t>
      </w:r>
      <w:proofErr w:type="spellStart"/>
      <w:r w:rsidR="00F44246">
        <w:rPr>
          <w:rFonts w:ascii="Verdana" w:hAnsi="Verdana" w:cs="Arial"/>
          <w:sz w:val="20"/>
          <w:szCs w:val="20"/>
          <w:lang w:val="it-IT"/>
        </w:rPr>
        <w:t>interdittiva</w:t>
      </w:r>
      <w:proofErr w:type="spellEnd"/>
      <w:r w:rsidR="00F44246">
        <w:rPr>
          <w:rFonts w:ascii="Verdana" w:hAnsi="Verdana" w:cs="Arial"/>
          <w:sz w:val="20"/>
          <w:szCs w:val="20"/>
          <w:lang w:val="it-IT"/>
        </w:rPr>
        <w:t>,</w:t>
      </w:r>
      <w:r>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 xml:space="preserve">di direzione o di vigilanza o ai </w:t>
      </w:r>
      <w:r>
        <w:rPr>
          <w:rFonts w:ascii="Verdana" w:hAnsi="Verdana" w:cs="Arial"/>
          <w:sz w:val="20"/>
          <w:szCs w:val="20"/>
          <w:lang w:val="it-IT"/>
        </w:rPr>
        <w:lastRenderedPageBreak/>
        <w:t>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w:t>
      </w:r>
      <w:r w:rsidR="00E419A3">
        <w:rPr>
          <w:rFonts w:ascii="Verdana" w:hAnsi="Verdana" w:cs="Arial"/>
          <w:b/>
          <w:sz w:val="20"/>
          <w:szCs w:val="20"/>
          <w:lang w:val="it-IT"/>
        </w:rPr>
        <w:t>,</w:t>
      </w:r>
      <w:r w:rsidR="00377FC6">
        <w:rPr>
          <w:rFonts w:ascii="Verdana" w:hAnsi="Verdana" w:cs="Arial"/>
          <w:b/>
          <w:sz w:val="20"/>
          <w:szCs w:val="20"/>
          <w:lang w:val="it-IT"/>
        </w:rPr>
        <w:t xml:space="preserve">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E419A3">
        <w:rPr>
          <w:rFonts w:ascii="Verdana" w:hAnsi="Verdana" w:cs="Arial"/>
          <w:b/>
          <w:sz w:val="20"/>
          <w:szCs w:val="20"/>
          <w:lang w:val="it-IT"/>
        </w:rPr>
        <w:t>i all’art. 80, com</w:t>
      </w:r>
      <w:r w:rsidR="00377FC6">
        <w:rPr>
          <w:rFonts w:ascii="Verdana" w:hAnsi="Verdana" w:cs="Arial"/>
          <w:b/>
          <w:sz w:val="20"/>
          <w:szCs w:val="20"/>
          <w:lang w:val="it-IT"/>
        </w:rPr>
        <w:t>ma 5,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aver commesso gravi infrazioni debitamente accertate alle norme in materia di salute e sicurezza sul lavoro e/o agli obblighi </w:t>
      </w:r>
      <w:r w:rsidR="00E419A3">
        <w:rPr>
          <w:rFonts w:ascii="Verdana" w:hAnsi="Verdana" w:cs="Arial"/>
          <w:sz w:val="20"/>
          <w:szCs w:val="20"/>
          <w:lang w:val="it-IT"/>
        </w:rPr>
        <w:t>di cui a</w:t>
      </w:r>
      <w:r w:rsidR="00377FC6">
        <w:rPr>
          <w:rFonts w:ascii="Verdana" w:hAnsi="Verdana" w:cs="Arial"/>
          <w:sz w:val="20"/>
          <w:szCs w:val="20"/>
          <w:lang w:val="it-IT"/>
        </w:rPr>
        <w:t>ll'articolo 30, comma 3, del D.L</w:t>
      </w:r>
      <w:r>
        <w:rPr>
          <w:rFonts w:ascii="Verdana" w:hAnsi="Verdana" w:cs="Arial"/>
          <w:sz w:val="20"/>
          <w:szCs w:val="20"/>
          <w:lang w:val="it-IT"/>
        </w:rPr>
        <w:t>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lastRenderedPageBreak/>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w:t>
      </w:r>
      <w:r w:rsidR="004F2F02">
        <w:rPr>
          <w:rFonts w:ascii="Verdana" w:hAnsi="Verdana" w:cs="Arial"/>
          <w:sz w:val="20"/>
          <w:szCs w:val="20"/>
          <w:lang w:val="it-IT"/>
        </w:rPr>
        <w:t>S</w:t>
      </w:r>
      <w:r>
        <w:rPr>
          <w:rFonts w:ascii="Verdana" w:hAnsi="Verdana" w:cs="Arial"/>
          <w:sz w:val="20"/>
          <w:szCs w:val="20"/>
          <w:lang w:val="it-IT"/>
        </w:rPr>
        <w:t xml:space="preserve">tazione </w:t>
      </w:r>
      <w:r w:rsidR="004F2F02">
        <w:rPr>
          <w:rFonts w:ascii="Verdana" w:hAnsi="Verdana" w:cs="Arial"/>
          <w:sz w:val="20"/>
          <w:szCs w:val="20"/>
          <w:lang w:val="it-IT"/>
        </w:rPr>
        <w:t>A</w:t>
      </w:r>
      <w:r>
        <w:rPr>
          <w:rFonts w:ascii="Verdana" w:hAnsi="Verdana" w:cs="Arial"/>
          <w:sz w:val="20"/>
          <w:szCs w:val="20"/>
          <w:lang w:val="it-IT"/>
        </w:rPr>
        <w:t>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w:t>
      </w:r>
      <w:r w:rsidR="00096125">
        <w:rPr>
          <w:rFonts w:ascii="Verdana" w:hAnsi="Verdana" w:cs="Arial"/>
          <w:sz w:val="20"/>
          <w:szCs w:val="20"/>
          <w:lang w:val="it-IT"/>
        </w:rPr>
        <w:t>a, ai sen</w:t>
      </w:r>
      <w:r w:rsidR="00377FC6">
        <w:rPr>
          <w:rFonts w:ascii="Verdana" w:hAnsi="Verdana" w:cs="Arial"/>
          <w:sz w:val="20"/>
          <w:szCs w:val="20"/>
          <w:lang w:val="it-IT"/>
        </w:rPr>
        <w:t>si dell’art. 67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w:t>
      </w:r>
      <w:r w:rsidR="00377FC6">
        <w:rPr>
          <w:rFonts w:ascii="Verdana" w:hAnsi="Verdana" w:cs="Arial"/>
          <w:sz w:val="20"/>
          <w:szCs w:val="20"/>
          <w:lang w:val="it-IT"/>
        </w:rPr>
        <w:t>a, ai sensi dell’art. 67 del D.L</w:t>
      </w:r>
      <w:r>
        <w:rPr>
          <w:rFonts w:ascii="Verdana" w:hAnsi="Verdana" w:cs="Arial"/>
          <w:sz w:val="20"/>
          <w:szCs w:val="20"/>
          <w:lang w:val="it-IT"/>
        </w:rPr>
        <w:t>gs.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essere destinatario della sanzione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Pr>
          <w:rFonts w:ascii="Verdana" w:hAnsi="Verdana" w:cs="Arial"/>
          <w:sz w:val="20"/>
          <w:szCs w:val="20"/>
          <w:lang w:val="it-IT"/>
        </w:rPr>
        <w:t>interdittivi</w:t>
      </w:r>
      <w:proofErr w:type="spellEnd"/>
      <w:r>
        <w:rPr>
          <w:rFonts w:ascii="Verdana" w:hAnsi="Verdana" w:cs="Arial"/>
          <w:sz w:val="20"/>
          <w:szCs w:val="20"/>
          <w:lang w:val="it-IT"/>
        </w:rPr>
        <w:t xml:space="preserve">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f-bis)</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f-ter)</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lastRenderedPageBreak/>
        <w:t>d</w:t>
      </w:r>
      <w:r w:rsidR="00497A1F">
        <w:rPr>
          <w:rFonts w:ascii="Verdana" w:hAnsi="Verdana" w:cs="Arial"/>
          <w:sz w:val="20"/>
          <w:szCs w:val="20"/>
          <w:lang w:val="it-IT"/>
        </w:rPr>
        <w:t>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w:t>
      </w:r>
      <w:r w:rsidR="00096125">
        <w:rPr>
          <w:rFonts w:ascii="Verdana" w:hAnsi="Verdana" w:cs="Arial"/>
          <w:sz w:val="20"/>
          <w:szCs w:val="20"/>
          <w:lang w:val="it-IT"/>
        </w:rPr>
        <w:t>s</w:t>
      </w:r>
      <w:r>
        <w:rPr>
          <w:rFonts w:ascii="Verdana" w:hAnsi="Verdana" w:cs="Arial"/>
          <w:sz w:val="20"/>
          <w:szCs w:val="20"/>
          <w:lang w:val="it-IT"/>
        </w:rPr>
        <w:t>.</w:t>
      </w:r>
      <w:r w:rsidR="00096125">
        <w:rPr>
          <w:rFonts w:ascii="Verdana" w:hAnsi="Verdana" w:cs="Arial"/>
          <w:sz w:val="20"/>
          <w:szCs w:val="20"/>
          <w:lang w:val="it-IT"/>
        </w:rPr>
        <w:t xml:space="preserve"> </w:t>
      </w:r>
      <w:r>
        <w:rPr>
          <w:rFonts w:ascii="Verdana" w:hAnsi="Verdana" w:cs="Arial"/>
          <w:sz w:val="20"/>
          <w:szCs w:val="20"/>
          <w:lang w:val="it-IT"/>
        </w:rPr>
        <w:t>m</w:t>
      </w:r>
      <w:r w:rsidR="00096125">
        <w:rPr>
          <w:rFonts w:ascii="Verdana" w:hAnsi="Verdana" w:cs="Arial"/>
          <w:sz w:val="20"/>
          <w:szCs w:val="20"/>
          <w:lang w:val="it-IT"/>
        </w:rPr>
        <w:t>m</w:t>
      </w:r>
      <w:r>
        <w:rPr>
          <w:rFonts w:ascii="Verdana" w:hAnsi="Verdana" w:cs="Arial"/>
          <w:sz w:val="20"/>
          <w:szCs w:val="20"/>
          <w:lang w:val="it-IT"/>
        </w:rPr>
        <w:t xml:space="preserve">. e </w:t>
      </w:r>
      <w:r w:rsidR="00096125">
        <w:rPr>
          <w:rFonts w:ascii="Verdana" w:hAnsi="Verdana" w:cs="Arial"/>
          <w:sz w:val="20"/>
          <w:szCs w:val="20"/>
          <w:lang w:val="it-IT"/>
        </w:rPr>
        <w:t>i</w:t>
      </w:r>
      <w:r>
        <w:rPr>
          <w:rFonts w:ascii="Verdana" w:hAnsi="Verdana" w:cs="Arial"/>
          <w:sz w:val="20"/>
          <w:szCs w:val="20"/>
          <w:lang w:val="it-IT"/>
        </w:rPr>
        <w:t>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 xml:space="preserve">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w:t>
      </w:r>
      <w:r>
        <w:rPr>
          <w:rFonts w:ascii="Verdana" w:hAnsi="Verdana" w:cs="Arial"/>
          <w:sz w:val="20"/>
          <w:szCs w:val="20"/>
          <w:lang w:val="it-IT"/>
        </w:rPr>
        <w:lastRenderedPageBreak/>
        <w:t>legge 24 novembre 1981, n. 689, sulla base delle risultanze emergenti dagli indizi alla base della richiesta di rinvio a giudizio formulata nei confronti dell’imputato nell’anno antec</w:t>
      </w:r>
      <w:r w:rsidR="00026861">
        <w:rPr>
          <w:rFonts w:ascii="Verdana" w:hAnsi="Verdana" w:cs="Arial"/>
          <w:sz w:val="20"/>
          <w:szCs w:val="20"/>
          <w:lang w:val="it-IT"/>
        </w:rPr>
        <w:t xml:space="preserve">edente la data di pubblicazione </w:t>
      </w:r>
      <w:r>
        <w:rPr>
          <w:rFonts w:ascii="Verdana" w:hAnsi="Verdana" w:cs="Arial"/>
          <w:sz w:val="20"/>
          <w:szCs w:val="20"/>
          <w:lang w:val="it-IT"/>
        </w:rPr>
        <w:t>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096125" w:rsidRDefault="00096125" w:rsidP="00096125">
      <w:pPr>
        <w:spacing w:after="120"/>
        <w:ind w:left="360"/>
        <w:jc w:val="both"/>
        <w:rPr>
          <w:rFonts w:ascii="Verdana" w:hAnsi="Verdana" w:cs="Arial"/>
          <w:b/>
          <w:sz w:val="20"/>
          <w:szCs w:val="20"/>
          <w:lang w:val="it-IT"/>
        </w:rPr>
      </w:pP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8827C2" w:rsidRPr="00EE656F"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 xml:space="preserve">contrattuale/altro (influenza </w:t>
            </w:r>
            <w:r>
              <w:rPr>
                <w:rFonts w:ascii="Verdana" w:hAnsi="Verdana" w:cs="Arial"/>
                <w:sz w:val="20"/>
                <w:szCs w:val="20"/>
                <w:lang w:val="it-IT"/>
              </w:rPr>
              <w:lastRenderedPageBreak/>
              <w:t>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w:t>
      </w:r>
      <w:r w:rsidR="00377FC6">
        <w:rPr>
          <w:rFonts w:ascii="Verdana" w:hAnsi="Verdana" w:cs="Arial"/>
          <w:i/>
          <w:sz w:val="20"/>
          <w:szCs w:val="20"/>
          <w:lang w:val="it-IT"/>
        </w:rPr>
        <w:t>, del D.L</w:t>
      </w:r>
      <w:r>
        <w:rPr>
          <w:rFonts w:ascii="Verdana" w:hAnsi="Verdana" w:cs="Arial"/>
          <w:i/>
          <w:sz w:val="20"/>
          <w:szCs w:val="20"/>
          <w:lang w:val="it-IT"/>
        </w:rPr>
        <w:t>gs. 50/16]</w:t>
      </w:r>
      <w:r>
        <w:rPr>
          <w:rFonts w:ascii="Verdana" w:hAnsi="Verdana" w:cs="Arial"/>
          <w:sz w:val="20"/>
          <w:szCs w:val="20"/>
          <w:lang w:val="it-IT"/>
        </w:rPr>
        <w:t xml:space="preserve"> che </w:t>
      </w:r>
      <w:r>
        <w:rPr>
          <w:rFonts w:ascii="Verdana" w:hAnsi="Verdana" w:cs="Arial"/>
          <w:b/>
          <w:sz w:val="20"/>
          <w:szCs w:val="20"/>
          <w:lang w:val="it-IT"/>
        </w:rPr>
        <w:t xml:space="preserve">pur ricorrendo il/i motivo/i di esclusione di cui all’art. 80, comma 5, </w:t>
      </w:r>
      <w:proofErr w:type="spellStart"/>
      <w:r>
        <w:rPr>
          <w:rFonts w:ascii="Verdana" w:hAnsi="Verdana" w:cs="Arial"/>
          <w:b/>
          <w:sz w:val="20"/>
          <w:szCs w:val="20"/>
          <w:lang w:val="it-IT"/>
        </w:rPr>
        <w:t>lett</w:t>
      </w:r>
      <w:proofErr w:type="spellEnd"/>
      <w:r>
        <w:rPr>
          <w:rFonts w:ascii="Verdana" w:hAnsi="Verdana" w:cs="Arial"/>
          <w:b/>
          <w:sz w:val="20"/>
          <w:szCs w:val="20"/>
          <w:lang w:val="it-IT"/>
        </w:rPr>
        <w:t>.______</w:t>
      </w:r>
      <w:r w:rsidR="00377FC6">
        <w:rPr>
          <w:rFonts w:ascii="Verdana" w:hAnsi="Verdana" w:cs="Arial"/>
          <w:sz w:val="20"/>
          <w:szCs w:val="20"/>
          <w:lang w:val="it-IT"/>
        </w:rPr>
        <w:t>, del D.L</w:t>
      </w:r>
      <w:r>
        <w:rPr>
          <w:rFonts w:ascii="Verdana" w:hAnsi="Verdana" w:cs="Arial"/>
          <w:sz w:val="20"/>
          <w:szCs w:val="20"/>
          <w:lang w:val="it-IT"/>
        </w:rPr>
        <w:t>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EE656F"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r w:rsidR="00FA49E2">
        <w:rPr>
          <w:rFonts w:ascii="Verdana" w:hAnsi="Verdana" w:cs="Arial"/>
          <w:sz w:val="20"/>
          <w:szCs w:val="20"/>
          <w:lang w:val="it-IT"/>
        </w:rPr>
        <w:t>s</w:t>
      </w:r>
      <w:r>
        <w:rPr>
          <w:rFonts w:ascii="Verdana" w:hAnsi="Verdana" w:cs="Arial"/>
          <w:sz w:val="20"/>
          <w:szCs w:val="20"/>
          <w:lang w:val="it-IT"/>
        </w:rPr>
        <w:t>s.</w:t>
      </w:r>
      <w:r w:rsidR="00FA49E2">
        <w:rPr>
          <w:rFonts w:ascii="Verdana" w:hAnsi="Verdana" w:cs="Arial"/>
          <w:sz w:val="20"/>
          <w:szCs w:val="20"/>
          <w:lang w:val="it-IT"/>
        </w:rPr>
        <w:t xml:space="preserve"> m</w:t>
      </w:r>
      <w:r>
        <w:rPr>
          <w:rFonts w:ascii="Verdana" w:hAnsi="Verdana" w:cs="Arial"/>
          <w:sz w:val="20"/>
          <w:szCs w:val="20"/>
          <w:lang w:val="it-IT"/>
        </w:rPr>
        <w:t xml:space="preserve">m. e </w:t>
      </w:r>
      <w:r w:rsidR="00FA49E2">
        <w:rPr>
          <w:rFonts w:ascii="Verdana" w:hAnsi="Verdana" w:cs="Arial"/>
          <w:sz w:val="20"/>
          <w:szCs w:val="20"/>
          <w:lang w:val="it-IT"/>
        </w:rPr>
        <w:t>i</w:t>
      </w:r>
      <w:r>
        <w:rPr>
          <w:rFonts w:ascii="Verdana" w:hAnsi="Verdana" w:cs="Arial"/>
          <w:sz w:val="20"/>
          <w:szCs w:val="20"/>
          <w:lang w:val="it-IT"/>
        </w:rPr>
        <w:t>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w:t>
      </w:r>
      <w:r w:rsidR="00FA49E2">
        <w:rPr>
          <w:rFonts w:ascii="Verdana" w:hAnsi="Verdana" w:cs="Arial"/>
          <w:sz w:val="20"/>
          <w:szCs w:val="20"/>
          <w:lang w:val="it-IT"/>
        </w:rPr>
        <w:t xml:space="preserve"> ai sensi degli artt. 43 e 44, </w:t>
      </w:r>
      <w:r>
        <w:rPr>
          <w:rFonts w:ascii="Verdana" w:hAnsi="Verdana" w:cs="Arial"/>
          <w:sz w:val="20"/>
          <w:szCs w:val="20"/>
          <w:lang w:val="it-IT"/>
        </w:rPr>
        <w:t>comma</w:t>
      </w:r>
      <w:r w:rsidR="00377FC6">
        <w:rPr>
          <w:rFonts w:ascii="Verdana" w:hAnsi="Verdana" w:cs="Arial"/>
          <w:sz w:val="20"/>
          <w:szCs w:val="20"/>
          <w:lang w:val="it-IT"/>
        </w:rPr>
        <w:t xml:space="preserve"> 11, del D.L</w:t>
      </w:r>
      <w:r>
        <w:rPr>
          <w:rFonts w:ascii="Verdana" w:hAnsi="Verdana" w:cs="Arial"/>
          <w:sz w:val="20"/>
          <w:szCs w:val="20"/>
          <w:lang w:val="it-IT"/>
        </w:rPr>
        <w:t>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non sussiste la causa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 53, comma 16-</w:t>
      </w:r>
      <w:r>
        <w:rPr>
          <w:rFonts w:ascii="Verdana" w:hAnsi="Verdana" w:cs="Arial"/>
          <w:i/>
          <w:sz w:val="20"/>
          <w:szCs w:val="20"/>
          <w:lang w:val="it-IT"/>
        </w:rPr>
        <w:t>ter</w:t>
      </w:r>
      <w:r w:rsidR="00377FC6">
        <w:rPr>
          <w:rFonts w:ascii="Verdana" w:hAnsi="Verdana" w:cs="Arial"/>
          <w:sz w:val="20"/>
          <w:szCs w:val="20"/>
          <w:lang w:val="it-IT"/>
        </w:rPr>
        <w:t>, del D.L</w:t>
      </w:r>
      <w:r>
        <w:rPr>
          <w:rFonts w:ascii="Verdana" w:hAnsi="Verdana" w:cs="Arial"/>
          <w:sz w:val="20"/>
          <w:szCs w:val="20"/>
          <w:lang w:val="it-IT"/>
        </w:rPr>
        <w:t xml:space="preserve">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w:t>
      </w:r>
      <w:r w:rsidR="00377FC6">
        <w:rPr>
          <w:rFonts w:ascii="Verdana" w:hAnsi="Verdana" w:cs="Arial"/>
          <w:sz w:val="20"/>
          <w:szCs w:val="20"/>
          <w:lang w:val="it-IT"/>
        </w:rPr>
        <w:lastRenderedPageBreak/>
        <w:t>c) del D.L</w:t>
      </w:r>
      <w:r>
        <w:rPr>
          <w:rFonts w:ascii="Verdana" w:hAnsi="Verdana" w:cs="Arial"/>
          <w:sz w:val="20"/>
          <w:szCs w:val="20"/>
          <w:lang w:val="it-IT"/>
        </w:rPr>
        <w:t>gs. 39/13, ovvero soggetti titolari di u</w:t>
      </w:r>
      <w:r w:rsidR="00377FC6">
        <w:rPr>
          <w:rFonts w:ascii="Verdana" w:hAnsi="Verdana" w:cs="Arial"/>
          <w:sz w:val="20"/>
          <w:szCs w:val="20"/>
          <w:lang w:val="it-IT"/>
        </w:rPr>
        <w:t>no degli incarichi di cui al D.L</w:t>
      </w:r>
      <w:r>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Pr="003E4C08" w:rsidRDefault="008827C2" w:rsidP="003E4C08">
      <w:pPr>
        <w:numPr>
          <w:ilvl w:val="0"/>
          <w:numId w:val="23"/>
        </w:numPr>
        <w:tabs>
          <w:tab w:val="clear" w:pos="720"/>
          <w:tab w:val="num" w:pos="1276"/>
        </w:tabs>
        <w:spacing w:after="120"/>
        <w:ind w:left="284" w:hanging="284"/>
        <w:jc w:val="both"/>
        <w:rPr>
          <w:rFonts w:ascii="Verdana" w:hAnsi="Verdana" w:cs="Arial"/>
          <w:sz w:val="20"/>
          <w:szCs w:val="20"/>
          <w:lang w:val="it-IT"/>
        </w:rPr>
      </w:pPr>
      <w:r>
        <w:rPr>
          <w:rFonts w:ascii="Verdana" w:hAnsi="Verdana" w:cs="Arial"/>
          <w:sz w:val="20"/>
          <w:szCs w:val="20"/>
          <w:lang w:val="it-IT"/>
        </w:rPr>
        <w:t xml:space="preserve">Aver conseguito un </w:t>
      </w:r>
      <w:r w:rsidRPr="00972C2A">
        <w:rPr>
          <w:rFonts w:ascii="Verdana" w:hAnsi="Verdana" w:cs="Arial"/>
          <w:b/>
          <w:sz w:val="20"/>
          <w:szCs w:val="20"/>
          <w:lang w:val="it-IT"/>
        </w:rPr>
        <w:t>volume d’affari medio annuo</w:t>
      </w:r>
      <w:r>
        <w:rPr>
          <w:rFonts w:ascii="Verdana" w:hAnsi="Verdana" w:cs="Arial"/>
          <w:sz w:val="20"/>
          <w:szCs w:val="20"/>
          <w:lang w:val="it-IT"/>
        </w:rPr>
        <w:t xml:space="preserve"> nel triennio 2014 – 2015 – 2016</w:t>
      </w:r>
      <w:r w:rsidR="00EB64E0">
        <w:rPr>
          <w:rFonts w:ascii="Verdana" w:hAnsi="Verdana" w:cs="Arial"/>
          <w:sz w:val="20"/>
          <w:szCs w:val="20"/>
          <w:lang w:val="it-IT"/>
        </w:rPr>
        <w:t>,</w:t>
      </w:r>
      <w:r>
        <w:rPr>
          <w:rFonts w:ascii="Verdana" w:hAnsi="Verdana" w:cs="Arial"/>
          <w:sz w:val="20"/>
          <w:szCs w:val="20"/>
          <w:lang w:val="it-IT"/>
        </w:rPr>
        <w:t xml:space="preserve"> </w:t>
      </w:r>
      <w:r w:rsidR="003E4C08">
        <w:rPr>
          <w:rFonts w:ascii="Verdana" w:hAnsi="Verdana" w:cs="Arial"/>
          <w:sz w:val="20"/>
          <w:szCs w:val="20"/>
          <w:lang w:val="it-IT"/>
        </w:rPr>
        <w:t xml:space="preserve">non </w:t>
      </w:r>
      <w:r w:rsidR="00FA5491">
        <w:rPr>
          <w:rFonts w:ascii="Verdana" w:hAnsi="Verdana" w:cs="Arial"/>
          <w:sz w:val="20"/>
          <w:szCs w:val="20"/>
          <w:lang w:val="it-IT"/>
        </w:rPr>
        <w:t xml:space="preserve">inferiore ad </w:t>
      </w:r>
      <w:r w:rsidRPr="005060A2">
        <w:rPr>
          <w:rFonts w:ascii="Verdana" w:hAnsi="Verdana" w:cs="Arial"/>
          <w:b/>
          <w:sz w:val="20"/>
          <w:szCs w:val="20"/>
          <w:lang w:val="it-IT"/>
        </w:rPr>
        <w:t xml:space="preserve">€ </w:t>
      </w:r>
      <w:r w:rsidR="003E4C08">
        <w:rPr>
          <w:rFonts w:ascii="Verdana" w:hAnsi="Verdana" w:cs="Arial"/>
          <w:b/>
          <w:sz w:val="20"/>
          <w:szCs w:val="20"/>
          <w:lang w:val="it-IT"/>
        </w:rPr>
        <w:t>3</w:t>
      </w:r>
      <w:r w:rsidR="008B50B9">
        <w:rPr>
          <w:rFonts w:ascii="Verdana" w:hAnsi="Verdana" w:cs="Arial"/>
          <w:b/>
          <w:sz w:val="20"/>
          <w:szCs w:val="20"/>
          <w:lang w:val="it-IT"/>
        </w:rPr>
        <w:t>3</w:t>
      </w:r>
      <w:r w:rsidRPr="005060A2">
        <w:rPr>
          <w:rFonts w:ascii="Verdana" w:hAnsi="Verdana" w:cs="Arial"/>
          <w:b/>
          <w:sz w:val="20"/>
          <w:szCs w:val="20"/>
          <w:lang w:val="it-IT"/>
        </w:rPr>
        <w:t>.</w:t>
      </w:r>
      <w:r w:rsidR="007D7EBF">
        <w:rPr>
          <w:rFonts w:ascii="Verdana" w:hAnsi="Verdana" w:cs="Arial"/>
          <w:b/>
          <w:sz w:val="20"/>
          <w:szCs w:val="20"/>
          <w:lang w:val="it-IT"/>
        </w:rPr>
        <w:t>000</w:t>
      </w:r>
      <w:r w:rsidR="00EB64E0">
        <w:rPr>
          <w:rFonts w:ascii="Verdana" w:hAnsi="Verdana" w:cs="Arial"/>
          <w:b/>
          <w:sz w:val="20"/>
          <w:szCs w:val="20"/>
          <w:lang w:val="it-IT"/>
        </w:rPr>
        <w:t>,</w:t>
      </w:r>
      <w:r w:rsidR="007D7EBF">
        <w:rPr>
          <w:rFonts w:ascii="Verdana" w:hAnsi="Verdana" w:cs="Arial"/>
          <w:b/>
          <w:sz w:val="20"/>
          <w:szCs w:val="20"/>
          <w:lang w:val="it-IT"/>
        </w:rPr>
        <w:t>00</w:t>
      </w:r>
      <w:r w:rsidRPr="005060A2">
        <w:rPr>
          <w:rFonts w:ascii="Verdana" w:hAnsi="Verdana" w:cs="Arial"/>
          <w:b/>
          <w:sz w:val="20"/>
          <w:szCs w:val="20"/>
          <w:lang w:val="it-IT"/>
        </w:rPr>
        <w:t xml:space="preserve"> </w:t>
      </w:r>
      <w:r w:rsidRPr="003E4C08">
        <w:rPr>
          <w:rFonts w:ascii="Verdana" w:hAnsi="Verdana" w:cs="Arial"/>
          <w:sz w:val="20"/>
          <w:szCs w:val="20"/>
          <w:lang w:val="it-IT"/>
        </w:rPr>
        <w:t>(</w:t>
      </w:r>
      <w:r w:rsidR="003E4C08" w:rsidRPr="003E4C08">
        <w:rPr>
          <w:rFonts w:ascii="Verdana" w:hAnsi="Verdana" w:cs="Arial"/>
          <w:i/>
          <w:sz w:val="20"/>
          <w:szCs w:val="20"/>
          <w:lang w:val="it-IT"/>
        </w:rPr>
        <w:t>euro trenta</w:t>
      </w:r>
      <w:r w:rsidR="005A0020">
        <w:rPr>
          <w:rFonts w:ascii="Verdana" w:hAnsi="Verdana" w:cs="Arial"/>
          <w:i/>
          <w:sz w:val="20"/>
          <w:szCs w:val="20"/>
          <w:lang w:val="it-IT"/>
        </w:rPr>
        <w:t>tremila</w:t>
      </w:r>
      <w:r w:rsidR="00EB64E0" w:rsidRPr="003E4C08">
        <w:rPr>
          <w:rFonts w:ascii="Verdana" w:hAnsi="Verdana" w:cs="Arial"/>
          <w:i/>
          <w:sz w:val="20"/>
          <w:szCs w:val="20"/>
          <w:lang w:val="it-IT"/>
        </w:rPr>
        <w:t>/</w:t>
      </w:r>
      <w:r w:rsidR="007D7EBF">
        <w:rPr>
          <w:rFonts w:ascii="Verdana" w:hAnsi="Verdana" w:cs="Arial"/>
          <w:i/>
          <w:sz w:val="20"/>
          <w:szCs w:val="20"/>
          <w:lang w:val="it-IT"/>
        </w:rPr>
        <w:t>00</w:t>
      </w:r>
      <w:r w:rsidRPr="003E4C08">
        <w:rPr>
          <w:rFonts w:ascii="Verdana" w:hAnsi="Verdana" w:cs="Arial"/>
          <w:sz w:val="20"/>
          <w:szCs w:val="20"/>
          <w:lang w:val="it-IT"/>
        </w:rPr>
        <w:t>)</w:t>
      </w:r>
      <w:r w:rsidR="003E4C08">
        <w:rPr>
          <w:rFonts w:ascii="Verdana" w:hAnsi="Verdana" w:cs="Arial"/>
          <w:sz w:val="20"/>
          <w:szCs w:val="20"/>
          <w:lang w:val="it-IT"/>
        </w:rPr>
        <w:t>.</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w:t>
      </w:r>
      <w:r w:rsidR="00377FC6">
        <w:rPr>
          <w:rFonts w:ascii="Verdana" w:hAnsi="Verdana" w:cs="Arial"/>
          <w:sz w:val="20"/>
          <w:szCs w:val="20"/>
          <w:lang w:val="it-IT"/>
        </w:rPr>
        <w:t>e, ai sensi dell’art. 89 del D.L</w:t>
      </w:r>
      <w:r>
        <w:rPr>
          <w:rFonts w:ascii="Verdana" w:hAnsi="Verdana" w:cs="Arial"/>
          <w:sz w:val="20"/>
          <w:szCs w:val="20"/>
          <w:lang w:val="it-IT"/>
        </w:rPr>
        <w:t xml:space="preserve">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EE656F"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EE656F"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EE656F"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EE656F"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w:t>
      </w:r>
      <w:r w:rsidR="00377FC6">
        <w:rPr>
          <w:rFonts w:ascii="Verdana" w:hAnsi="Verdana"/>
          <w:sz w:val="20"/>
          <w:szCs w:val="20"/>
          <w:lang w:val="it-IT"/>
        </w:rPr>
        <w:t>sione di cui all’art. 80 del D.L</w:t>
      </w:r>
      <w:r>
        <w:rPr>
          <w:rFonts w:ascii="Verdana" w:hAnsi="Verdana"/>
          <w:sz w:val="20"/>
          <w:szCs w:val="20"/>
          <w:lang w:val="it-IT"/>
        </w:rPr>
        <w:t>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lastRenderedPageBreak/>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w:t>
      </w:r>
      <w:r w:rsidR="00377FC6">
        <w:rPr>
          <w:rFonts w:ascii="Verdana" w:hAnsi="Verdana"/>
          <w:sz w:val="20"/>
          <w:szCs w:val="20"/>
          <w:lang w:val="it-IT"/>
        </w:rPr>
        <w:t>, del D.L</w:t>
      </w:r>
      <w:r>
        <w:rPr>
          <w:rFonts w:ascii="Verdana" w:hAnsi="Verdana"/>
          <w:sz w:val="20"/>
          <w:szCs w:val="20"/>
          <w:lang w:val="it-IT"/>
        </w:rPr>
        <w:t xml:space="preserve">gs. n. 50/16, in caso di dichiarazioni mendaci, ferma restando </w:t>
      </w:r>
      <w:r w:rsidR="00377FC6">
        <w:rPr>
          <w:rFonts w:ascii="Verdana" w:hAnsi="Verdana"/>
          <w:sz w:val="20"/>
          <w:szCs w:val="20"/>
          <w:lang w:val="it-IT"/>
        </w:rPr>
        <w:t>l’applicazione dell’art. 80, D.L</w:t>
      </w:r>
      <w:r>
        <w:rPr>
          <w:rFonts w:ascii="Verdana" w:hAnsi="Verdana"/>
          <w:sz w:val="20"/>
          <w:szCs w:val="20"/>
          <w:lang w:val="it-IT"/>
        </w:rPr>
        <w:t>gs. n. 50/16 nei confronti dei sottoscrittori, la Stazione Appaltante escluderà il Concorrente e</w:t>
      </w:r>
      <w:r w:rsidR="003E4C08">
        <w:rPr>
          <w:rFonts w:ascii="Verdana" w:hAnsi="Verdana"/>
          <w:sz w:val="20"/>
          <w:szCs w:val="20"/>
          <w:lang w:val="it-IT"/>
        </w:rPr>
        <w:t>d</w:t>
      </w:r>
      <w:r>
        <w:rPr>
          <w:rFonts w:ascii="Verdana" w:hAnsi="Verdana"/>
          <w:sz w:val="20"/>
          <w:szCs w:val="20"/>
          <w:lang w:val="it-IT"/>
        </w:rPr>
        <w:t xml:space="preserv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5, del </w:t>
      </w:r>
      <w:r w:rsidR="00377FC6">
        <w:rPr>
          <w:rFonts w:ascii="Verdana" w:hAnsi="Verdana"/>
          <w:sz w:val="20"/>
          <w:szCs w:val="20"/>
          <w:lang w:val="it-IT"/>
        </w:rPr>
        <w:t>D.L</w:t>
      </w:r>
      <w:r>
        <w:rPr>
          <w:rFonts w:ascii="Verdana" w:hAnsi="Verdana"/>
          <w:sz w:val="20"/>
          <w:szCs w:val="20"/>
          <w:lang w:val="it-IT"/>
        </w:rPr>
        <w:t>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w:t>
      </w:r>
      <w:r w:rsidR="00377FC6">
        <w:rPr>
          <w:rFonts w:ascii="Verdana" w:hAnsi="Verdana"/>
          <w:sz w:val="20"/>
          <w:szCs w:val="20"/>
          <w:lang w:val="it-IT"/>
        </w:rPr>
        <w:t>L</w:t>
      </w:r>
      <w:r>
        <w:rPr>
          <w:rFonts w:ascii="Verdana" w:hAnsi="Verdana"/>
          <w:sz w:val="20"/>
          <w:szCs w:val="20"/>
          <w:lang w:val="it-IT"/>
        </w:rPr>
        <w:t>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w:t>
      </w:r>
      <w:r w:rsidR="00377FC6">
        <w:rPr>
          <w:rFonts w:ascii="Verdana" w:hAnsi="Verdana"/>
          <w:sz w:val="20"/>
          <w:szCs w:val="20"/>
          <w:lang w:val="it-IT"/>
        </w:rPr>
        <w:t>L</w:t>
      </w:r>
      <w:r>
        <w:rPr>
          <w:rFonts w:ascii="Verdana" w:hAnsi="Verdana"/>
          <w:sz w:val="20"/>
          <w:szCs w:val="20"/>
          <w:lang w:val="it-IT"/>
        </w:rPr>
        <w:t>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7</w:t>
      </w:r>
      <w:r w:rsidR="00377FC6">
        <w:rPr>
          <w:rFonts w:ascii="Verdana" w:hAnsi="Verdana"/>
          <w:sz w:val="20"/>
          <w:szCs w:val="20"/>
          <w:lang w:val="it-IT"/>
        </w:rPr>
        <w:t>, del D.L</w:t>
      </w:r>
      <w:r>
        <w:rPr>
          <w:rFonts w:ascii="Verdana" w:hAnsi="Verdana"/>
          <w:sz w:val="20"/>
          <w:szCs w:val="20"/>
          <w:lang w:val="it-IT"/>
        </w:rPr>
        <w:t xml:space="preserve">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w:t>
      </w:r>
      <w:r w:rsidR="00377FC6">
        <w:rPr>
          <w:rFonts w:ascii="Verdana" w:hAnsi="Verdana"/>
          <w:sz w:val="20"/>
          <w:szCs w:val="20"/>
          <w:lang w:val="it-IT"/>
        </w:rPr>
        <w:t>, del D.L</w:t>
      </w:r>
      <w:r>
        <w:rPr>
          <w:rFonts w:ascii="Verdana" w:hAnsi="Verdana"/>
          <w:sz w:val="20"/>
          <w:szCs w:val="20"/>
          <w:lang w:val="it-IT"/>
        </w:rPr>
        <w:t>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70016D" w:rsidP="0070016D">
      <w:pPr>
        <w:tabs>
          <w:tab w:val="left" w:pos="1758"/>
        </w:tabs>
        <w:spacing w:after="120"/>
        <w:ind w:left="-3"/>
        <w:jc w:val="both"/>
        <w:rPr>
          <w:rFonts w:ascii="Verdana" w:hAnsi="Verdana"/>
          <w:sz w:val="20"/>
          <w:szCs w:val="20"/>
          <w:lang w:val="it-IT"/>
        </w:rPr>
      </w:pPr>
      <w:r>
        <w:rPr>
          <w:rFonts w:ascii="Verdana" w:hAnsi="Verdana"/>
          <w:sz w:val="20"/>
          <w:szCs w:val="20"/>
          <w:lang w:val="it-IT"/>
        </w:rPr>
        <w:tab/>
      </w:r>
    </w:p>
    <w:p w:rsidR="0070016D" w:rsidRDefault="0070016D" w:rsidP="0070016D">
      <w:pPr>
        <w:tabs>
          <w:tab w:val="left" w:pos="1758"/>
        </w:tabs>
        <w:spacing w:after="120"/>
        <w:ind w:left="-3"/>
        <w:jc w:val="both"/>
        <w:rPr>
          <w:rFonts w:ascii="Verdana" w:hAnsi="Verdana"/>
          <w:sz w:val="20"/>
          <w:szCs w:val="20"/>
          <w:lang w:val="it-IT"/>
        </w:rPr>
      </w:pPr>
    </w:p>
    <w:p w:rsidR="0070016D" w:rsidRDefault="0070016D" w:rsidP="0070016D">
      <w:pPr>
        <w:tabs>
          <w:tab w:val="left" w:pos="1758"/>
        </w:tabs>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lastRenderedPageBreak/>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w:t>
      </w:r>
      <w:r w:rsidR="00E87E3E">
        <w:rPr>
          <w:rFonts w:ascii="Verdana" w:hAnsi="Verdana"/>
          <w:sz w:val="20"/>
          <w:szCs w:val="20"/>
          <w:lang w:val="it-IT"/>
        </w:rPr>
        <w:t>8</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w:t>
      </w:r>
      <w:r w:rsidR="00377FC6">
        <w:rPr>
          <w:rFonts w:ascii="Verdana" w:hAnsi="Verdana"/>
          <w:b/>
          <w:color w:val="000000"/>
          <w:sz w:val="20"/>
          <w:szCs w:val="20"/>
          <w:lang w:val="it-IT"/>
        </w:rPr>
        <w:t>soria di cui all’art. 93 del D.L</w:t>
      </w:r>
      <w:r>
        <w:rPr>
          <w:rFonts w:ascii="Verdana" w:hAnsi="Verdana"/>
          <w:b/>
          <w:color w:val="000000"/>
          <w:sz w:val="20"/>
          <w:szCs w:val="20"/>
          <w:lang w:val="it-IT"/>
        </w:rPr>
        <w:t>gs. 50/2016</w:t>
      </w:r>
      <w:r>
        <w:rPr>
          <w:rFonts w:ascii="Verdana" w:hAnsi="Verdana"/>
          <w:color w:val="000000"/>
          <w:sz w:val="20"/>
          <w:szCs w:val="20"/>
          <w:lang w:val="it-IT"/>
        </w:rPr>
        <w:t xml:space="preserve">, nella misura e secondo le modalità stabilite nella Lettera di </w:t>
      </w:r>
      <w:r w:rsidR="00157409">
        <w:rPr>
          <w:rFonts w:ascii="Verdana" w:hAnsi="Verdana"/>
          <w:color w:val="000000"/>
          <w:sz w:val="20"/>
          <w:szCs w:val="20"/>
          <w:lang w:val="it-IT"/>
        </w:rPr>
        <w:t>i</w:t>
      </w:r>
      <w:r>
        <w:rPr>
          <w:rFonts w:ascii="Verdana" w:hAnsi="Verdana"/>
          <w:color w:val="000000"/>
          <w:sz w:val="20"/>
          <w:szCs w:val="20"/>
          <w:lang w:val="it-IT"/>
        </w:rPr>
        <w:t>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w:t>
      </w:r>
      <w:r w:rsidR="00377FC6">
        <w:rPr>
          <w:rFonts w:ascii="Verdana" w:hAnsi="Verdana"/>
          <w:color w:val="000000"/>
          <w:sz w:val="20"/>
          <w:szCs w:val="20"/>
          <w:lang w:val="it-IT"/>
        </w:rPr>
        <w:t>, del D.L</w:t>
      </w:r>
      <w:r>
        <w:rPr>
          <w:rFonts w:ascii="Verdana" w:hAnsi="Verdana"/>
          <w:color w:val="000000"/>
          <w:sz w:val="20"/>
          <w:szCs w:val="20"/>
          <w:lang w:val="it-IT"/>
        </w:rPr>
        <w:t>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w:t>
      </w:r>
      <w:proofErr w:type="spellStart"/>
      <w:r>
        <w:rPr>
          <w:rFonts w:ascii="Verdana" w:hAnsi="Verdana"/>
          <w:sz w:val="20"/>
          <w:szCs w:val="20"/>
          <w:lang w:val="it-IT"/>
        </w:rPr>
        <w:t>ecogestione</w:t>
      </w:r>
      <w:proofErr w:type="spellEnd"/>
      <w:r>
        <w:rPr>
          <w:rFonts w:ascii="Verdana" w:hAnsi="Verdana"/>
          <w:sz w:val="20"/>
          <w:szCs w:val="20"/>
          <w:lang w:val="it-IT"/>
        </w:rPr>
        <w:t xml:space="preserv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lastRenderedPageBreak/>
        <w:t>è in possesso di marchio di qualità ecologica dell’Unione europea (</w:t>
      </w:r>
      <w:proofErr w:type="spellStart"/>
      <w:r>
        <w:rPr>
          <w:rFonts w:ascii="Verdana" w:hAnsi="Verdana"/>
          <w:sz w:val="20"/>
          <w:szCs w:val="20"/>
          <w:lang w:val="it-IT"/>
        </w:rPr>
        <w:t>Ecolabel</w:t>
      </w:r>
      <w:proofErr w:type="spellEnd"/>
      <w:r>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 xml:space="preserve">carbon </w:t>
      </w:r>
      <w:proofErr w:type="spellStart"/>
      <w:r>
        <w:rPr>
          <w:rFonts w:ascii="Verdana" w:hAnsi="Verdana"/>
          <w:i/>
          <w:color w:val="000000"/>
          <w:sz w:val="20"/>
          <w:szCs w:val="20"/>
          <w:lang w:val="it-IT"/>
        </w:rPr>
        <w:t>footprint</w:t>
      </w:r>
      <w:proofErr w:type="spellEnd"/>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del modello organizzativo ai sensi del  decreto legislativo n. 231/2001, adottato in data___________, con provvedimento </w:t>
      </w:r>
      <w:proofErr w:type="spellStart"/>
      <w:r>
        <w:rPr>
          <w:rFonts w:ascii="Verdana" w:hAnsi="Verdana"/>
          <w:color w:val="000000"/>
          <w:sz w:val="20"/>
          <w:szCs w:val="20"/>
          <w:lang w:val="it-IT"/>
        </w:rPr>
        <w:t>prot</w:t>
      </w:r>
      <w:proofErr w:type="spellEnd"/>
      <w:r>
        <w:rPr>
          <w:rFonts w:ascii="Verdana" w:hAnsi="Verdana"/>
          <w:color w:val="000000"/>
          <w:sz w:val="20"/>
          <w:szCs w:val="20"/>
          <w:lang w:val="it-IT"/>
        </w:rPr>
        <w: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 xml:space="preserve">social </w:t>
      </w:r>
      <w:proofErr w:type="spellStart"/>
      <w:r>
        <w:rPr>
          <w:rFonts w:ascii="Verdana" w:hAnsi="Verdana"/>
          <w:i/>
          <w:color w:val="000000"/>
          <w:sz w:val="20"/>
          <w:szCs w:val="20"/>
          <w:lang w:val="it-IT"/>
        </w:rPr>
        <w:t>accountability</w:t>
      </w:r>
      <w:proofErr w:type="spellEnd"/>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che, ai sensi di quanto previsto dagli artt. 81 e 216, comma 13</w:t>
      </w:r>
      <w:r w:rsidR="00377FC6">
        <w:rPr>
          <w:rFonts w:ascii="Verdana" w:hAnsi="Verdana"/>
          <w:color w:val="000000"/>
          <w:sz w:val="20"/>
          <w:szCs w:val="20"/>
          <w:lang w:val="it-IT"/>
        </w:rPr>
        <w:t>, del D.L</w:t>
      </w:r>
      <w:r>
        <w:rPr>
          <w:rFonts w:ascii="Verdana" w:hAnsi="Verdana"/>
          <w:color w:val="000000"/>
          <w:sz w:val="20"/>
          <w:szCs w:val="20"/>
          <w:lang w:val="it-IT"/>
        </w:rPr>
        <w:t xml:space="preserve">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w:t>
      </w:r>
      <w:r w:rsidR="00FA5491">
        <w:rPr>
          <w:rFonts w:ascii="Verdana" w:hAnsi="Verdana"/>
          <w:color w:val="000000"/>
          <w:sz w:val="20"/>
          <w:szCs w:val="20"/>
          <w:lang w:val="it-IT"/>
        </w:rPr>
        <w:t>la</w:t>
      </w:r>
      <w:r>
        <w:rPr>
          <w:rFonts w:ascii="Verdana" w:hAnsi="Verdana"/>
          <w:color w:val="000000"/>
          <w:sz w:val="20"/>
          <w:szCs w:val="20"/>
          <w:lang w:val="it-IT"/>
        </w:rPr>
        <w:t xml:space="preserve"> </w:t>
      </w:r>
      <w:r w:rsidR="00FA5491">
        <w:rPr>
          <w:rFonts w:ascii="Verdana" w:hAnsi="Verdana"/>
          <w:color w:val="000000"/>
          <w:sz w:val="20"/>
          <w:szCs w:val="20"/>
          <w:lang w:val="it-IT"/>
        </w:rPr>
        <w:t>Lettera di invito</w:t>
      </w:r>
      <w:r>
        <w:rPr>
          <w:rFonts w:ascii="Verdana" w:hAnsi="Verdana"/>
          <w:color w:val="000000"/>
          <w:sz w:val="20"/>
          <w:szCs w:val="20"/>
          <w:lang w:val="it-IT"/>
        </w:rPr>
        <w:t>, alla richiesta del “</w:t>
      </w:r>
      <w:proofErr w:type="spellStart"/>
      <w:r>
        <w:rPr>
          <w:rFonts w:ascii="Verdana" w:hAnsi="Verdana"/>
          <w:b/>
          <w:i/>
          <w:color w:val="000000"/>
          <w:sz w:val="20"/>
          <w:szCs w:val="20"/>
          <w:lang w:val="it-IT"/>
        </w:rPr>
        <w:t>PassOE</w:t>
      </w:r>
      <w:proofErr w:type="spellEnd"/>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sidR="00EB64E0">
        <w:rPr>
          <w:rFonts w:ascii="Verdana" w:hAnsi="Verdana"/>
          <w:color w:val="000000"/>
          <w:sz w:val="20"/>
          <w:szCs w:val="20"/>
          <w:lang w:val="it-IT"/>
        </w:rPr>
        <w:t>“</w:t>
      </w:r>
      <w:proofErr w:type="spellStart"/>
      <w:r>
        <w:rPr>
          <w:rFonts w:ascii="Verdana" w:hAnsi="Verdana"/>
          <w:i/>
          <w:color w:val="000000"/>
          <w:sz w:val="20"/>
          <w:szCs w:val="20"/>
          <w:lang w:val="it-IT"/>
        </w:rPr>
        <w:t>PassOE</w:t>
      </w:r>
      <w:proofErr w:type="spellEnd"/>
      <w:r w:rsidR="00EB64E0" w:rsidRPr="00EB64E0">
        <w:rPr>
          <w:rFonts w:ascii="Verdana" w:hAnsi="Verdana"/>
          <w:color w:val="000000"/>
          <w:sz w:val="20"/>
          <w:szCs w:val="20"/>
          <w:lang w:val="it-IT"/>
        </w:rPr>
        <w:t>”</w:t>
      </w:r>
      <w:r w:rsidR="00EB64E0">
        <w:rPr>
          <w:rFonts w:ascii="Verdana" w:hAnsi="Verdana"/>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157409">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la propria offerta sarà improntata a serietà, integrità, indipendenza e segretezza, e che conformerà i propri comportamenti ai principi di lealtà, trasparenza e correttezza, e che non ha </w:t>
      </w:r>
      <w:r>
        <w:rPr>
          <w:rFonts w:ascii="Verdana" w:hAnsi="Verdana" w:cs="Arial"/>
          <w:sz w:val="20"/>
          <w:szCs w:val="20"/>
          <w:lang w:val="it-IT"/>
        </w:rPr>
        <w:lastRenderedPageBreak/>
        <w:t>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che l’offerta che andrà a rappresentare alla Stazione Appaltante è rispettosa delle misure per la prevenzione degli infortuni e per l’ig</w:t>
      </w:r>
      <w:r w:rsidR="00377FC6">
        <w:rPr>
          <w:rFonts w:ascii="Verdana" w:hAnsi="Verdana" w:cs="Arial"/>
          <w:sz w:val="20"/>
          <w:szCs w:val="20"/>
          <w:lang w:val="it-IT"/>
        </w:rPr>
        <w:t>iene del lavoro previste dal D.L</w:t>
      </w:r>
      <w:r>
        <w:rPr>
          <w:rFonts w:ascii="Verdana" w:hAnsi="Verdana" w:cs="Arial"/>
          <w:sz w:val="20"/>
          <w:szCs w:val="20"/>
          <w:lang w:val="it-IT"/>
        </w:rPr>
        <w:t xml:space="preserve">gs. n. 81 del 9 aprile 2008 e farà espressa menzione dei costi della sicurezza a proprio carico quale Appaltatore, ai sensi dell’art. </w:t>
      </w:r>
      <w:r>
        <w:rPr>
          <w:rFonts w:ascii="Verdana" w:hAnsi="Verdana" w:cs="Arial"/>
          <w:color w:val="000000"/>
          <w:sz w:val="20"/>
          <w:szCs w:val="20"/>
          <w:lang w:val="it-IT"/>
        </w:rPr>
        <w:t>95, comma 10</w:t>
      </w:r>
      <w:r w:rsidR="00377FC6">
        <w:rPr>
          <w:rFonts w:ascii="Verdana" w:hAnsi="Verdana" w:cs="Arial"/>
          <w:color w:val="000000"/>
          <w:sz w:val="20"/>
          <w:szCs w:val="20"/>
          <w:lang w:val="it-IT"/>
        </w:rPr>
        <w:t>, del D.L</w:t>
      </w:r>
      <w:r>
        <w:rPr>
          <w:rFonts w:ascii="Verdana" w:hAnsi="Verdana" w:cs="Arial"/>
          <w:color w:val="000000"/>
          <w:sz w:val="20"/>
          <w:szCs w:val="20"/>
          <w:lang w:val="it-IT"/>
        </w:rPr>
        <w:t>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w:t>
      </w:r>
      <w:r w:rsidR="00377FC6">
        <w:rPr>
          <w:rFonts w:ascii="Verdana" w:hAnsi="Verdana" w:cs="Arial"/>
          <w:color w:val="000000"/>
          <w:sz w:val="20"/>
          <w:szCs w:val="20"/>
          <w:lang w:val="it-IT"/>
        </w:rPr>
        <w:t>L</w:t>
      </w:r>
      <w:r>
        <w:rPr>
          <w:rFonts w:ascii="Verdana" w:hAnsi="Verdana" w:cs="Arial"/>
          <w:color w:val="000000"/>
          <w:sz w:val="20"/>
          <w:szCs w:val="20"/>
          <w:lang w:val="it-IT"/>
        </w:rPr>
        <w:t>gs. 81/08, e dell’Allegato XVII al predetto Decreto, è in possesso dei requisiti di idoneità tecnico</w:t>
      </w:r>
      <w:r w:rsidR="00157409">
        <w:rPr>
          <w:rFonts w:ascii="Verdana" w:hAnsi="Verdana" w:cs="Arial"/>
          <w:color w:val="000000"/>
          <w:sz w:val="20"/>
          <w:szCs w:val="20"/>
          <w:lang w:val="it-IT"/>
        </w:rPr>
        <w:t>-</w:t>
      </w:r>
      <w:r>
        <w:rPr>
          <w:rFonts w:ascii="Verdana" w:hAnsi="Verdana" w:cs="Arial"/>
          <w:color w:val="000000"/>
          <w:sz w:val="20"/>
          <w:szCs w:val="20"/>
          <w:lang w:val="it-IT"/>
        </w:rPr>
        <w:t>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w:t>
      </w:r>
      <w:r w:rsidR="00377FC6">
        <w:rPr>
          <w:rFonts w:ascii="Verdana" w:hAnsi="Verdana" w:cs="Arial"/>
          <w:color w:val="000000"/>
          <w:sz w:val="20"/>
          <w:szCs w:val="20"/>
          <w:lang w:val="it-IT"/>
        </w:rPr>
        <w:t>L</w:t>
      </w:r>
      <w:r>
        <w:rPr>
          <w:rFonts w:ascii="Verdana" w:hAnsi="Verdana" w:cs="Arial"/>
          <w:color w:val="000000"/>
          <w:sz w:val="20"/>
          <w:szCs w:val="20"/>
          <w:lang w:val="it-IT"/>
        </w:rPr>
        <w:t>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 xml:space="preserve">non è oggetto di provvedimenti di sospensione o </w:t>
      </w:r>
      <w:proofErr w:type="spellStart"/>
      <w:r>
        <w:rPr>
          <w:rFonts w:ascii="Verdana" w:hAnsi="Verdana" w:cs="Arial"/>
          <w:color w:val="000000"/>
          <w:sz w:val="20"/>
          <w:szCs w:val="20"/>
          <w:lang w:val="it-IT"/>
        </w:rPr>
        <w:t>interdittivi</w:t>
      </w:r>
      <w:proofErr w:type="spellEnd"/>
      <w:r>
        <w:rPr>
          <w:rFonts w:ascii="Verdana" w:hAnsi="Verdana" w:cs="Arial"/>
          <w:color w:val="000000"/>
          <w:sz w:val="20"/>
          <w:szCs w:val="20"/>
          <w:lang w:val="it-IT"/>
        </w:rPr>
        <w:t xml:space="preserve"> di cui all’art. 14 del D.</w:t>
      </w:r>
      <w:r w:rsidR="00377FC6">
        <w:rPr>
          <w:rFonts w:ascii="Verdana" w:hAnsi="Verdana" w:cs="Arial"/>
          <w:color w:val="000000"/>
          <w:sz w:val="20"/>
          <w:szCs w:val="20"/>
          <w:lang w:val="it-IT"/>
        </w:rPr>
        <w:t>L</w:t>
      </w:r>
      <w:r>
        <w:rPr>
          <w:rFonts w:ascii="Verdana" w:hAnsi="Verdana" w:cs="Arial"/>
          <w:color w:val="000000"/>
          <w:sz w:val="20"/>
          <w:szCs w:val="20"/>
          <w:lang w:val="it-IT"/>
        </w:rPr>
        <w:t>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w:t>
      </w:r>
      <w:r w:rsidR="00377FC6">
        <w:rPr>
          <w:rFonts w:ascii="Verdana" w:hAnsi="Verdana" w:cs="Arial"/>
          <w:sz w:val="20"/>
          <w:szCs w:val="20"/>
          <w:lang w:val="it-IT"/>
        </w:rPr>
        <w:t>, del D.L</w:t>
      </w:r>
      <w:r>
        <w:rPr>
          <w:rFonts w:ascii="Verdana" w:hAnsi="Verdana" w:cs="Arial"/>
          <w:sz w:val="20"/>
          <w:szCs w:val="20"/>
          <w:lang w:val="it-IT"/>
        </w:rPr>
        <w:t>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Pr>
          <w:rFonts w:ascii="Verdana" w:hAnsi="Verdana" w:cs="Arial"/>
          <w:sz w:val="20"/>
          <w:szCs w:val="20"/>
          <w:lang w:val="it-IT"/>
        </w:rPr>
        <w:t>AVCpass</w:t>
      </w:r>
      <w:proofErr w:type="spellEnd"/>
      <w:r>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xml:space="preserve">», di cui al </w:t>
      </w:r>
      <w:r w:rsidR="0070016D">
        <w:rPr>
          <w:rFonts w:ascii="Verdana" w:hAnsi="Verdana"/>
          <w:sz w:val="20"/>
          <w:szCs w:val="20"/>
          <w:lang w:val="it-IT"/>
        </w:rPr>
        <w:t>D</w:t>
      </w:r>
      <w:r>
        <w:rPr>
          <w:rFonts w:ascii="Verdana" w:hAnsi="Verdana"/>
          <w:sz w:val="20"/>
          <w:szCs w:val="20"/>
          <w:lang w:val="it-IT"/>
        </w:rPr>
        <w:t>.P.R.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w:t>
      </w:r>
      <w:r w:rsidR="00377FC6">
        <w:rPr>
          <w:rFonts w:ascii="Verdana" w:hAnsi="Verdana" w:cs="Arial"/>
          <w:sz w:val="20"/>
          <w:szCs w:val="20"/>
          <w:lang w:val="it-IT"/>
        </w:rPr>
        <w:t>L</w:t>
      </w:r>
      <w:r>
        <w:rPr>
          <w:rFonts w:ascii="Verdana" w:hAnsi="Verdana" w:cs="Arial"/>
          <w:sz w:val="20"/>
          <w:szCs w:val="20"/>
          <w:lang w:val="it-IT"/>
        </w:rPr>
        <w:t>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lastRenderedPageBreak/>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w:t>
      </w:r>
      <w:r w:rsidR="00377FC6">
        <w:rPr>
          <w:rFonts w:ascii="Verdana" w:hAnsi="Verdana" w:cs="Arial"/>
          <w:color w:val="000000"/>
          <w:sz w:val="20"/>
          <w:szCs w:val="20"/>
          <w:lang w:val="it-IT"/>
        </w:rPr>
        <w:t>L</w:t>
      </w:r>
      <w:r>
        <w:rPr>
          <w:rFonts w:ascii="Verdana" w:hAnsi="Verdana" w:cs="Arial"/>
          <w:color w:val="000000"/>
          <w:sz w:val="20"/>
          <w:szCs w:val="20"/>
          <w:lang w:val="it-IT"/>
        </w:rPr>
        <w:t>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w:t>
      </w:r>
      <w:r w:rsidR="00377FC6">
        <w:rPr>
          <w:rFonts w:ascii="Verdana" w:hAnsi="Verdana" w:cs="Arial"/>
          <w:sz w:val="20"/>
          <w:szCs w:val="20"/>
          <w:lang w:val="it-IT"/>
        </w:rPr>
        <w:t>ibili ai sensi del D.L</w:t>
      </w:r>
      <w:r>
        <w:rPr>
          <w:rFonts w:ascii="Verdana" w:hAnsi="Verdana" w:cs="Arial"/>
          <w:sz w:val="20"/>
          <w:szCs w:val="20"/>
          <w:lang w:val="it-IT"/>
        </w:rPr>
        <w:t>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w:t>
      </w:r>
      <w:r w:rsidR="00377FC6">
        <w:rPr>
          <w:rFonts w:ascii="Verdana" w:hAnsi="Verdana" w:cs="Arial"/>
          <w:sz w:val="20"/>
          <w:szCs w:val="20"/>
          <w:lang w:val="it-IT"/>
        </w:rPr>
        <w:t>r gli effetti del precedente D.L</w:t>
      </w:r>
      <w:r>
        <w:rPr>
          <w:rFonts w:ascii="Verdana" w:hAnsi="Verdana" w:cs="Arial"/>
          <w:sz w:val="20"/>
          <w:szCs w:val="20"/>
          <w:lang w:val="it-IT"/>
        </w:rPr>
        <w:t>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157409" w:rsidRPr="00157409" w:rsidRDefault="008827C2" w:rsidP="00157409">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w:t>
      </w:r>
      <w:r w:rsidR="00377FC6">
        <w:rPr>
          <w:rFonts w:ascii="Verdana" w:hAnsi="Verdana"/>
          <w:sz w:val="20"/>
          <w:szCs w:val="20"/>
          <w:lang w:val="it-IT"/>
        </w:rPr>
        <w:t>l rispetto dell’art. 105 del D.L</w:t>
      </w:r>
      <w:r>
        <w:rPr>
          <w:rFonts w:ascii="Verdana" w:hAnsi="Verdana"/>
          <w:sz w:val="20"/>
          <w:szCs w:val="20"/>
          <w:lang w:val="it-IT"/>
        </w:rPr>
        <w:t>gs.</w:t>
      </w:r>
      <w:r w:rsidR="0070016D">
        <w:rPr>
          <w:rFonts w:ascii="Verdana" w:hAnsi="Verdana"/>
          <w:sz w:val="20"/>
          <w:szCs w:val="20"/>
          <w:lang w:val="it-IT"/>
        </w:rPr>
        <w:t xml:space="preserve"> </w:t>
      </w:r>
      <w:r>
        <w:rPr>
          <w:rFonts w:ascii="Verdana" w:hAnsi="Verdana"/>
          <w:sz w:val="20"/>
          <w:szCs w:val="20"/>
          <w:lang w:val="it-IT"/>
        </w:rPr>
        <w:t>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w:t>
      </w:r>
      <w:r w:rsidR="00377FC6">
        <w:rPr>
          <w:rFonts w:ascii="Verdana" w:hAnsi="Verdana" w:cs="Verdana"/>
          <w:sz w:val="20"/>
          <w:szCs w:val="20"/>
          <w:lang w:val="it-IT"/>
        </w:rPr>
        <w:t>alificazione prescritti dal D.L</w:t>
      </w:r>
      <w:r>
        <w:rPr>
          <w:rFonts w:ascii="Verdana" w:hAnsi="Verdana" w:cs="Verdana"/>
          <w:sz w:val="20"/>
          <w:szCs w:val="20"/>
          <w:lang w:val="it-IT"/>
        </w:rPr>
        <w:t>gs.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w:t>
      </w:r>
      <w:r w:rsidR="00377FC6">
        <w:rPr>
          <w:rFonts w:ascii="Verdana" w:hAnsi="Verdana" w:cs="Verdana"/>
          <w:sz w:val="20"/>
          <w:szCs w:val="20"/>
          <w:lang w:val="it-IT"/>
        </w:rPr>
        <w:t>5, comma 4, lettera a), del D.L</w:t>
      </w:r>
      <w:r w:rsidR="00214A76">
        <w:rPr>
          <w:rFonts w:ascii="Verdana" w:hAnsi="Verdana" w:cs="Verdana"/>
          <w:sz w:val="20"/>
          <w:szCs w:val="20"/>
          <w:lang w:val="it-IT"/>
        </w:rPr>
        <w:t>gs.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w:t>
      </w:r>
      <w:r w:rsidR="0070016D">
        <w:rPr>
          <w:rFonts w:ascii="Verdana" w:hAnsi="Verdana" w:cs="Verdana"/>
          <w:sz w:val="20"/>
          <w:szCs w:val="20"/>
          <w:lang w:val="it-IT"/>
        </w:rPr>
        <w:t>art. 80 d</w:t>
      </w:r>
      <w:r w:rsidR="0058731D">
        <w:rPr>
          <w:rFonts w:ascii="Verdana" w:hAnsi="Verdana" w:cs="Verdana"/>
          <w:sz w:val="20"/>
          <w:szCs w:val="20"/>
          <w:lang w:val="it-IT"/>
        </w:rPr>
        <w:t>el D.L</w:t>
      </w:r>
      <w:r w:rsidR="00A439E5">
        <w:rPr>
          <w:rFonts w:ascii="Verdana" w:hAnsi="Verdana" w:cs="Verdana"/>
          <w:sz w:val="20"/>
          <w:szCs w:val="20"/>
          <w:lang w:val="it-IT"/>
        </w:rPr>
        <w:t>gs.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w:t>
      </w:r>
      <w:r w:rsidR="0058731D">
        <w:rPr>
          <w:rFonts w:ascii="Verdana" w:hAnsi="Verdana"/>
          <w:sz w:val="20"/>
          <w:szCs w:val="20"/>
          <w:lang w:val="it-IT"/>
        </w:rPr>
        <w:t>zioni poste dall’art. 48 del D.L</w:t>
      </w:r>
      <w:r>
        <w:rPr>
          <w:rFonts w:ascii="Verdana" w:hAnsi="Verdana"/>
          <w:sz w:val="20"/>
          <w:szCs w:val="20"/>
          <w:lang w:val="it-IT"/>
        </w:rPr>
        <w:t>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lastRenderedPageBreak/>
        <w:t>che verranno rispettate tutte le prescri</w:t>
      </w:r>
      <w:r w:rsidR="0058731D">
        <w:rPr>
          <w:rFonts w:ascii="Verdana" w:hAnsi="Verdana"/>
          <w:sz w:val="20"/>
          <w:szCs w:val="20"/>
          <w:lang w:val="it-IT"/>
        </w:rPr>
        <w:t>zioni poste dall’art. 48 del D.L</w:t>
      </w:r>
      <w:r>
        <w:rPr>
          <w:rFonts w:ascii="Verdana" w:hAnsi="Verdana"/>
          <w:sz w:val="20"/>
          <w:szCs w:val="20"/>
          <w:lang w:val="it-IT"/>
        </w:rPr>
        <w:t>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w:t>
      </w:r>
      <w:r w:rsidR="0058731D">
        <w:rPr>
          <w:rFonts w:ascii="Verdana" w:hAnsi="Verdana" w:cs="Arial"/>
          <w:b/>
          <w:sz w:val="20"/>
          <w:szCs w:val="20"/>
          <w:lang w:val="it-IT"/>
        </w:rPr>
        <w:t xml:space="preserve">, </w:t>
      </w:r>
      <w:proofErr w:type="spellStart"/>
      <w:r w:rsidR="0058731D">
        <w:rPr>
          <w:rFonts w:ascii="Verdana" w:hAnsi="Verdana" w:cs="Arial"/>
          <w:b/>
          <w:sz w:val="20"/>
          <w:szCs w:val="20"/>
          <w:lang w:val="it-IT"/>
        </w:rPr>
        <w:t>lett</w:t>
      </w:r>
      <w:proofErr w:type="spellEnd"/>
      <w:r w:rsidR="0058731D">
        <w:rPr>
          <w:rFonts w:ascii="Verdana" w:hAnsi="Verdana" w:cs="Arial"/>
          <w:b/>
          <w:sz w:val="20"/>
          <w:szCs w:val="20"/>
          <w:lang w:val="it-IT"/>
        </w:rPr>
        <w:t>. b) e c), del D.L</w:t>
      </w:r>
      <w:r>
        <w:rPr>
          <w:rFonts w:ascii="Verdana" w:hAnsi="Verdana" w:cs="Arial"/>
          <w:b/>
          <w:sz w:val="20"/>
          <w:szCs w:val="20"/>
          <w:lang w:val="it-IT"/>
        </w:rPr>
        <w:t>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le dichiarazioni relative ai motivi di esclusione di cui all’art. 80 commi 1, 2 e 5, l</w:t>
      </w:r>
      <w:r w:rsidR="0070016D">
        <w:rPr>
          <w:rFonts w:ascii="Verdana" w:hAnsi="Verdana" w:cs="Arial"/>
          <w:i/>
          <w:sz w:val="20"/>
          <w:szCs w:val="20"/>
          <w:lang w:val="it-IT"/>
        </w:rPr>
        <w:t>ettera l), d</w:t>
      </w:r>
      <w:r w:rsidR="0058731D">
        <w:rPr>
          <w:rFonts w:ascii="Verdana" w:hAnsi="Verdana" w:cs="Arial"/>
          <w:i/>
          <w:sz w:val="20"/>
          <w:szCs w:val="20"/>
          <w:lang w:val="it-IT"/>
        </w:rPr>
        <w:t>el D.L</w:t>
      </w:r>
      <w:r>
        <w:rPr>
          <w:rFonts w:ascii="Verdana" w:hAnsi="Verdana" w:cs="Arial"/>
          <w:i/>
          <w:sz w:val="20"/>
          <w:szCs w:val="20"/>
          <w:lang w:val="it-IT"/>
        </w:rPr>
        <w:t xml:space="preserve">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caso di cessione di azienda, incorporazione o fusione realizzatasi nell’ultimo anno, la dichiarazione relativa al motivo di esclusione di cui all’art. 80, comma 1, del D.</w:t>
      </w:r>
      <w:r w:rsidR="0058731D">
        <w:rPr>
          <w:rFonts w:ascii="Verdana" w:hAnsi="Verdana" w:cs="Arial"/>
          <w:i/>
          <w:sz w:val="20"/>
          <w:szCs w:val="20"/>
          <w:lang w:val="it-IT"/>
        </w:rPr>
        <w:t>L</w:t>
      </w:r>
      <w:r>
        <w:rPr>
          <w:rFonts w:ascii="Verdana" w:hAnsi="Verdana" w:cs="Arial"/>
          <w:i/>
          <w:sz w:val="20"/>
          <w:szCs w:val="20"/>
          <w:lang w:val="it-IT"/>
        </w:rPr>
        <w:t xml:space="preserve">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w:t>
      </w:r>
      <w:r w:rsidR="0058731D">
        <w:rPr>
          <w:rFonts w:ascii="Verdana" w:hAnsi="Verdana" w:cs="Arial"/>
          <w:i/>
          <w:sz w:val="20"/>
          <w:szCs w:val="20"/>
          <w:lang w:val="it-IT"/>
        </w:rPr>
        <w:t>, lettera l), del D.L</w:t>
      </w:r>
      <w:r>
        <w:rPr>
          <w:rFonts w:ascii="Verdana" w:hAnsi="Verdana" w:cs="Arial"/>
          <w:i/>
          <w:sz w:val="20"/>
          <w:szCs w:val="20"/>
          <w:lang w:val="it-IT"/>
        </w:rPr>
        <w:t>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la presente dichiarazione dovrà essere prodotta da ciascuna impresa concorrente, da ogni singolo operatore del raggruppamento o del consorzio ordinario, dai consorzi di cui all’art. 45, comma 2, </w:t>
      </w:r>
      <w:proofErr w:type="spellStart"/>
      <w:r>
        <w:rPr>
          <w:rFonts w:ascii="Verdana" w:hAnsi="Verdana" w:cs="Arial"/>
          <w:i/>
          <w:sz w:val="20"/>
          <w:szCs w:val="20"/>
          <w:lang w:val="it-IT"/>
        </w:rPr>
        <w:t>lett</w:t>
      </w:r>
      <w:proofErr w:type="spellEnd"/>
      <w:r>
        <w:rPr>
          <w:rFonts w:ascii="Verdana" w:hAnsi="Verdana" w:cs="Arial"/>
          <w:i/>
          <w:sz w:val="20"/>
          <w:szCs w:val="20"/>
          <w:lang w:val="it-IT"/>
        </w:rPr>
        <w:t>. b) e c), del D.</w:t>
      </w:r>
      <w:r w:rsidR="0058731D">
        <w:rPr>
          <w:rFonts w:ascii="Verdana" w:hAnsi="Verdana" w:cs="Arial"/>
          <w:i/>
          <w:sz w:val="20"/>
          <w:szCs w:val="20"/>
          <w:lang w:val="it-IT"/>
        </w:rPr>
        <w:t>L</w:t>
      </w:r>
      <w:r>
        <w:rPr>
          <w:rFonts w:ascii="Verdana" w:hAnsi="Verdana" w:cs="Arial"/>
          <w:i/>
          <w:sz w:val="20"/>
          <w:szCs w:val="20"/>
          <w:lang w:val="it-IT"/>
        </w:rPr>
        <w:t>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sectPr w:rsidR="008827C2"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C6" w:rsidRDefault="00377FC6">
      <w:r>
        <w:separator/>
      </w:r>
    </w:p>
  </w:endnote>
  <w:endnote w:type="continuationSeparator" w:id="0">
    <w:p w:rsidR="00377FC6" w:rsidRDefault="003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6" w:rsidRDefault="00377FC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77FC6" w:rsidRDefault="00377F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6" w:rsidRPr="001058CD" w:rsidRDefault="00377FC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54B93">
      <w:rPr>
        <w:rStyle w:val="Numeropagina"/>
        <w:rFonts w:ascii="Verdana" w:hAnsi="Verdana"/>
        <w:noProof/>
        <w:sz w:val="16"/>
        <w:szCs w:val="16"/>
      </w:rPr>
      <w:t>20</w:t>
    </w:r>
    <w:r w:rsidRPr="001058CD">
      <w:rPr>
        <w:rStyle w:val="Numeropagina"/>
        <w:rFonts w:ascii="Verdana" w:hAnsi="Verdana"/>
        <w:sz w:val="16"/>
        <w:szCs w:val="16"/>
      </w:rPr>
      <w:fldChar w:fldCharType="end"/>
    </w:r>
  </w:p>
  <w:p w:rsidR="00377FC6" w:rsidRPr="00675E40" w:rsidRDefault="00377FC6" w:rsidP="00F625ED">
    <w:pPr>
      <w:pStyle w:val="Pidipagina"/>
      <w:ind w:right="360"/>
      <w:rPr>
        <w:smallCaps/>
        <w:sz w:val="8"/>
        <w:szCs w:val="16"/>
        <w:lang w:val="it-IT"/>
      </w:rPr>
    </w:pPr>
  </w:p>
  <w:p w:rsidR="00377FC6" w:rsidRPr="00242DE7" w:rsidRDefault="00377FC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C6" w:rsidRDefault="00377FC6">
      <w:r>
        <w:separator/>
      </w:r>
    </w:p>
  </w:footnote>
  <w:footnote w:type="continuationSeparator" w:id="0">
    <w:p w:rsidR="00377FC6" w:rsidRDefault="0037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6" w:rsidRPr="00505154" w:rsidRDefault="00377FC6" w:rsidP="00417E49">
    <w:pPr>
      <w:pStyle w:val="Intestazione"/>
      <w:jc w:val="center"/>
      <w:rPr>
        <w:lang w:val="it-IT"/>
      </w:rPr>
    </w:pPr>
    <w:r w:rsidRPr="00417E49">
      <w:rPr>
        <w:rFonts w:ascii="Verdana" w:hAnsi="Verdana"/>
        <w:i/>
        <w:sz w:val="16"/>
        <w:szCs w:val="16"/>
        <w:lang w:val="it-IT" w:bidi="it-IT"/>
      </w:rPr>
      <w:t>Procedura negoziata ai sensi dell’art. 36, comma</w:t>
    </w:r>
    <w:r w:rsidR="0058731D">
      <w:rPr>
        <w:rFonts w:ascii="Verdana" w:hAnsi="Verdana"/>
        <w:i/>
        <w:sz w:val="16"/>
        <w:szCs w:val="16"/>
        <w:lang w:val="it-IT" w:bidi="it-IT"/>
      </w:rPr>
      <w:t xml:space="preserve"> 2, lettera b) e comma 6, del D.</w:t>
    </w:r>
    <w:r w:rsidRPr="00417E49">
      <w:rPr>
        <w:rFonts w:ascii="Verdana" w:hAnsi="Verdana"/>
        <w:i/>
        <w:sz w:val="16"/>
        <w:szCs w:val="16"/>
        <w:lang w:val="it-IT" w:bidi="it-IT"/>
      </w:rPr>
      <w:t>Lgs. 50/2016, effettuata mediante il Mercato Elettronico della PA, volta all’affidamento del “Servizio di riproduzione disegni tecnici”</w:t>
    </w:r>
  </w:p>
  <w:p w:rsidR="00377FC6"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6861"/>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125"/>
    <w:rsid w:val="000962C3"/>
    <w:rsid w:val="000965AD"/>
    <w:rsid w:val="000A0DB8"/>
    <w:rsid w:val="000A58FE"/>
    <w:rsid w:val="000A6917"/>
    <w:rsid w:val="000B06C0"/>
    <w:rsid w:val="000B4F5A"/>
    <w:rsid w:val="000B50C3"/>
    <w:rsid w:val="000B5C3C"/>
    <w:rsid w:val="000B5DD1"/>
    <w:rsid w:val="000B744C"/>
    <w:rsid w:val="000C2A67"/>
    <w:rsid w:val="000C3B48"/>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57409"/>
    <w:rsid w:val="00160EC1"/>
    <w:rsid w:val="00160F9E"/>
    <w:rsid w:val="00163D76"/>
    <w:rsid w:val="0016510D"/>
    <w:rsid w:val="0016512A"/>
    <w:rsid w:val="00166BE8"/>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2D93"/>
    <w:rsid w:val="00364A51"/>
    <w:rsid w:val="0036647B"/>
    <w:rsid w:val="00370E12"/>
    <w:rsid w:val="0037109F"/>
    <w:rsid w:val="00371E19"/>
    <w:rsid w:val="00376E8A"/>
    <w:rsid w:val="00377FC6"/>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4C08"/>
    <w:rsid w:val="003E7260"/>
    <w:rsid w:val="003E7B73"/>
    <w:rsid w:val="003F54E6"/>
    <w:rsid w:val="00406AEF"/>
    <w:rsid w:val="00407A6A"/>
    <w:rsid w:val="004125BD"/>
    <w:rsid w:val="004155C4"/>
    <w:rsid w:val="00416A29"/>
    <w:rsid w:val="00417E4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B6118"/>
    <w:rsid w:val="004D1893"/>
    <w:rsid w:val="004D409F"/>
    <w:rsid w:val="004D4600"/>
    <w:rsid w:val="004D47CA"/>
    <w:rsid w:val="004D597A"/>
    <w:rsid w:val="004D6FFE"/>
    <w:rsid w:val="004E0EF3"/>
    <w:rsid w:val="004E46A1"/>
    <w:rsid w:val="004E494D"/>
    <w:rsid w:val="004F0D22"/>
    <w:rsid w:val="004F1180"/>
    <w:rsid w:val="004F1A31"/>
    <w:rsid w:val="004F23CC"/>
    <w:rsid w:val="004F2F02"/>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B93"/>
    <w:rsid w:val="00554FF9"/>
    <w:rsid w:val="00562628"/>
    <w:rsid w:val="005648CE"/>
    <w:rsid w:val="0058179E"/>
    <w:rsid w:val="00586F1D"/>
    <w:rsid w:val="0058731D"/>
    <w:rsid w:val="005A0020"/>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016D"/>
    <w:rsid w:val="00701C63"/>
    <w:rsid w:val="00705259"/>
    <w:rsid w:val="0070662A"/>
    <w:rsid w:val="0071018E"/>
    <w:rsid w:val="00711001"/>
    <w:rsid w:val="007114F4"/>
    <w:rsid w:val="00714E4B"/>
    <w:rsid w:val="0071744A"/>
    <w:rsid w:val="00720C91"/>
    <w:rsid w:val="007269FC"/>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D7EBF"/>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923F4"/>
    <w:rsid w:val="00892B04"/>
    <w:rsid w:val="008A0483"/>
    <w:rsid w:val="008A2CDC"/>
    <w:rsid w:val="008A39B7"/>
    <w:rsid w:val="008A59A0"/>
    <w:rsid w:val="008B0B12"/>
    <w:rsid w:val="008B2545"/>
    <w:rsid w:val="008B4AC8"/>
    <w:rsid w:val="008B50B9"/>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3A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95029"/>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2A7B"/>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419A3"/>
    <w:rsid w:val="00E54308"/>
    <w:rsid w:val="00E54E50"/>
    <w:rsid w:val="00E56C5F"/>
    <w:rsid w:val="00E64238"/>
    <w:rsid w:val="00E718B1"/>
    <w:rsid w:val="00E733CF"/>
    <w:rsid w:val="00E73B0A"/>
    <w:rsid w:val="00E802A9"/>
    <w:rsid w:val="00E80B0C"/>
    <w:rsid w:val="00E82001"/>
    <w:rsid w:val="00E827ED"/>
    <w:rsid w:val="00E82835"/>
    <w:rsid w:val="00E87A13"/>
    <w:rsid w:val="00E87E3E"/>
    <w:rsid w:val="00E934FB"/>
    <w:rsid w:val="00E94430"/>
    <w:rsid w:val="00E97481"/>
    <w:rsid w:val="00E978FA"/>
    <w:rsid w:val="00EA78B0"/>
    <w:rsid w:val="00EB64E0"/>
    <w:rsid w:val="00EC2246"/>
    <w:rsid w:val="00EC4BFA"/>
    <w:rsid w:val="00ED522A"/>
    <w:rsid w:val="00ED6A4B"/>
    <w:rsid w:val="00ED79E9"/>
    <w:rsid w:val="00EE175B"/>
    <w:rsid w:val="00EE50C3"/>
    <w:rsid w:val="00EE656F"/>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49E2"/>
    <w:rsid w:val="00FA549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B3D4-6C2D-48E1-B2DB-C715AA33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7060</Words>
  <Characters>40243</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2017-11-08T09:07:00Z</dcterms:created>
  <dcterms:modified xsi:type="dcterms:W3CDTF">2017-11-09T10:26:00Z</dcterms:modified>
</cp:coreProperties>
</file>