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AC355D" w:rsidRDefault="00DF18C5" w:rsidP="00DF18C5">
      <w:pPr>
        <w:pStyle w:val="Intestazione"/>
        <w:tabs>
          <w:tab w:val="clear" w:pos="4819"/>
          <w:tab w:val="left" w:pos="390"/>
        </w:tabs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  <w:b/>
          <w:bCs/>
          <w:noProof/>
          <w:sz w:val="22"/>
          <w:szCs w:val="22"/>
        </w:rPr>
        <w:tab/>
      </w:r>
      <w:r w:rsidR="0066039A">
        <w:rPr>
          <w:rFonts w:ascii="Verdana" w:hAnsi="Verdana" w:cs="Verdana"/>
          <w:noProof/>
        </w:rPr>
        <w:drawing>
          <wp:anchor distT="0" distB="0" distL="114300" distR="114300" simplePos="0" relativeHeight="251658240" behindDoc="0" locked="0" layoutInCell="1" allowOverlap="1" wp14:anchorId="37DEDDCC" wp14:editId="7BEFB22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 xml:space="preserve">                                                    Allegato 1.b</w:t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ab/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ab/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ab/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ab/>
      </w:r>
      <w:r w:rsidR="00522003">
        <w:rPr>
          <w:rFonts w:ascii="Verdana" w:hAnsi="Verdana" w:cs="Verdana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D66C20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D66C20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Regionale Basilicata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D66C20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RISORSE STRUMENTALI E PATRIMONIO DA REDDITO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</w:t>
            </w:r>
            <w:r w:rsidR="00D66C20">
              <w:rPr>
                <w:rFonts w:ascii="Verdana" w:hAnsi="Verdana"/>
                <w:b/>
                <w:lang w:bidi="it-IT"/>
              </w:rPr>
              <w:t>1b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</w:t>
            </w:r>
            <w:r w:rsidR="000F5844">
              <w:rPr>
                <w:rFonts w:ascii="Verdana" w:hAnsi="Verdana"/>
                <w:b/>
                <w:lang w:bidi="it-IT"/>
              </w:rPr>
              <w:t xml:space="preserve">le </w:t>
            </w:r>
            <w:r w:rsidR="001E4A67">
              <w:rPr>
                <w:rFonts w:ascii="Verdana" w:hAnsi="Verdana"/>
                <w:b/>
                <w:lang w:bidi="it-IT"/>
              </w:rPr>
              <w:t>“</w:t>
            </w:r>
            <w:r w:rsidR="000F5844">
              <w:rPr>
                <w:rFonts w:ascii="Verdana" w:hAnsi="Verdana"/>
                <w:b/>
                <w:lang w:bidi="it-IT"/>
              </w:rPr>
              <w:t xml:space="preserve">Condizioni particolari di </w:t>
            </w:r>
            <w:r w:rsidR="00D66C20">
              <w:rPr>
                <w:rFonts w:ascii="Verdana" w:hAnsi="Verdana"/>
                <w:b/>
                <w:lang w:bidi="it-IT"/>
              </w:rPr>
              <w:t>fornitura</w:t>
            </w:r>
            <w:r w:rsidR="001E4A67">
              <w:rPr>
                <w:rFonts w:ascii="Verdana" w:hAnsi="Verdana"/>
                <w:b/>
                <w:lang w:bidi="it-IT"/>
              </w:rPr>
              <w:t>”</w:t>
            </w:r>
          </w:p>
          <w:p w:rsidR="00527B3B" w:rsidRPr="00DF18C5" w:rsidRDefault="00064B7E" w:rsidP="00DF18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OFFERTA </w:t>
            </w:r>
            <w:r w:rsidR="00DF18C5">
              <w:rPr>
                <w:rFonts w:ascii="Verdana" w:hAnsi="Verdana"/>
                <w:b/>
                <w:u w:val="single"/>
                <w:lang w:bidi="it-IT"/>
              </w:rPr>
              <w:t>ECONOMICA</w:t>
            </w:r>
          </w:p>
          <w:p w:rsidR="00E96CC4" w:rsidRPr="00E96CC4" w:rsidRDefault="000014E2" w:rsidP="000014E2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 w:rsidRPr="00B503B4">
              <w:rPr>
                <w:rFonts w:ascii="Verdana" w:hAnsi="Verdana"/>
                <w:b/>
              </w:rPr>
              <w:t>Richiesta di Offerta mediante Mercato Elettronico della Pubblica Amministrazione (MEPA),</w:t>
            </w:r>
            <w:r w:rsidR="00D66C20">
              <w:rPr>
                <w:rFonts w:ascii="Verdana" w:hAnsi="Verdana"/>
                <w:b/>
              </w:rPr>
              <w:t xml:space="preserve"> lotto unico,</w:t>
            </w:r>
            <w:r w:rsidRPr="00B503B4">
              <w:rPr>
                <w:rFonts w:ascii="Verdana" w:hAnsi="Verdana"/>
                <w:b/>
              </w:rPr>
              <w:t xml:space="preserve"> volta all’affidamento </w:t>
            </w:r>
            <w:r w:rsidR="00E96CC4">
              <w:rPr>
                <w:rFonts w:ascii="Verdana" w:hAnsi="Verdana"/>
                <w:b/>
              </w:rPr>
              <w:t xml:space="preserve">della </w:t>
            </w:r>
            <w:r w:rsidR="00E96CC4" w:rsidRPr="00E96CC4">
              <w:rPr>
                <w:rFonts w:ascii="Verdana" w:hAnsi="Verdana"/>
                <w:b/>
              </w:rPr>
              <w:t>“</w:t>
            </w:r>
            <w:r w:rsidR="00E96CC4" w:rsidRPr="00E96CC4">
              <w:rPr>
                <w:rFonts w:ascii="Verdana" w:hAnsi="Verdana" w:cs="Verdana"/>
                <w:b/>
                <w:bCs/>
                <w:sz w:val="23"/>
                <w:szCs w:val="23"/>
              </w:rPr>
              <w:t>Fornitura di corsi di formazione: modulo base per ASPP e aggiornamenti periodici degli RSPP e dei coordinatori per la sicurezza nei cantieri</w:t>
            </w:r>
            <w:r w:rsidR="00E96CC4" w:rsidRPr="00E96CC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”.</w:t>
            </w:r>
          </w:p>
          <w:p w:rsidR="000014E2" w:rsidRPr="003B5579" w:rsidRDefault="00E96CC4" w:rsidP="000014E2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C.I.G. </w:t>
            </w:r>
            <w:r w:rsidRPr="00E96CC4">
              <w:rPr>
                <w:rFonts w:ascii="Verdana" w:hAnsi="Verdana" w:cs="Calibri"/>
                <w:b/>
                <w:sz w:val="22"/>
                <w:szCs w:val="22"/>
              </w:rPr>
              <w:t>75707658E9</w:t>
            </w:r>
          </w:p>
          <w:p w:rsidR="00F9429B" w:rsidRPr="00945686" w:rsidRDefault="00F9429B" w:rsidP="000014E2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Via </w:t>
            </w:r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del </w:t>
            </w:r>
            <w:proofErr w:type="spellStart"/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>Gallitello</w:t>
            </w:r>
            <w:proofErr w:type="spellEnd"/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>snc</w:t>
            </w:r>
            <w:proofErr w:type="spellEnd"/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– 85100 Potenza</w:t>
            </w:r>
          </w:p>
          <w:p w:rsidR="00527B3B" w:rsidRPr="00D30D06" w:rsidRDefault="00D66C20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tel. +390971335638</w:t>
            </w:r>
            <w:r w:rsidR="00527B3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fax +3909711945841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0F584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5C26E3">
      <w:pPr>
        <w:spacing w:line="360" w:lineRule="auto"/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2132D2" w:rsidRPr="00E96CC4" w:rsidRDefault="00C86557" w:rsidP="00E96CC4">
      <w:pPr>
        <w:pStyle w:val="Intestazione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  <w:r w:rsidRPr="00E96CC4">
        <w:rPr>
          <w:rFonts w:ascii="Verdana" w:hAnsi="Verdana" w:cs="Verdana"/>
          <w:snapToGrid w:val="0"/>
          <w:sz w:val="22"/>
          <w:szCs w:val="22"/>
        </w:rPr>
        <w:t>nella dedotta qualità, presenta la seguente Offerta Economica</w:t>
      </w:r>
      <w:r w:rsidR="000F5844" w:rsidRPr="00E96CC4">
        <w:rPr>
          <w:rFonts w:ascii="Verdana" w:hAnsi="Verdana" w:cs="Verdana"/>
          <w:snapToGrid w:val="0"/>
          <w:sz w:val="22"/>
          <w:szCs w:val="22"/>
        </w:rPr>
        <w:t xml:space="preserve"> </w:t>
      </w:r>
      <w:r w:rsidRPr="00E96CC4">
        <w:rPr>
          <w:rFonts w:ascii="Verdana" w:hAnsi="Verdana" w:cs="Verdana"/>
          <w:snapToGrid w:val="0"/>
          <w:sz w:val="22"/>
          <w:szCs w:val="22"/>
        </w:rPr>
        <w:t xml:space="preserve">ed accetta esplicitamente ed incondizionatamente tutte le obbligazioni e condizioni contenute </w:t>
      </w:r>
      <w:r w:rsidR="001E4A67" w:rsidRPr="00E96CC4">
        <w:rPr>
          <w:rFonts w:ascii="Verdana" w:hAnsi="Verdana" w:cs="Verdana"/>
          <w:snapToGrid w:val="0"/>
          <w:sz w:val="22"/>
          <w:szCs w:val="22"/>
        </w:rPr>
        <w:t>nelle “</w:t>
      </w:r>
      <w:r w:rsidR="000F5844" w:rsidRPr="00E96CC4">
        <w:rPr>
          <w:rFonts w:ascii="Verdana" w:hAnsi="Verdana" w:cs="Verdana"/>
          <w:snapToGrid w:val="0"/>
          <w:sz w:val="22"/>
          <w:szCs w:val="22"/>
        </w:rPr>
        <w:t xml:space="preserve">Condizioni particolari di </w:t>
      </w:r>
      <w:r w:rsidR="00B56F7F" w:rsidRPr="00E96CC4">
        <w:rPr>
          <w:rFonts w:ascii="Verdana" w:hAnsi="Verdana" w:cs="Verdana"/>
          <w:snapToGrid w:val="0"/>
          <w:sz w:val="22"/>
          <w:szCs w:val="22"/>
        </w:rPr>
        <w:t>servizio</w:t>
      </w:r>
      <w:r w:rsidR="000F5844" w:rsidRPr="00E96CC4">
        <w:rPr>
          <w:rFonts w:ascii="Verdana" w:hAnsi="Verdana" w:cs="Verdana"/>
          <w:snapToGrid w:val="0"/>
          <w:sz w:val="22"/>
          <w:szCs w:val="22"/>
        </w:rPr>
        <w:t xml:space="preserve">, </w:t>
      </w:r>
      <w:r w:rsidRPr="00E96CC4">
        <w:rPr>
          <w:rFonts w:ascii="Verdana" w:hAnsi="Verdana" w:cs="Verdana"/>
          <w:snapToGrid w:val="0"/>
          <w:sz w:val="22"/>
          <w:szCs w:val="22"/>
        </w:rPr>
        <w:t xml:space="preserve">e negli altri allegati, dichiarando di essere disposto ad assumere l’affidamento </w:t>
      </w:r>
      <w:r w:rsidR="00E17633" w:rsidRPr="00E96CC4">
        <w:rPr>
          <w:rFonts w:ascii="Verdana" w:hAnsi="Verdana" w:cs="Verdana"/>
          <w:snapToGrid w:val="0"/>
          <w:sz w:val="22"/>
          <w:szCs w:val="22"/>
        </w:rPr>
        <w:t>de</w:t>
      </w:r>
      <w:r w:rsidR="00B56F7F" w:rsidRPr="00E96CC4">
        <w:rPr>
          <w:rFonts w:ascii="Verdana" w:hAnsi="Verdana" w:cs="Verdana"/>
          <w:snapToGrid w:val="0"/>
          <w:sz w:val="22"/>
          <w:szCs w:val="22"/>
        </w:rPr>
        <w:t>l</w:t>
      </w:r>
      <w:r w:rsidR="00B8011A" w:rsidRPr="00E96CC4">
        <w:rPr>
          <w:rFonts w:ascii="Verdana" w:hAnsi="Verdana" w:cs="Verdana"/>
          <w:snapToGrid w:val="0"/>
          <w:sz w:val="22"/>
          <w:szCs w:val="22"/>
        </w:rPr>
        <w:t>la</w:t>
      </w:r>
      <w:r w:rsidR="00E17633" w:rsidRPr="00E96CC4">
        <w:rPr>
          <w:rFonts w:ascii="Verdana" w:hAnsi="Verdana" w:cs="Verdana"/>
          <w:snapToGrid w:val="0"/>
          <w:sz w:val="22"/>
          <w:szCs w:val="22"/>
        </w:rPr>
        <w:t xml:space="preserve"> </w:t>
      </w:r>
      <w:r w:rsidR="00EC0783" w:rsidRPr="00E96CC4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FD4B6F" w:rsidRPr="00E96CC4">
        <w:rPr>
          <w:rFonts w:ascii="Verdana" w:hAnsi="Verdana"/>
          <w:b/>
          <w:snapToGrid w:val="0"/>
          <w:sz w:val="22"/>
          <w:szCs w:val="22"/>
        </w:rPr>
        <w:t>“</w:t>
      </w:r>
      <w:r w:rsidR="00E96CC4" w:rsidRPr="00E96CC4">
        <w:rPr>
          <w:rFonts w:ascii="Verdana" w:hAnsi="Verdana" w:cs="Verdana"/>
          <w:bCs/>
          <w:sz w:val="22"/>
          <w:szCs w:val="22"/>
        </w:rPr>
        <w:t>Fornitura di corsi di formazione: modulo base per ASPP e aggiornamenti periodici degli RSPP e dei coordinatori per la sicurezza nei cantieri</w:t>
      </w:r>
      <w:r w:rsidR="00E96CC4" w:rsidRPr="00E96CC4">
        <w:rPr>
          <w:rFonts w:ascii="Verdana" w:hAnsi="Verdana" w:cs="Verdana"/>
          <w:bCs/>
          <w:iCs/>
          <w:sz w:val="22"/>
          <w:szCs w:val="22"/>
        </w:rPr>
        <w:t>”, al prezzo specificato</w:t>
      </w:r>
      <w:r w:rsidR="005E49FA" w:rsidRPr="00E96CC4">
        <w:rPr>
          <w:rFonts w:ascii="Verdana" w:hAnsi="Verdana"/>
          <w:sz w:val="22"/>
          <w:szCs w:val="22"/>
        </w:rPr>
        <w:t xml:space="preserve"> nella tabella che segue</w:t>
      </w:r>
      <w:r w:rsidR="00355624" w:rsidRPr="00E96CC4">
        <w:rPr>
          <w:rFonts w:ascii="Verdana" w:hAnsi="Verdana"/>
          <w:snapToGrid w:val="0"/>
          <w:sz w:val="22"/>
          <w:szCs w:val="22"/>
        </w:rPr>
        <w:t>:</w:t>
      </w:r>
    </w:p>
    <w:p w:rsidR="005E49FA" w:rsidRPr="00E96CC4" w:rsidRDefault="005E49FA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sz w:val="22"/>
          <w:szCs w:val="22"/>
        </w:rPr>
      </w:pPr>
    </w:p>
    <w:tbl>
      <w:tblPr>
        <w:tblW w:w="49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34"/>
        <w:gridCol w:w="6414"/>
      </w:tblGrid>
      <w:tr w:rsidR="005E49FA" w:rsidRPr="00F51060" w:rsidTr="00355624"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5E49FA" w:rsidRPr="002132D2" w:rsidRDefault="00355624" w:rsidP="00B06E54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Offerta </w:t>
            </w:r>
            <w:r w:rsidR="005E49FA" w:rsidRPr="002132D2">
              <w:rPr>
                <w:rFonts w:ascii="Verdana" w:hAnsi="Verdana"/>
                <w:b/>
                <w:sz w:val="18"/>
                <w:szCs w:val="18"/>
              </w:rPr>
              <w:t>in cifre</w:t>
            </w:r>
            <w:r w:rsidR="005E49F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0" w:type="pct"/>
            <w:shd w:val="clear" w:color="auto" w:fill="D9D9D9" w:themeFill="background1" w:themeFillShade="D9"/>
          </w:tcPr>
          <w:p w:rsidR="00355624" w:rsidRPr="002132D2" w:rsidRDefault="00355624" w:rsidP="00B06E54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5E49FA">
              <w:rPr>
                <w:rFonts w:ascii="Verdana" w:hAnsi="Verdana"/>
                <w:b/>
                <w:sz w:val="18"/>
                <w:szCs w:val="18"/>
              </w:rPr>
              <w:t>fferta</w:t>
            </w:r>
            <w:r w:rsidR="005E49FA" w:rsidRPr="002132D2">
              <w:rPr>
                <w:rFonts w:ascii="Verdana" w:hAnsi="Verdana"/>
                <w:b/>
                <w:sz w:val="18"/>
                <w:szCs w:val="18"/>
              </w:rPr>
              <w:t xml:space="preserve"> in lettere</w:t>
            </w:r>
            <w:r w:rsidR="005E49F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E49FA" w:rsidRPr="00F51060" w:rsidTr="00355624">
        <w:trPr>
          <w:trHeight w:val="807"/>
        </w:trPr>
        <w:tc>
          <w:tcPr>
            <w:tcW w:w="1710" w:type="pct"/>
            <w:shd w:val="clear" w:color="auto" w:fill="auto"/>
            <w:vAlign w:val="center"/>
          </w:tcPr>
          <w:p w:rsidR="005E49FA" w:rsidRPr="00F51060" w:rsidRDefault="005E49FA" w:rsidP="00B06E54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0" w:type="pct"/>
            <w:shd w:val="clear" w:color="auto" w:fill="auto"/>
          </w:tcPr>
          <w:p w:rsidR="005E49FA" w:rsidRPr="00F51060" w:rsidRDefault="005E49FA" w:rsidP="00B06E54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 w:cs="Times New Roman"/>
          <w:snapToGrid w:val="0"/>
          <w:sz w:val="20"/>
          <w:szCs w:val="20"/>
        </w:rPr>
      </w:pPr>
    </w:p>
    <w:p w:rsidR="000C4C07" w:rsidRDefault="000C4C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E37AC2" w:rsidRDefault="00E37AC2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E37AC2" w:rsidRDefault="00E37AC2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A3C71" w:rsidRDefault="00145C5E" w:rsidP="00C92F53">
      <w:pPr>
        <w:spacing w:line="360" w:lineRule="auto"/>
        <w:jc w:val="both"/>
        <w:rPr>
          <w:i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</w:t>
      </w:r>
      <w:r w:rsidR="002A3C71">
        <w:rPr>
          <w:rFonts w:ascii="Verdana" w:hAnsi="Verdana"/>
        </w:rPr>
        <w:t>nell’ALL.1 “</w:t>
      </w:r>
      <w:r w:rsidR="00841CE3" w:rsidRPr="002A3C71">
        <w:rPr>
          <w:rFonts w:ascii="Verdana" w:hAnsi="Verdana"/>
          <w:i/>
        </w:rPr>
        <w:t xml:space="preserve">Condizioni particolari di </w:t>
      </w:r>
      <w:r w:rsidR="002A3C71" w:rsidRPr="002A3C71">
        <w:rPr>
          <w:rFonts w:ascii="Verdana" w:hAnsi="Verdana"/>
          <w:i/>
        </w:rPr>
        <w:t>fornitura”.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2A3C71">
        <w:rPr>
          <w:rFonts w:ascii="Verdana" w:hAnsi="Verdana"/>
          <w:sz w:val="20"/>
          <w:szCs w:val="20"/>
        </w:rPr>
        <w:t>l prezzo complessivo offerto deve essere indicato</w:t>
      </w:r>
      <w:r w:rsidR="006D77FF" w:rsidRPr="006D77FF">
        <w:rPr>
          <w:rFonts w:ascii="Verdana" w:hAnsi="Verdana"/>
          <w:sz w:val="20"/>
          <w:szCs w:val="20"/>
        </w:rPr>
        <w:t xml:space="preserve">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841CE3">
        <w:rPr>
          <w:rFonts w:ascii="Verdana" w:hAnsi="Verdana"/>
          <w:sz w:val="20"/>
          <w:szCs w:val="20"/>
        </w:rPr>
        <w:t>due</w:t>
      </w:r>
      <w:r w:rsidR="00523192" w:rsidRPr="00523192">
        <w:rPr>
          <w:rFonts w:ascii="Verdana" w:hAnsi="Verdana"/>
          <w:sz w:val="20"/>
          <w:szCs w:val="20"/>
        </w:rPr>
        <w:t xml:space="preserve"> saranno considerate esclusivamente le prime </w:t>
      </w:r>
      <w:r w:rsidR="00841CE3">
        <w:rPr>
          <w:rFonts w:ascii="Verdana" w:hAnsi="Verdana"/>
          <w:sz w:val="20"/>
          <w:szCs w:val="20"/>
        </w:rPr>
        <w:t>due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>affidamento del</w:t>
      </w:r>
      <w:r w:rsidR="00EC3E16">
        <w:rPr>
          <w:rFonts w:ascii="Verdana" w:hAnsi="Verdana"/>
          <w:sz w:val="20"/>
          <w:szCs w:val="20"/>
        </w:rPr>
        <w:t>la fornitura</w:t>
      </w:r>
      <w:r w:rsidR="007A707D">
        <w:rPr>
          <w:rFonts w:ascii="Verdana" w:hAnsi="Verdana"/>
          <w:sz w:val="20"/>
          <w:szCs w:val="20"/>
        </w:rPr>
        <w:t xml:space="preserve">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355624" w:rsidRDefault="00D26073" w:rsidP="00355624">
      <w:pPr>
        <w:pStyle w:val="usoboll1"/>
        <w:numPr>
          <w:ilvl w:val="0"/>
          <w:numId w:val="55"/>
        </w:numPr>
        <w:tabs>
          <w:tab w:val="left" w:pos="360"/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left="357" w:right="-1" w:hanging="357"/>
        <w:rPr>
          <w:rFonts w:ascii="Verdana" w:hAnsi="Verdana"/>
          <w:snapToGrid w:val="0"/>
        </w:rPr>
      </w:pPr>
      <w:r w:rsidRPr="00355624">
        <w:rPr>
          <w:rFonts w:ascii="Verdana" w:hAnsi="Verdana"/>
          <w:sz w:val="20"/>
          <w:szCs w:val="20"/>
        </w:rPr>
        <w:t xml:space="preserve">ha preso cognizione di tutte le circostanze generali e speciali che possono interessare l’esecuzione </w:t>
      </w:r>
      <w:r w:rsidR="00355624" w:rsidRPr="00355624">
        <w:rPr>
          <w:rFonts w:ascii="Verdana" w:hAnsi="Verdana"/>
          <w:sz w:val="20"/>
          <w:szCs w:val="20"/>
        </w:rPr>
        <w:t>fornitura oggetto</w:t>
      </w:r>
      <w:r w:rsidRPr="00355624">
        <w:rPr>
          <w:rFonts w:ascii="Verdana" w:hAnsi="Verdana"/>
          <w:sz w:val="20"/>
          <w:szCs w:val="20"/>
        </w:rPr>
        <w:t xml:space="preserve"> del contratto, e che di tali circostanze ha tenuto conto nella </w:t>
      </w:r>
      <w:r w:rsidR="00355624" w:rsidRPr="00355624">
        <w:rPr>
          <w:rFonts w:ascii="Verdana" w:hAnsi="Verdana"/>
          <w:sz w:val="20"/>
          <w:szCs w:val="20"/>
        </w:rPr>
        <w:t>formulazione dell’</w:t>
      </w:r>
      <w:r w:rsidR="00355624">
        <w:rPr>
          <w:rFonts w:ascii="Verdana" w:hAnsi="Verdana"/>
          <w:sz w:val="20"/>
          <w:szCs w:val="20"/>
        </w:rPr>
        <w:t>offerta.</w:t>
      </w:r>
    </w:p>
    <w:p w:rsidR="00F37A98" w:rsidRPr="00355624" w:rsidRDefault="00F37A98" w:rsidP="00D774FD">
      <w:pPr>
        <w:pStyle w:val="usoboll1"/>
        <w:tabs>
          <w:tab w:val="left" w:pos="360"/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left="357" w:right="-1"/>
        <w:rPr>
          <w:rFonts w:ascii="Verdana" w:hAnsi="Verdana"/>
          <w:snapToGrid w:val="0"/>
        </w:rPr>
      </w:pPr>
      <w:r w:rsidRPr="00355624">
        <w:rPr>
          <w:rFonts w:ascii="Verdana" w:hAnsi="Verdana"/>
          <w:snapToGrid w:val="0"/>
        </w:rPr>
        <w:t>_________il _________________</w:t>
      </w:r>
    </w:p>
    <w:p w:rsidR="00325891" w:rsidRDefault="00325891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0014E2">
      <w:headerReference w:type="default" r:id="rId9"/>
      <w:footerReference w:type="default" r:id="rId10"/>
      <w:pgSz w:w="11906" w:h="16838"/>
      <w:pgMar w:top="1686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C9" w:rsidRDefault="00A765C9">
      <w:r>
        <w:separator/>
      </w:r>
    </w:p>
  </w:endnote>
  <w:endnote w:type="continuationSeparator" w:id="0">
    <w:p w:rsidR="00A765C9" w:rsidRDefault="00A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73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C9" w:rsidRDefault="00A765C9">
      <w:r>
        <w:separator/>
      </w:r>
    </w:p>
  </w:footnote>
  <w:footnote w:type="continuationSeparator" w:id="0">
    <w:p w:rsidR="00A765C9" w:rsidRDefault="00A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27" w:rsidRPr="007F6327" w:rsidRDefault="000014E2" w:rsidP="007F6327">
    <w:pPr>
      <w:spacing w:after="120"/>
      <w:jc w:val="center"/>
      <w:rPr>
        <w:rFonts w:ascii="Verdana" w:hAnsi="Verdana"/>
        <w:bCs/>
        <w:sz w:val="16"/>
        <w:szCs w:val="16"/>
      </w:rPr>
    </w:pPr>
    <w:r w:rsidRPr="000014E2">
      <w:rPr>
        <w:rFonts w:ascii="Verdana" w:hAnsi="Verdana"/>
        <w:i/>
        <w:sz w:val="16"/>
        <w:szCs w:val="16"/>
        <w:lang w:val="x-none" w:eastAsia="x-none" w:bidi="it-IT"/>
      </w:rPr>
      <w:t>Richiesta di Offerta mediante Mercato Elettronico della Pubblica Amministrazione (MEPA</w:t>
    </w:r>
    <w:r w:rsidRPr="007F6327">
      <w:rPr>
        <w:rFonts w:ascii="Verdana" w:hAnsi="Verdana"/>
        <w:i/>
        <w:sz w:val="16"/>
        <w:szCs w:val="16"/>
        <w:lang w:val="x-none" w:eastAsia="x-none" w:bidi="it-IT"/>
      </w:rPr>
      <w:t xml:space="preserve">) </w:t>
    </w:r>
    <w:r w:rsidR="007F6327" w:rsidRPr="007F6327">
      <w:rPr>
        <w:rFonts w:ascii="Verdana" w:hAnsi="Verdana"/>
        <w:sz w:val="16"/>
        <w:szCs w:val="16"/>
      </w:rPr>
      <w:t>lotto unico, volta all’affidamento della “Fornitura di materiale igienico sanitario per le Sedi INPS della regione Basilicata”</w:t>
    </w:r>
  </w:p>
  <w:p w:rsidR="007F6327" w:rsidRPr="007F6327" w:rsidRDefault="007F6327" w:rsidP="007F6327">
    <w:pPr>
      <w:spacing w:after="120"/>
      <w:jc w:val="center"/>
      <w:rPr>
        <w:rFonts w:ascii="Verdana" w:hAnsi="Verdana"/>
        <w:bCs/>
        <w:sz w:val="16"/>
        <w:szCs w:val="16"/>
      </w:rPr>
    </w:pPr>
    <w:r w:rsidRPr="007F6327">
      <w:rPr>
        <w:rFonts w:ascii="Verdana" w:hAnsi="Verdana"/>
        <w:bCs/>
        <w:sz w:val="16"/>
        <w:szCs w:val="16"/>
      </w:rPr>
      <w:t xml:space="preserve">C.I.G. 7578736AC9 </w:t>
    </w:r>
  </w:p>
  <w:p w:rsidR="00180E46" w:rsidRPr="00B56F7F" w:rsidRDefault="00180E46" w:rsidP="007F632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4E2"/>
    <w:rsid w:val="000019C2"/>
    <w:rsid w:val="00007056"/>
    <w:rsid w:val="00011FA2"/>
    <w:rsid w:val="00012514"/>
    <w:rsid w:val="00013DA0"/>
    <w:rsid w:val="000143C3"/>
    <w:rsid w:val="00015BF8"/>
    <w:rsid w:val="0002045F"/>
    <w:rsid w:val="00023165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4C07"/>
    <w:rsid w:val="000C532F"/>
    <w:rsid w:val="000D07D3"/>
    <w:rsid w:val="000D46FA"/>
    <w:rsid w:val="000D6EDF"/>
    <w:rsid w:val="000E0A3F"/>
    <w:rsid w:val="000F4B86"/>
    <w:rsid w:val="000F5844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0986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3C6B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A67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3C71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2F7918"/>
    <w:rsid w:val="003149D1"/>
    <w:rsid w:val="0031593E"/>
    <w:rsid w:val="00321230"/>
    <w:rsid w:val="00321702"/>
    <w:rsid w:val="003228DD"/>
    <w:rsid w:val="003235C9"/>
    <w:rsid w:val="00325891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5624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493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12DF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26E3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49FA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059F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3D17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7F6327"/>
    <w:rsid w:val="0080198A"/>
    <w:rsid w:val="00805D00"/>
    <w:rsid w:val="00806B89"/>
    <w:rsid w:val="00806FED"/>
    <w:rsid w:val="008121F5"/>
    <w:rsid w:val="008156E7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27E"/>
    <w:rsid w:val="00837426"/>
    <w:rsid w:val="00840353"/>
    <w:rsid w:val="008408EA"/>
    <w:rsid w:val="00841CE3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6734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1703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346C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557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284B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4ED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56F7F"/>
    <w:rsid w:val="00B6225B"/>
    <w:rsid w:val="00B63601"/>
    <w:rsid w:val="00B63CD7"/>
    <w:rsid w:val="00B711D3"/>
    <w:rsid w:val="00B8011A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03A6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6C2"/>
    <w:rsid w:val="00C21FFF"/>
    <w:rsid w:val="00C220FB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66C20"/>
    <w:rsid w:val="00D727DE"/>
    <w:rsid w:val="00D72C60"/>
    <w:rsid w:val="00D7397A"/>
    <w:rsid w:val="00D73CAD"/>
    <w:rsid w:val="00D73E7F"/>
    <w:rsid w:val="00D7510B"/>
    <w:rsid w:val="00D75A5F"/>
    <w:rsid w:val="00D76231"/>
    <w:rsid w:val="00D774FD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DF18C5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4554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37AC2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CC4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0783"/>
    <w:rsid w:val="00EC1936"/>
    <w:rsid w:val="00EC1C77"/>
    <w:rsid w:val="00EC3E16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9D1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1CFE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D4B6F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2018-07-24T12:44:00Z</dcterms:created>
  <dcterms:modified xsi:type="dcterms:W3CDTF">2018-07-27T15:08:00Z</dcterms:modified>
</cp:coreProperties>
</file>