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9CF73" w14:textId="27E53790" w:rsidR="001754E3" w:rsidRDefault="00D5687C">
      <w:pPr>
        <w:pStyle w:val="Intestazione"/>
        <w:keepLines/>
        <w:rPr>
          <w:rFonts w:ascii="Century Gothic" w:hAnsi="Century Gothic"/>
          <w:sz w:val="20"/>
          <w:szCs w:val="20"/>
        </w:rPr>
      </w:pPr>
      <w:r>
        <w:rPr>
          <w:rFonts w:ascii="Century Gothic" w:hAnsi="Century Gothic"/>
          <w:sz w:val="20"/>
          <w:szCs w:val="20"/>
        </w:rPr>
        <w:t xml:space="preserve">                                  </w:t>
      </w:r>
    </w:p>
    <w:p w14:paraId="3279CF7D" w14:textId="34BCC04D" w:rsidR="001754E3" w:rsidRDefault="001754E3">
      <w:pPr>
        <w:autoSpaceDE w:val="0"/>
        <w:autoSpaceDN w:val="0"/>
        <w:adjustRightInd w:val="0"/>
        <w:spacing w:after="0" w:line="240" w:lineRule="auto"/>
        <w:rPr>
          <w:rFonts w:ascii="Verdana" w:hAnsi="Verdana" w:cs="Garamond,Italic"/>
          <w:b/>
          <w:iCs/>
          <w:sz w:val="20"/>
          <w:szCs w:val="20"/>
        </w:rPr>
      </w:pPr>
    </w:p>
    <w:p w14:paraId="3279CF7E" w14:textId="3A5DEF14" w:rsidR="001754E3" w:rsidRDefault="001754E3">
      <w:pPr>
        <w:autoSpaceDE w:val="0"/>
        <w:autoSpaceDN w:val="0"/>
        <w:adjustRightInd w:val="0"/>
        <w:spacing w:after="0" w:line="240" w:lineRule="auto"/>
        <w:rPr>
          <w:rFonts w:ascii="Verdana" w:hAnsi="Verdana" w:cs="Garamond,Italic"/>
          <w:b/>
          <w:iCs/>
          <w:sz w:val="20"/>
          <w:szCs w:val="20"/>
        </w:rPr>
      </w:pPr>
    </w:p>
    <w:p w14:paraId="47E03B65" w14:textId="16D30527" w:rsidR="00624D08" w:rsidRPr="00624D08" w:rsidRDefault="00624D08" w:rsidP="00624D08">
      <w:pPr>
        <w:tabs>
          <w:tab w:val="center" w:pos="4819"/>
          <w:tab w:val="right" w:pos="9638"/>
        </w:tabs>
        <w:spacing w:after="100" w:afterAutospacing="1"/>
        <w:jc w:val="center"/>
        <w:rPr>
          <w:rFonts w:ascii="Calibri" w:eastAsia="Times New Roman" w:hAnsi="Calibri" w:cs="Times New Roman"/>
          <w:lang w:eastAsia="it-IT"/>
        </w:rPr>
      </w:pPr>
      <w:r>
        <w:rPr>
          <w:rFonts w:ascii="Times New Roman" w:eastAsia="Times New Roman" w:hAnsi="Times New Roman" w:cs="Times New Roman"/>
          <w:sz w:val="20"/>
          <w:szCs w:val="20"/>
          <w:lang w:eastAsia="it-IT"/>
        </w:rPr>
        <w:t xml:space="preserve">                                    </w:t>
      </w:r>
      <w:r w:rsidRPr="00624D08">
        <w:rPr>
          <w:rFonts w:ascii="Times New Roman" w:eastAsia="Times New Roman" w:hAnsi="Times New Roman" w:cs="Times New Roman"/>
          <w:sz w:val="20"/>
          <w:szCs w:val="20"/>
          <w:lang w:eastAsia="it-IT"/>
        </w:rPr>
        <w:t xml:space="preserve"> </w:t>
      </w:r>
      <w:r w:rsidR="005C5B20" w:rsidRPr="00624D08">
        <w:rPr>
          <w:rFonts w:ascii="Calibri" w:eastAsia="Times New Roman" w:hAnsi="Calibri" w:cs="Times New Roman"/>
          <w:noProof/>
          <w:lang w:eastAsia="it-IT"/>
        </w:rPr>
        <w:drawing>
          <wp:inline distT="0" distB="0" distL="0" distR="0" wp14:anchorId="38795CA5" wp14:editId="22E3F79E">
            <wp:extent cx="769620" cy="5105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5968" r="62837" b="56094"/>
                    <a:stretch>
                      <a:fillRect/>
                    </a:stretch>
                  </pic:blipFill>
                  <pic:spPr bwMode="auto">
                    <a:xfrm>
                      <a:off x="0" y="0"/>
                      <a:ext cx="769620" cy="510540"/>
                    </a:xfrm>
                    <a:prstGeom prst="rect">
                      <a:avLst/>
                    </a:prstGeom>
                    <a:noFill/>
                    <a:ln>
                      <a:noFill/>
                    </a:ln>
                  </pic:spPr>
                </pic:pic>
              </a:graphicData>
            </a:graphic>
          </wp:inline>
        </w:drawing>
      </w:r>
      <w:r w:rsidRPr="00624D08">
        <w:rPr>
          <w:rFonts w:ascii="Times New Roman" w:eastAsia="Times New Roman" w:hAnsi="Times New Roman" w:cs="Times New Roman"/>
          <w:sz w:val="20"/>
          <w:szCs w:val="20"/>
          <w:lang w:eastAsia="it-IT"/>
        </w:rPr>
        <w:t xml:space="preserve">       </w:t>
      </w:r>
      <w:r w:rsidRPr="00624D08">
        <w:rPr>
          <w:rFonts w:ascii="Times New Roman" w:eastAsia="Times New Roman" w:hAnsi="Times New Roman" w:cs="Times New Roman"/>
          <w:sz w:val="20"/>
          <w:szCs w:val="20"/>
          <w:lang w:eastAsia="it-IT"/>
        </w:rPr>
        <w:tab/>
      </w:r>
    </w:p>
    <w:p w14:paraId="002AC1C7" w14:textId="299EEB81" w:rsidR="005C5B20" w:rsidRDefault="005C5B20" w:rsidP="00624D08">
      <w:pPr>
        <w:tabs>
          <w:tab w:val="center" w:pos="4819"/>
          <w:tab w:val="right" w:pos="9638"/>
        </w:tabs>
        <w:spacing w:after="100" w:afterAutospacing="1"/>
        <w:jc w:val="center"/>
        <w:rPr>
          <w:rFonts w:ascii="Arial" w:eastAsia="Times New Roman" w:hAnsi="Arial" w:cs="Arial"/>
          <w:sz w:val="18"/>
          <w:szCs w:val="18"/>
          <w:lang w:eastAsia="it-IT"/>
        </w:rPr>
      </w:pPr>
      <w:r w:rsidRPr="00624D08">
        <w:rPr>
          <w:rFonts w:ascii="Calibri" w:eastAsia="Times New Roman" w:hAnsi="Calibri" w:cs="Times New Roman"/>
          <w:noProof/>
          <w:lang w:eastAsia="it-IT"/>
        </w:rPr>
        <w:drawing>
          <wp:inline distT="0" distB="0" distL="0" distR="0" wp14:anchorId="5FED0982" wp14:editId="2392AC0D">
            <wp:extent cx="617220" cy="3886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2367" t="51634" r="68108" b="18954"/>
                    <a:stretch>
                      <a:fillRect/>
                    </a:stretch>
                  </pic:blipFill>
                  <pic:spPr bwMode="auto">
                    <a:xfrm>
                      <a:off x="0" y="0"/>
                      <a:ext cx="617220" cy="388620"/>
                    </a:xfrm>
                    <a:prstGeom prst="rect">
                      <a:avLst/>
                    </a:prstGeom>
                    <a:noFill/>
                    <a:ln>
                      <a:noFill/>
                    </a:ln>
                  </pic:spPr>
                </pic:pic>
              </a:graphicData>
            </a:graphic>
          </wp:inline>
        </w:drawing>
      </w:r>
    </w:p>
    <w:p w14:paraId="1CFD5ED0" w14:textId="50BD871C" w:rsidR="00624D08" w:rsidRPr="00F2255F" w:rsidRDefault="00624D08" w:rsidP="00624D08">
      <w:pPr>
        <w:tabs>
          <w:tab w:val="center" w:pos="4819"/>
          <w:tab w:val="right" w:pos="9638"/>
        </w:tabs>
        <w:spacing w:after="100" w:afterAutospacing="1"/>
        <w:jc w:val="center"/>
        <w:rPr>
          <w:rFonts w:ascii="Verdana" w:eastAsia="Times New Roman" w:hAnsi="Verdana" w:cs="Times New Roman"/>
          <w:sz w:val="20"/>
          <w:szCs w:val="20"/>
          <w:lang w:eastAsia="it-IT"/>
        </w:rPr>
      </w:pPr>
      <w:r w:rsidRPr="00F2255F">
        <w:rPr>
          <w:rFonts w:ascii="Verdana" w:eastAsia="Times New Roman" w:hAnsi="Verdana" w:cs="Arial"/>
          <w:sz w:val="20"/>
          <w:szCs w:val="20"/>
          <w:lang w:eastAsia="it-IT"/>
        </w:rPr>
        <w:t>Istituto Nazionale Previdenza Sociale</w:t>
      </w:r>
    </w:p>
    <w:p w14:paraId="3F2B045E" w14:textId="3A1A4AEC" w:rsidR="00624D08" w:rsidRPr="00F2255F" w:rsidRDefault="002B1D7D" w:rsidP="00624D08">
      <w:pPr>
        <w:tabs>
          <w:tab w:val="center" w:pos="4819"/>
          <w:tab w:val="right" w:pos="9638"/>
        </w:tabs>
        <w:spacing w:after="100" w:afterAutospacing="1"/>
        <w:jc w:val="center"/>
        <w:rPr>
          <w:rFonts w:ascii="Verdana" w:eastAsia="Times New Roman" w:hAnsi="Verdana" w:cs="Arial"/>
          <w:sz w:val="20"/>
          <w:szCs w:val="20"/>
          <w:lang w:eastAsia="it-IT"/>
        </w:rPr>
      </w:pPr>
      <w:r w:rsidRPr="00F2255F">
        <w:rPr>
          <w:rFonts w:ascii="Verdana" w:eastAsia="Times New Roman" w:hAnsi="Verdana" w:cs="Arial"/>
          <w:sz w:val="20"/>
          <w:szCs w:val="20"/>
          <w:lang w:eastAsia="it-IT"/>
        </w:rPr>
        <w:t>D</w:t>
      </w:r>
      <w:r w:rsidR="00624D08" w:rsidRPr="00F2255F">
        <w:rPr>
          <w:rFonts w:ascii="Verdana" w:eastAsia="Times New Roman" w:hAnsi="Verdana" w:cs="Arial"/>
          <w:sz w:val="20"/>
          <w:szCs w:val="20"/>
          <w:lang w:eastAsia="it-IT"/>
        </w:rPr>
        <w:t>irezione Regionale Veneto</w:t>
      </w:r>
    </w:p>
    <w:p w14:paraId="2B3F3446" w14:textId="77777777" w:rsidR="00FD4565" w:rsidRPr="00624D08" w:rsidRDefault="00FD4565" w:rsidP="00624D08">
      <w:pPr>
        <w:tabs>
          <w:tab w:val="center" w:pos="4819"/>
          <w:tab w:val="right" w:pos="9638"/>
        </w:tabs>
        <w:spacing w:after="100" w:afterAutospacing="1"/>
        <w:jc w:val="center"/>
        <w:rPr>
          <w:rFonts w:ascii="Arial" w:eastAsia="Times New Roman" w:hAnsi="Arial" w:cs="Arial"/>
          <w:sz w:val="18"/>
          <w:szCs w:val="18"/>
          <w:lang w:eastAsia="it-IT"/>
        </w:rPr>
      </w:pPr>
    </w:p>
    <w:p w14:paraId="477811E1" w14:textId="77777777" w:rsidR="00624D08" w:rsidRPr="00624D08" w:rsidRDefault="00624D08" w:rsidP="00624D08">
      <w:pPr>
        <w:widowControl w:val="0"/>
        <w:autoSpaceDE w:val="0"/>
        <w:autoSpaceDN w:val="0"/>
        <w:adjustRightInd w:val="0"/>
        <w:spacing w:after="0" w:line="200" w:lineRule="exact"/>
        <w:rPr>
          <w:rFonts w:ascii="Verdana" w:eastAsia="Times New Roman" w:hAnsi="Verdana" w:cs="Times New Roman"/>
          <w:sz w:val="20"/>
          <w:szCs w:val="20"/>
          <w:lang w:eastAsia="it-IT"/>
        </w:rPr>
      </w:pPr>
    </w:p>
    <w:p w14:paraId="6452BDFA" w14:textId="77777777" w:rsidR="00624D08" w:rsidRPr="00624D08" w:rsidRDefault="00624D08" w:rsidP="00624D08">
      <w:pPr>
        <w:jc w:val="center"/>
        <w:rPr>
          <w:rFonts w:ascii="Verdana" w:eastAsia="Times New Roman" w:hAnsi="Verdana" w:cs="Times New Roman"/>
          <w:b/>
          <w:sz w:val="24"/>
          <w:szCs w:val="20"/>
          <w:lang w:eastAsia="it-IT"/>
        </w:rPr>
      </w:pPr>
      <w:r w:rsidRPr="00624D08">
        <w:rPr>
          <w:rFonts w:ascii="Verdana" w:eastAsia="Times New Roman" w:hAnsi="Verdana" w:cs="Times New Roman"/>
          <w:b/>
          <w:sz w:val="24"/>
          <w:szCs w:val="20"/>
          <w:lang w:eastAsia="it-IT"/>
        </w:rPr>
        <w:t>D.U.V.R.I.</w:t>
      </w:r>
    </w:p>
    <w:p w14:paraId="554F0679" w14:textId="77777777" w:rsidR="00624D08" w:rsidRPr="00624D08" w:rsidRDefault="00624D08" w:rsidP="00624D08">
      <w:pPr>
        <w:jc w:val="center"/>
        <w:rPr>
          <w:rFonts w:ascii="Verdana" w:eastAsia="Times New Roman" w:hAnsi="Verdana" w:cs="Times New Roman"/>
          <w:sz w:val="24"/>
          <w:szCs w:val="20"/>
          <w:lang w:eastAsia="it-IT"/>
        </w:rPr>
      </w:pPr>
      <w:r w:rsidRPr="00624D08">
        <w:rPr>
          <w:rFonts w:ascii="Verdana" w:eastAsia="Times New Roman" w:hAnsi="Verdana" w:cs="Times New Roman"/>
          <w:sz w:val="24"/>
          <w:szCs w:val="20"/>
          <w:lang w:eastAsia="it-IT"/>
        </w:rPr>
        <w:t>Documento Unico di Valutazione dei Rischi Interferenziali</w:t>
      </w:r>
    </w:p>
    <w:p w14:paraId="53B823F3" w14:textId="68C293DA" w:rsidR="00624D08" w:rsidRDefault="00624D08" w:rsidP="00624D08">
      <w:pPr>
        <w:jc w:val="center"/>
        <w:rPr>
          <w:rFonts w:ascii="Verdana" w:eastAsia="Times New Roman" w:hAnsi="Verdana" w:cs="Times New Roman"/>
          <w:sz w:val="24"/>
          <w:szCs w:val="20"/>
          <w:lang w:val="en-US" w:eastAsia="it-IT"/>
        </w:rPr>
      </w:pPr>
      <w:r w:rsidRPr="00624D08">
        <w:rPr>
          <w:rFonts w:ascii="Verdana" w:eastAsia="Times New Roman" w:hAnsi="Verdana" w:cs="Times New Roman"/>
          <w:sz w:val="24"/>
          <w:szCs w:val="20"/>
          <w:lang w:val="en-US" w:eastAsia="it-IT"/>
        </w:rPr>
        <w:t>(art. 26 D.Lgs.</w:t>
      </w:r>
      <w:r w:rsidR="005C5B20">
        <w:rPr>
          <w:rFonts w:ascii="Verdana" w:eastAsia="Times New Roman" w:hAnsi="Verdana" w:cs="Times New Roman"/>
          <w:sz w:val="24"/>
          <w:szCs w:val="20"/>
          <w:lang w:val="en-US" w:eastAsia="it-IT"/>
        </w:rPr>
        <w:t>8</w:t>
      </w:r>
      <w:r w:rsidRPr="00624D08">
        <w:rPr>
          <w:rFonts w:ascii="Verdana" w:eastAsia="Times New Roman" w:hAnsi="Verdana" w:cs="Times New Roman"/>
          <w:sz w:val="24"/>
          <w:szCs w:val="20"/>
          <w:lang w:val="en-US" w:eastAsia="it-IT"/>
        </w:rPr>
        <w:t>1/2008 e s.m.i.)</w:t>
      </w:r>
    </w:p>
    <w:p w14:paraId="32C51F3F" w14:textId="77777777" w:rsidR="00FD4565" w:rsidRDefault="00FD4565" w:rsidP="00624D08">
      <w:pPr>
        <w:jc w:val="center"/>
        <w:rPr>
          <w:rFonts w:ascii="Verdana" w:eastAsia="Times New Roman" w:hAnsi="Verdana" w:cs="Times New Roman"/>
          <w:sz w:val="24"/>
          <w:szCs w:val="20"/>
          <w:lang w:val="en-US" w:eastAsia="it-IT"/>
        </w:rPr>
      </w:pPr>
    </w:p>
    <w:p w14:paraId="7216C93C" w14:textId="77777777" w:rsidR="00F2255F" w:rsidRPr="00624D08" w:rsidRDefault="00F2255F" w:rsidP="00624D08">
      <w:pPr>
        <w:jc w:val="center"/>
        <w:rPr>
          <w:rFonts w:ascii="Verdana" w:eastAsia="Times New Roman" w:hAnsi="Verdana" w:cs="Times New Roman"/>
          <w:sz w:val="24"/>
          <w:szCs w:val="20"/>
          <w:lang w:val="en-US" w:eastAsia="it-IT"/>
        </w:rPr>
      </w:pPr>
    </w:p>
    <w:p w14:paraId="784E622D" w14:textId="5BAC56BF" w:rsidR="005C5B20" w:rsidRPr="00F2255F" w:rsidRDefault="00624D08" w:rsidP="00F2255F">
      <w:pPr>
        <w:spacing w:after="0" w:line="288" w:lineRule="exact"/>
        <w:jc w:val="both"/>
        <w:rPr>
          <w:rFonts w:ascii="Verdana" w:eastAsia="Times New Roman" w:hAnsi="Verdana" w:cs="Times New Roman"/>
          <w:b/>
          <w:color w:val="000000"/>
          <w:sz w:val="18"/>
          <w:szCs w:val="18"/>
          <w:lang w:eastAsia="it-IT"/>
        </w:rPr>
      </w:pPr>
      <w:r w:rsidRPr="00F2255F">
        <w:rPr>
          <w:rFonts w:ascii="Verdana" w:eastAsia="Times New Roman" w:hAnsi="Verdana" w:cs="Times New Roman"/>
          <w:b/>
          <w:caps/>
          <w:color w:val="000000"/>
          <w:sz w:val="18"/>
          <w:szCs w:val="18"/>
          <w:lang w:eastAsia="it-IT"/>
        </w:rPr>
        <w:t>APPALTO INDETTO DALL’INPS – DIREZIONE REGIONALE VENETO</w:t>
      </w:r>
      <w:r w:rsidR="00F2255F">
        <w:rPr>
          <w:rFonts w:ascii="Verdana" w:eastAsia="Times New Roman" w:hAnsi="Verdana" w:cs="Times New Roman"/>
          <w:b/>
          <w:caps/>
          <w:color w:val="000000"/>
          <w:sz w:val="18"/>
          <w:szCs w:val="18"/>
          <w:lang w:eastAsia="it-IT"/>
        </w:rPr>
        <w:t xml:space="preserve"> </w:t>
      </w:r>
      <w:r w:rsidRPr="00F2255F">
        <w:rPr>
          <w:rFonts w:ascii="Verdana" w:eastAsia="Times New Roman" w:hAnsi="Verdana" w:cs="Times New Roman"/>
          <w:b/>
          <w:caps/>
          <w:color w:val="000000"/>
          <w:sz w:val="18"/>
          <w:szCs w:val="18"/>
          <w:lang w:eastAsia="it-IT"/>
        </w:rPr>
        <w:t xml:space="preserve">PER L’AFFIDAMENTO </w:t>
      </w:r>
      <w:r w:rsidR="004E6042" w:rsidRPr="00F2255F">
        <w:rPr>
          <w:rFonts w:ascii="Verdana" w:eastAsia="Times New Roman" w:hAnsi="Verdana" w:cs="Times New Roman"/>
          <w:b/>
          <w:caps/>
          <w:color w:val="000000"/>
          <w:sz w:val="18"/>
          <w:szCs w:val="18"/>
          <w:lang w:eastAsia="it-IT"/>
        </w:rPr>
        <w:t xml:space="preserve">DEL </w:t>
      </w:r>
      <w:r w:rsidR="00FD4565" w:rsidRPr="00F2255F">
        <w:rPr>
          <w:rFonts w:ascii="Verdana" w:eastAsia="Times New Roman" w:hAnsi="Verdana" w:cs="Times New Roman"/>
          <w:b/>
          <w:caps/>
          <w:color w:val="000000"/>
          <w:sz w:val="18"/>
          <w:szCs w:val="18"/>
          <w:lang w:eastAsia="it-IT"/>
        </w:rPr>
        <w:t xml:space="preserve">Servizio di pulizia ed igiene ambientale per </w:t>
      </w:r>
      <w:r w:rsidR="006B0B6D" w:rsidRPr="00F2255F">
        <w:rPr>
          <w:rFonts w:ascii="Verdana" w:eastAsia="Times New Roman" w:hAnsi="Verdana" w:cs="Times New Roman"/>
          <w:b/>
          <w:caps/>
          <w:color w:val="000000"/>
          <w:sz w:val="18"/>
          <w:szCs w:val="18"/>
          <w:lang w:eastAsia="it-IT"/>
        </w:rPr>
        <w:t xml:space="preserve">IL </w:t>
      </w:r>
      <w:r w:rsidR="00FD4565" w:rsidRPr="00F2255F">
        <w:rPr>
          <w:rFonts w:ascii="Verdana" w:eastAsia="Times New Roman" w:hAnsi="Verdana" w:cs="Times New Roman"/>
          <w:b/>
          <w:caps/>
          <w:color w:val="000000"/>
          <w:sz w:val="18"/>
          <w:szCs w:val="18"/>
          <w:lang w:eastAsia="it-IT"/>
        </w:rPr>
        <w:t>periodo DAL 01/0</w:t>
      </w:r>
      <w:r w:rsidR="006602D7">
        <w:rPr>
          <w:rFonts w:ascii="Verdana" w:eastAsia="Times New Roman" w:hAnsi="Verdana" w:cs="Times New Roman"/>
          <w:b/>
          <w:caps/>
          <w:color w:val="000000"/>
          <w:sz w:val="18"/>
          <w:szCs w:val="18"/>
          <w:lang w:eastAsia="it-IT"/>
        </w:rPr>
        <w:t>3</w:t>
      </w:r>
      <w:r w:rsidR="00FD4565" w:rsidRPr="00F2255F">
        <w:rPr>
          <w:rFonts w:ascii="Verdana" w:eastAsia="Times New Roman" w:hAnsi="Verdana" w:cs="Times New Roman"/>
          <w:b/>
          <w:caps/>
          <w:color w:val="000000"/>
          <w:sz w:val="18"/>
          <w:szCs w:val="18"/>
          <w:lang w:eastAsia="it-IT"/>
        </w:rPr>
        <w:t xml:space="preserve">/2019 AL 30/09/2019, presso le sedi Inps </w:t>
      </w:r>
      <w:r w:rsidR="006B0B6D" w:rsidRPr="00F2255F">
        <w:rPr>
          <w:rFonts w:ascii="Verdana" w:eastAsia="Times New Roman" w:hAnsi="Verdana" w:cs="Times New Roman"/>
          <w:b/>
          <w:caps/>
          <w:color w:val="000000"/>
          <w:sz w:val="18"/>
          <w:szCs w:val="18"/>
          <w:lang w:eastAsia="it-IT"/>
        </w:rPr>
        <w:t>IN</w:t>
      </w:r>
      <w:r w:rsidR="00FD4565" w:rsidRPr="00F2255F">
        <w:rPr>
          <w:rFonts w:ascii="Verdana" w:eastAsia="Times New Roman" w:hAnsi="Verdana" w:cs="Times New Roman"/>
          <w:b/>
          <w:caps/>
          <w:color w:val="000000"/>
          <w:sz w:val="18"/>
          <w:szCs w:val="18"/>
          <w:lang w:eastAsia="it-IT"/>
        </w:rPr>
        <w:t xml:space="preserve"> Venezia IN S</w:t>
      </w:r>
      <w:r w:rsidR="00F2255F">
        <w:rPr>
          <w:rFonts w:ascii="Verdana" w:eastAsia="Times New Roman" w:hAnsi="Verdana" w:cs="Times New Roman"/>
          <w:b/>
          <w:caps/>
          <w:color w:val="000000"/>
          <w:sz w:val="18"/>
          <w:szCs w:val="18"/>
          <w:lang w:eastAsia="it-IT"/>
        </w:rPr>
        <w:t>ANTA</w:t>
      </w:r>
      <w:r w:rsidR="006B0B6D" w:rsidRPr="00F2255F">
        <w:rPr>
          <w:rFonts w:ascii="Verdana" w:eastAsia="Times New Roman" w:hAnsi="Verdana" w:cs="Times New Roman"/>
          <w:b/>
          <w:caps/>
          <w:color w:val="000000"/>
          <w:sz w:val="18"/>
          <w:szCs w:val="18"/>
          <w:lang w:eastAsia="it-IT"/>
        </w:rPr>
        <w:t xml:space="preserve"> </w:t>
      </w:r>
      <w:r w:rsidR="00FD4565" w:rsidRPr="00F2255F">
        <w:rPr>
          <w:rFonts w:ascii="Verdana" w:eastAsia="Times New Roman" w:hAnsi="Verdana" w:cs="Times New Roman"/>
          <w:b/>
          <w:caps/>
          <w:color w:val="000000"/>
          <w:sz w:val="18"/>
          <w:szCs w:val="18"/>
          <w:lang w:eastAsia="it-IT"/>
        </w:rPr>
        <w:t>Croce 929 e Padova via Delù</w:t>
      </w:r>
      <w:r w:rsidR="004E6042" w:rsidRPr="00F2255F">
        <w:rPr>
          <w:rFonts w:ascii="Verdana" w:eastAsia="Times New Roman" w:hAnsi="Verdana" w:cs="Times New Roman"/>
          <w:b/>
          <w:caps/>
          <w:color w:val="000000"/>
          <w:sz w:val="18"/>
          <w:szCs w:val="18"/>
          <w:lang w:eastAsia="it-IT"/>
        </w:rPr>
        <w:t xml:space="preserve"> 3</w:t>
      </w:r>
    </w:p>
    <w:p w14:paraId="72196061" w14:textId="77777777" w:rsidR="005C5B20" w:rsidRDefault="005C5B20" w:rsidP="00624D08">
      <w:pPr>
        <w:spacing w:after="0" w:line="288" w:lineRule="exact"/>
        <w:rPr>
          <w:rFonts w:ascii="Verdana" w:eastAsia="Times New Roman" w:hAnsi="Verdana" w:cs="Times New Roman"/>
          <w:b/>
          <w:color w:val="000000"/>
          <w:sz w:val="18"/>
          <w:szCs w:val="18"/>
          <w:lang w:eastAsia="it-IT"/>
        </w:rPr>
      </w:pPr>
    </w:p>
    <w:p w14:paraId="04555C11" w14:textId="3052D5DD" w:rsidR="00624D08" w:rsidRPr="00404692" w:rsidRDefault="00624D08" w:rsidP="00624D08">
      <w:pPr>
        <w:spacing w:after="0" w:line="288" w:lineRule="exact"/>
        <w:rPr>
          <w:rFonts w:ascii="Verdana" w:eastAsia="Times New Roman" w:hAnsi="Verdana" w:cs="Times New Roman"/>
          <w:b/>
          <w:color w:val="000000"/>
          <w:sz w:val="18"/>
          <w:szCs w:val="18"/>
          <w:highlight w:val="yellow"/>
          <w:lang w:eastAsia="it-IT"/>
        </w:rPr>
      </w:pPr>
    </w:p>
    <w:p w14:paraId="1233A773" w14:textId="77777777" w:rsidR="00404692" w:rsidRPr="00624D08" w:rsidRDefault="00404692" w:rsidP="00624D08">
      <w:pPr>
        <w:spacing w:after="0" w:line="288" w:lineRule="exact"/>
        <w:rPr>
          <w:rFonts w:ascii="Verdana" w:eastAsia="Times New Roman" w:hAnsi="Verdana" w:cs="Times New Roman"/>
          <w:b/>
          <w:color w:val="000000"/>
          <w:sz w:val="18"/>
          <w:szCs w:val="18"/>
          <w:lang w:eastAsia="it-IT"/>
        </w:rPr>
      </w:pPr>
    </w:p>
    <w:p w14:paraId="72852D74" w14:textId="77777777" w:rsidR="00FD4565" w:rsidRDefault="00FD4565" w:rsidP="00624D08">
      <w:pPr>
        <w:spacing w:after="60" w:line="360" w:lineRule="auto"/>
        <w:jc w:val="center"/>
        <w:rPr>
          <w:rFonts w:ascii="Calibri" w:eastAsia="Times New Roman" w:hAnsi="Calibri" w:cs="Verdana"/>
          <w:b/>
          <w:bCs/>
          <w:sz w:val="18"/>
          <w:szCs w:val="18"/>
          <w:lang w:eastAsia="it-IT"/>
        </w:rPr>
      </w:pPr>
    </w:p>
    <w:p w14:paraId="7A2DBF29" w14:textId="77777777" w:rsidR="00FD4565" w:rsidRDefault="00FD4565" w:rsidP="00624D08">
      <w:pPr>
        <w:spacing w:after="60" w:line="360" w:lineRule="auto"/>
        <w:jc w:val="center"/>
        <w:rPr>
          <w:rFonts w:ascii="Calibri" w:eastAsia="Times New Roman" w:hAnsi="Calibri" w:cs="Verdana"/>
          <w:b/>
          <w:bCs/>
          <w:sz w:val="18"/>
          <w:szCs w:val="18"/>
          <w:lang w:eastAsia="it-IT"/>
        </w:rPr>
      </w:pPr>
    </w:p>
    <w:p w14:paraId="480B8A32" w14:textId="77777777" w:rsidR="00FD4565" w:rsidRDefault="00FD4565" w:rsidP="00624D08">
      <w:pPr>
        <w:spacing w:after="60" w:line="360" w:lineRule="auto"/>
        <w:jc w:val="center"/>
        <w:rPr>
          <w:rFonts w:ascii="Calibri" w:eastAsia="Times New Roman" w:hAnsi="Calibri" w:cs="Verdana"/>
          <w:b/>
          <w:bCs/>
          <w:sz w:val="18"/>
          <w:szCs w:val="18"/>
          <w:lang w:eastAsia="it-IT"/>
        </w:rPr>
      </w:pPr>
    </w:p>
    <w:p w14:paraId="3A0A1863" w14:textId="77777777" w:rsidR="00FD4565" w:rsidRDefault="00FD4565" w:rsidP="00624D08">
      <w:pPr>
        <w:spacing w:after="60" w:line="360" w:lineRule="auto"/>
        <w:jc w:val="center"/>
        <w:rPr>
          <w:rFonts w:ascii="Calibri" w:eastAsia="Times New Roman" w:hAnsi="Calibri" w:cs="Verdana"/>
          <w:b/>
          <w:bCs/>
          <w:sz w:val="18"/>
          <w:szCs w:val="18"/>
          <w:lang w:eastAsia="it-IT"/>
        </w:rPr>
      </w:pPr>
    </w:p>
    <w:p w14:paraId="6F3305C5" w14:textId="77777777" w:rsidR="00F2255F" w:rsidRDefault="00F2255F" w:rsidP="00624D08">
      <w:pPr>
        <w:spacing w:after="60" w:line="360" w:lineRule="auto"/>
        <w:jc w:val="center"/>
        <w:rPr>
          <w:rFonts w:ascii="Calibri" w:eastAsia="Times New Roman" w:hAnsi="Calibri" w:cs="Verdana"/>
          <w:b/>
          <w:bCs/>
          <w:sz w:val="18"/>
          <w:szCs w:val="18"/>
          <w:lang w:eastAsia="it-IT"/>
        </w:rPr>
      </w:pPr>
    </w:p>
    <w:p w14:paraId="305663AF" w14:textId="77777777" w:rsidR="00FD4565" w:rsidRDefault="00FD4565" w:rsidP="00624D08">
      <w:pPr>
        <w:spacing w:after="60" w:line="360" w:lineRule="auto"/>
        <w:jc w:val="center"/>
        <w:rPr>
          <w:rFonts w:ascii="Calibri" w:eastAsia="Times New Roman" w:hAnsi="Calibri" w:cs="Verdana"/>
          <w:b/>
          <w:bCs/>
          <w:sz w:val="18"/>
          <w:szCs w:val="18"/>
          <w:lang w:eastAsia="it-IT"/>
        </w:rPr>
      </w:pPr>
    </w:p>
    <w:p w14:paraId="7D3B029E" w14:textId="77777777" w:rsidR="00FD4565" w:rsidRDefault="00FD4565" w:rsidP="00624D08">
      <w:pPr>
        <w:spacing w:after="60" w:line="360" w:lineRule="auto"/>
        <w:jc w:val="center"/>
        <w:rPr>
          <w:rFonts w:ascii="Calibri" w:eastAsia="Times New Roman" w:hAnsi="Calibri" w:cs="Verdana"/>
          <w:b/>
          <w:bCs/>
          <w:sz w:val="18"/>
          <w:szCs w:val="18"/>
          <w:lang w:eastAsia="it-IT"/>
        </w:rPr>
      </w:pPr>
    </w:p>
    <w:p w14:paraId="5BE063A1" w14:textId="77777777" w:rsidR="00FD4565" w:rsidRDefault="00FD4565" w:rsidP="004874D4">
      <w:pPr>
        <w:spacing w:after="60" w:line="360" w:lineRule="auto"/>
        <w:rPr>
          <w:rFonts w:ascii="Calibri" w:eastAsia="Times New Roman" w:hAnsi="Calibri" w:cs="Verdana"/>
          <w:b/>
          <w:bCs/>
          <w:sz w:val="18"/>
          <w:szCs w:val="18"/>
          <w:lang w:eastAsia="it-IT"/>
        </w:rPr>
      </w:pPr>
    </w:p>
    <w:p w14:paraId="4A5AF79F" w14:textId="77777777" w:rsidR="00FD4565" w:rsidRDefault="00FD4565" w:rsidP="00624D08">
      <w:pPr>
        <w:spacing w:after="60" w:line="360" w:lineRule="auto"/>
        <w:jc w:val="center"/>
        <w:rPr>
          <w:rFonts w:ascii="Calibri" w:eastAsia="Times New Roman" w:hAnsi="Calibri" w:cs="Verdana"/>
          <w:b/>
          <w:bCs/>
          <w:sz w:val="18"/>
          <w:szCs w:val="18"/>
          <w:lang w:eastAsia="it-IT"/>
        </w:rPr>
      </w:pPr>
    </w:p>
    <w:p w14:paraId="4CF2CB45" w14:textId="77777777" w:rsidR="00FD4565" w:rsidRDefault="00FD4565" w:rsidP="00624D08">
      <w:pPr>
        <w:spacing w:after="60" w:line="360" w:lineRule="auto"/>
        <w:jc w:val="center"/>
        <w:rPr>
          <w:rFonts w:ascii="Calibri" w:eastAsia="Times New Roman" w:hAnsi="Calibri" w:cs="Verdana"/>
          <w:b/>
          <w:bCs/>
          <w:sz w:val="18"/>
          <w:szCs w:val="18"/>
          <w:lang w:eastAsia="it-IT"/>
        </w:rPr>
      </w:pPr>
    </w:p>
    <w:p w14:paraId="5A443594" w14:textId="23C04048" w:rsidR="00624D08" w:rsidRPr="00624D08" w:rsidRDefault="00FD4565" w:rsidP="00624D08">
      <w:pPr>
        <w:spacing w:after="60" w:line="360" w:lineRule="auto"/>
        <w:jc w:val="center"/>
        <w:rPr>
          <w:rFonts w:ascii="Calibri" w:eastAsia="Times New Roman" w:hAnsi="Calibri" w:cs="Verdana"/>
          <w:b/>
          <w:bCs/>
          <w:sz w:val="18"/>
          <w:szCs w:val="18"/>
          <w:lang w:eastAsia="it-IT"/>
        </w:rPr>
      </w:pPr>
      <w:r>
        <w:rPr>
          <w:rFonts w:ascii="Calibri" w:eastAsia="Times New Roman" w:hAnsi="Calibri" w:cs="Verdana"/>
          <w:b/>
          <w:bCs/>
          <w:sz w:val="18"/>
          <w:szCs w:val="18"/>
          <w:lang w:eastAsia="it-IT"/>
        </w:rPr>
        <w:t>Venezia Santa Croce 929 – 30135 Venezia</w:t>
      </w:r>
    </w:p>
    <w:p w14:paraId="738FC632" w14:textId="68D9FB01" w:rsidR="00624D08" w:rsidRPr="005D2CBB" w:rsidRDefault="00FD4565" w:rsidP="00624D08">
      <w:pPr>
        <w:spacing w:after="60" w:line="360" w:lineRule="auto"/>
        <w:jc w:val="center"/>
        <w:rPr>
          <w:rFonts w:ascii="Calibri" w:eastAsia="Times New Roman" w:hAnsi="Calibri" w:cs="Times New Roman"/>
          <w:sz w:val="20"/>
          <w:szCs w:val="20"/>
          <w:lang w:val="en-US" w:eastAsia="it-IT"/>
        </w:rPr>
      </w:pPr>
      <w:r w:rsidRPr="005D2CBB">
        <w:rPr>
          <w:rFonts w:ascii="Calibri" w:eastAsia="Times New Roman" w:hAnsi="Calibri" w:cs="Verdana"/>
          <w:b/>
          <w:bCs/>
          <w:sz w:val="18"/>
          <w:szCs w:val="18"/>
          <w:lang w:val="en-US" w:eastAsia="it-IT"/>
        </w:rPr>
        <w:t>Tel</w:t>
      </w:r>
      <w:r w:rsidR="00624D08" w:rsidRPr="005D2CBB">
        <w:rPr>
          <w:rFonts w:ascii="Calibri" w:eastAsia="Times New Roman" w:hAnsi="Calibri" w:cs="Verdana"/>
          <w:b/>
          <w:bCs/>
          <w:sz w:val="18"/>
          <w:szCs w:val="18"/>
          <w:lang w:val="en-US" w:eastAsia="it-IT"/>
        </w:rPr>
        <w:t xml:space="preserve">. </w:t>
      </w:r>
      <w:r w:rsidRPr="005D2CBB">
        <w:rPr>
          <w:rFonts w:ascii="Calibri" w:eastAsia="Times New Roman" w:hAnsi="Calibri" w:cs="Verdana"/>
          <w:b/>
          <w:bCs/>
          <w:sz w:val="18"/>
          <w:szCs w:val="18"/>
          <w:lang w:val="en-US" w:eastAsia="it-IT"/>
        </w:rPr>
        <w:t>041</w:t>
      </w:r>
      <w:r w:rsidR="00D70673" w:rsidRPr="005D2CBB">
        <w:rPr>
          <w:rFonts w:ascii="Calibri" w:eastAsia="Times New Roman" w:hAnsi="Calibri" w:cs="Verdana"/>
          <w:b/>
          <w:bCs/>
          <w:sz w:val="18"/>
          <w:szCs w:val="18"/>
          <w:lang w:val="en-US" w:eastAsia="it-IT"/>
        </w:rPr>
        <w:t>8699</w:t>
      </w:r>
      <w:r w:rsidRPr="005D2CBB">
        <w:rPr>
          <w:rFonts w:ascii="Calibri" w:eastAsia="Times New Roman" w:hAnsi="Calibri" w:cs="Verdana"/>
          <w:b/>
          <w:bCs/>
          <w:sz w:val="18"/>
          <w:szCs w:val="18"/>
          <w:lang w:val="en-US" w:eastAsia="it-IT"/>
        </w:rPr>
        <w:t>145</w:t>
      </w:r>
      <w:r w:rsidR="00624D08" w:rsidRPr="005D2CBB">
        <w:rPr>
          <w:rFonts w:ascii="Calibri" w:eastAsia="Times New Roman" w:hAnsi="Calibri" w:cs="Verdana"/>
          <w:b/>
          <w:bCs/>
          <w:sz w:val="18"/>
          <w:szCs w:val="18"/>
          <w:lang w:val="en-US" w:eastAsia="it-IT"/>
        </w:rPr>
        <w:t>/</w:t>
      </w:r>
      <w:r w:rsidRPr="005D2CBB">
        <w:rPr>
          <w:rFonts w:ascii="Calibri" w:eastAsia="Times New Roman" w:hAnsi="Calibri" w:cs="Verdana"/>
          <w:b/>
          <w:bCs/>
          <w:sz w:val="18"/>
          <w:szCs w:val="18"/>
          <w:lang w:val="en-US" w:eastAsia="it-IT"/>
        </w:rPr>
        <w:t>140 - F</w:t>
      </w:r>
      <w:r w:rsidR="00624D08" w:rsidRPr="005D2CBB">
        <w:rPr>
          <w:rFonts w:ascii="Calibri" w:eastAsia="Times New Roman" w:hAnsi="Calibri" w:cs="Verdana"/>
          <w:b/>
          <w:bCs/>
          <w:sz w:val="18"/>
          <w:szCs w:val="18"/>
          <w:lang w:val="en-US" w:eastAsia="it-IT"/>
        </w:rPr>
        <w:t xml:space="preserve">ax </w:t>
      </w:r>
      <w:r w:rsidRPr="005D2CBB">
        <w:rPr>
          <w:rFonts w:ascii="Calibri" w:eastAsia="Times New Roman" w:hAnsi="Calibri" w:cs="Verdana"/>
          <w:b/>
          <w:bCs/>
          <w:sz w:val="18"/>
          <w:szCs w:val="18"/>
          <w:lang w:val="en-US" w:eastAsia="it-IT"/>
        </w:rPr>
        <w:t>041710181 -</w:t>
      </w:r>
      <w:r w:rsidR="00624D08" w:rsidRPr="005D2CBB">
        <w:rPr>
          <w:rFonts w:ascii="Calibri" w:eastAsia="Times New Roman" w:hAnsi="Calibri" w:cs="Verdana"/>
          <w:b/>
          <w:bCs/>
          <w:sz w:val="18"/>
          <w:szCs w:val="18"/>
          <w:lang w:val="en-US" w:eastAsia="it-IT"/>
        </w:rPr>
        <w:t xml:space="preserve"> C.F. 80078750587 - P.IVA 02121151001</w:t>
      </w:r>
    </w:p>
    <w:p w14:paraId="6DB36ADE" w14:textId="77777777" w:rsidR="00624D08" w:rsidRPr="005D2CBB" w:rsidRDefault="00624D08" w:rsidP="00624D08">
      <w:pPr>
        <w:rPr>
          <w:rFonts w:ascii="Verdana" w:eastAsia="Times New Roman" w:hAnsi="Verdana" w:cs="Times New Roman"/>
          <w:sz w:val="20"/>
          <w:szCs w:val="20"/>
          <w:lang w:val="en-US" w:eastAsia="it-IT"/>
        </w:rPr>
        <w:sectPr w:rsidR="00624D08" w:rsidRPr="005D2CBB">
          <w:headerReference w:type="default" r:id="rId14"/>
          <w:footerReference w:type="default" r:id="rId15"/>
          <w:pgSz w:w="11900" w:h="16840"/>
          <w:pgMar w:top="1380" w:right="1100" w:bottom="280" w:left="1020" w:header="720" w:footer="719" w:gutter="0"/>
          <w:pgNumType w:start="1"/>
          <w:cols w:space="720"/>
          <w:noEndnote/>
        </w:sectPr>
      </w:pPr>
    </w:p>
    <w:p w14:paraId="1717A67C" w14:textId="77777777" w:rsidR="00624D08" w:rsidRPr="00624D08" w:rsidRDefault="00624D08" w:rsidP="00624D08">
      <w:pPr>
        <w:numPr>
          <w:ilvl w:val="0"/>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lastRenderedPageBreak/>
        <w:t>PREMESSA</w:t>
      </w:r>
    </w:p>
    <w:p w14:paraId="015AA2D1" w14:textId="77777777" w:rsidR="00624D08" w:rsidRPr="00624D08" w:rsidRDefault="00624D08" w:rsidP="00624D08">
      <w:pPr>
        <w:numPr>
          <w:ilvl w:val="1"/>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Definizioni</w:t>
      </w:r>
    </w:p>
    <w:p w14:paraId="0D24CF25" w14:textId="306ABE07" w:rsidR="00624D08" w:rsidRPr="00624D08" w:rsidRDefault="00624D08" w:rsidP="00624D08">
      <w:pPr>
        <w:numPr>
          <w:ilvl w:val="0"/>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FATTORI DI RISCHIO</w:t>
      </w:r>
    </w:p>
    <w:p w14:paraId="582B8027" w14:textId="77777777" w:rsidR="00624D08" w:rsidRPr="00624D08" w:rsidRDefault="00624D08" w:rsidP="00624D08">
      <w:pPr>
        <w:numPr>
          <w:ilvl w:val="1"/>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Individuazione dei rischi</w:t>
      </w:r>
    </w:p>
    <w:p w14:paraId="17E048FA" w14:textId="3B3CEC24" w:rsidR="00624D08" w:rsidRPr="00624D08" w:rsidRDefault="00624D08" w:rsidP="00624D08">
      <w:pPr>
        <w:numPr>
          <w:ilvl w:val="0"/>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IL PROCESSO VALUTATIVO</w:t>
      </w:r>
    </w:p>
    <w:p w14:paraId="125C50BA" w14:textId="77777777" w:rsidR="00624D08" w:rsidRPr="00624D08" w:rsidRDefault="00624D08" w:rsidP="00624D08">
      <w:pPr>
        <w:numPr>
          <w:ilvl w:val="1"/>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Individuazione dei fattori di rischio</w:t>
      </w:r>
    </w:p>
    <w:p w14:paraId="7A91A1FE" w14:textId="77777777" w:rsidR="00624D08" w:rsidRPr="00624D08" w:rsidRDefault="00624D08" w:rsidP="00624D08">
      <w:pPr>
        <w:numPr>
          <w:ilvl w:val="1"/>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Valutazione del rischio derivante da possibili interferenze</w:t>
      </w:r>
    </w:p>
    <w:p w14:paraId="400096D8" w14:textId="77777777" w:rsidR="00624D08" w:rsidRPr="00624D08" w:rsidRDefault="00624D08" w:rsidP="00624D08">
      <w:pPr>
        <w:numPr>
          <w:ilvl w:val="1"/>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Procedura operativa</w:t>
      </w:r>
    </w:p>
    <w:p w14:paraId="71A7A2D3" w14:textId="44B574C4" w:rsidR="00624D08" w:rsidRPr="00624D08" w:rsidRDefault="00624D08" w:rsidP="00624D08">
      <w:pPr>
        <w:numPr>
          <w:ilvl w:val="0"/>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LA VALUTAZIONE DEI RISCHI DA INTERFERENZE</w:t>
      </w:r>
    </w:p>
    <w:p w14:paraId="471E67FF" w14:textId="69C16497" w:rsidR="00624D08" w:rsidRPr="00624D08" w:rsidRDefault="00624D08" w:rsidP="00624D08">
      <w:pPr>
        <w:numPr>
          <w:ilvl w:val="1"/>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Dati generali della stazione appaltante</w:t>
      </w:r>
    </w:p>
    <w:p w14:paraId="7488787A" w14:textId="77777777" w:rsidR="00624D08" w:rsidRPr="00624D08" w:rsidRDefault="00624D08" w:rsidP="00624D08">
      <w:pPr>
        <w:numPr>
          <w:ilvl w:val="1"/>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Dati identificativi Impresa Appaltatrice</w:t>
      </w:r>
    </w:p>
    <w:p w14:paraId="3282CE2B" w14:textId="77777777" w:rsidR="00624D08" w:rsidRPr="00624D08" w:rsidRDefault="00624D08" w:rsidP="00624D08">
      <w:pPr>
        <w:numPr>
          <w:ilvl w:val="2"/>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Attività in appalto</w:t>
      </w:r>
    </w:p>
    <w:p w14:paraId="5F2C062F" w14:textId="558EFE5F" w:rsidR="00624D08" w:rsidRPr="00624D08" w:rsidRDefault="00624D08" w:rsidP="00624D08">
      <w:pPr>
        <w:numPr>
          <w:ilvl w:val="2"/>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Descrizione delle attività svolte</w:t>
      </w:r>
    </w:p>
    <w:p w14:paraId="36F62C9D" w14:textId="77777777" w:rsidR="00624D08" w:rsidRPr="00624D08" w:rsidRDefault="00624D08" w:rsidP="00624D08">
      <w:pPr>
        <w:numPr>
          <w:ilvl w:val="2"/>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Macchine/Attrezzature</w:t>
      </w:r>
    </w:p>
    <w:p w14:paraId="1D1A6053" w14:textId="7D5589A8" w:rsidR="00624D08" w:rsidRPr="00624D08" w:rsidRDefault="00624D08" w:rsidP="00624D08">
      <w:pPr>
        <w:numPr>
          <w:ilvl w:val="1"/>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Pericoli riferibili all’area di lavoro (non oggetto delle attività proprie dell’appaltatore)</w:t>
      </w:r>
    </w:p>
    <w:p w14:paraId="17EE091A" w14:textId="77777777" w:rsidR="00624D08" w:rsidRPr="00624D08" w:rsidRDefault="00624D08" w:rsidP="00624D08">
      <w:pPr>
        <w:numPr>
          <w:ilvl w:val="1"/>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Rischi specifici riferibili all’ambiente di lavoro</w:t>
      </w:r>
    </w:p>
    <w:p w14:paraId="21DFDFB9" w14:textId="26509AF6" w:rsidR="00624D08" w:rsidRPr="00624D08" w:rsidRDefault="00624D08" w:rsidP="00624D08">
      <w:pPr>
        <w:numPr>
          <w:ilvl w:val="1"/>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Zone interessate da possibili interferenze</w:t>
      </w:r>
    </w:p>
    <w:p w14:paraId="2496754E" w14:textId="77777777" w:rsidR="00624D08" w:rsidRPr="00624D08" w:rsidRDefault="00624D08" w:rsidP="00624D08">
      <w:pPr>
        <w:numPr>
          <w:ilvl w:val="2"/>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Pericoli originati dall’appaltatore</w:t>
      </w:r>
    </w:p>
    <w:p w14:paraId="3B1EF48C" w14:textId="77777777" w:rsidR="00624D08" w:rsidRPr="00624D08" w:rsidRDefault="00624D08" w:rsidP="00624D08">
      <w:pPr>
        <w:numPr>
          <w:ilvl w:val="2"/>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Rischi residui originati dall’appaltatore</w:t>
      </w:r>
    </w:p>
    <w:p w14:paraId="2D987614" w14:textId="77777777" w:rsidR="00624D08" w:rsidRPr="00624D08" w:rsidRDefault="00624D08" w:rsidP="00624D08">
      <w:pPr>
        <w:numPr>
          <w:ilvl w:val="0"/>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CONCLUSIONI</w:t>
      </w:r>
    </w:p>
    <w:p w14:paraId="4CF6A13A" w14:textId="77777777" w:rsidR="00624D08" w:rsidRPr="00624D08" w:rsidRDefault="00624D08" w:rsidP="00624D08">
      <w:pPr>
        <w:numPr>
          <w:ilvl w:val="1"/>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Misure adottate</w:t>
      </w:r>
    </w:p>
    <w:p w14:paraId="2C93FE3F" w14:textId="7540029B" w:rsidR="00624D08" w:rsidRPr="00624D08" w:rsidRDefault="00624D08" w:rsidP="00624D08">
      <w:pPr>
        <w:numPr>
          <w:ilvl w:val="1"/>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Costi della sicurezza</w:t>
      </w:r>
    </w:p>
    <w:p w14:paraId="448D7800" w14:textId="77777777" w:rsidR="00624D08" w:rsidRPr="00624D08" w:rsidRDefault="00624D08" w:rsidP="00624D08">
      <w:pPr>
        <w:numPr>
          <w:ilvl w:val="1"/>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Conclusioni</w:t>
      </w:r>
    </w:p>
    <w:p w14:paraId="02416BEC" w14:textId="33B0F26A" w:rsidR="00624D08" w:rsidRPr="00624D08" w:rsidRDefault="00624D08" w:rsidP="00624D08">
      <w:pPr>
        <w:numPr>
          <w:ilvl w:val="0"/>
          <w:numId w:val="27"/>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DICHIARAZIONE FINALE</w:t>
      </w:r>
    </w:p>
    <w:p w14:paraId="22D600FF" w14:textId="77777777" w:rsidR="00624D08" w:rsidRPr="00624D08" w:rsidRDefault="00624D08" w:rsidP="00624D08">
      <w:pPr>
        <w:rPr>
          <w:rFonts w:ascii="Verdana" w:eastAsia="Times New Roman" w:hAnsi="Verdana" w:cs="Times New Roman"/>
          <w:sz w:val="20"/>
          <w:szCs w:val="20"/>
          <w:lang w:eastAsia="it-IT"/>
        </w:rPr>
        <w:sectPr w:rsidR="00624D08" w:rsidRPr="00624D08">
          <w:pgSz w:w="11900" w:h="16840"/>
          <w:pgMar w:top="1380" w:right="1100" w:bottom="280" w:left="1020" w:header="720" w:footer="719" w:gutter="0"/>
          <w:cols w:space="720"/>
          <w:noEndnote/>
        </w:sectPr>
      </w:pPr>
    </w:p>
    <w:p w14:paraId="06F0FC54" w14:textId="65C59A6F" w:rsidR="00624D08" w:rsidRPr="00624D08" w:rsidRDefault="004874D4" w:rsidP="00624D08">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lastRenderedPageBreak/>
        <w:t xml:space="preserve">1 </w:t>
      </w:r>
      <w:r w:rsidR="00624D08" w:rsidRPr="00624D08">
        <w:rPr>
          <w:rFonts w:ascii="Verdana" w:eastAsia="Times New Roman" w:hAnsi="Verdana" w:cs="Times New Roman"/>
          <w:b/>
          <w:sz w:val="20"/>
          <w:szCs w:val="20"/>
          <w:lang w:eastAsia="it-IT"/>
        </w:rPr>
        <w:t>PREMESSA</w:t>
      </w:r>
    </w:p>
    <w:p w14:paraId="660CC3C8" w14:textId="0553945C"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Il D.Lgs. 81/2008  art.  26 prevede una serie di adempimenti per la gestione dei rischi derivanti dalle attività in appalto o contratto d’opera; in particolare:</w:t>
      </w:r>
    </w:p>
    <w:p w14:paraId="12BFC260" w14:textId="78884AB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1</w:t>
      </w:r>
      <w:r w:rsidR="00CE5191">
        <w:rPr>
          <w:rFonts w:ascii="Verdana" w:eastAsia="Times New Roman" w:hAnsi="Verdana" w:cs="Times New Roman"/>
          <w:sz w:val="20"/>
          <w:szCs w:val="20"/>
          <w:lang w:eastAsia="it-IT"/>
        </w:rPr>
        <w:t>. Il datore di lavoro, in caso d</w:t>
      </w:r>
      <w:r w:rsidRPr="00624D08">
        <w:rPr>
          <w:rFonts w:ascii="Verdana" w:eastAsia="Times New Roman" w:hAnsi="Verdana" w:cs="Times New Roman"/>
          <w:sz w:val="20"/>
          <w:szCs w:val="20"/>
          <w:lang w:eastAsia="it-IT"/>
        </w:rPr>
        <w:t xml:space="preserve">i affidamento dei lavori alla Ditta appaltatrice o a lavoratori autonomi all'interno della   propria azienda, o di una singola   unità produttiva della   </w:t>
      </w:r>
      <w:r w:rsidR="00CE5191" w:rsidRPr="00624D08">
        <w:rPr>
          <w:rFonts w:ascii="Verdana" w:eastAsia="Times New Roman" w:hAnsi="Verdana" w:cs="Times New Roman"/>
          <w:sz w:val="20"/>
          <w:szCs w:val="20"/>
          <w:lang w:eastAsia="it-IT"/>
        </w:rPr>
        <w:t>stessa, nonché</w:t>
      </w:r>
      <w:r w:rsidRPr="00624D08">
        <w:rPr>
          <w:rFonts w:ascii="Verdana" w:eastAsia="Times New Roman" w:hAnsi="Verdana" w:cs="Times New Roman"/>
          <w:sz w:val="20"/>
          <w:szCs w:val="20"/>
          <w:lang w:eastAsia="it-IT"/>
        </w:rPr>
        <w:t xml:space="preserve">   nell'ambito dell'intero ciclo produttivo dell'azienda medesima:</w:t>
      </w:r>
    </w:p>
    <w:p w14:paraId="619093DF" w14:textId="375883B1"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a)  verifica l'idoneità tecnico professionale delle   imprese appaltatrici o dei   </w:t>
      </w:r>
      <w:r w:rsidR="00CE5191" w:rsidRPr="00624D08">
        <w:rPr>
          <w:rFonts w:ascii="Verdana" w:eastAsia="Times New Roman" w:hAnsi="Verdana" w:cs="Times New Roman"/>
          <w:sz w:val="20"/>
          <w:szCs w:val="20"/>
          <w:lang w:eastAsia="it-IT"/>
        </w:rPr>
        <w:t>lavoratori autonomi</w:t>
      </w:r>
      <w:r w:rsidRPr="00624D08">
        <w:rPr>
          <w:rFonts w:ascii="Verdana" w:eastAsia="Times New Roman" w:hAnsi="Verdana" w:cs="Times New Roman"/>
          <w:sz w:val="20"/>
          <w:szCs w:val="20"/>
          <w:lang w:eastAsia="it-IT"/>
        </w:rPr>
        <w:t xml:space="preserve"> in relazione ai lavori da affidare in appalto o mediante contratto d'opera o di somministrazione.</w:t>
      </w:r>
    </w:p>
    <w:p w14:paraId="0285B84B"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La verifica è eseguita attraverso le seguenti modalità:</w:t>
      </w:r>
    </w:p>
    <w:p w14:paraId="5EFBC666"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acquisizione del certificato di iscrizione alla camera di commercio, industria e artigianato;</w:t>
      </w:r>
    </w:p>
    <w:p w14:paraId="7BF716E3" w14:textId="76D120C5"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 acquisizione dell'autocertificazione dell'impresa appaltatrice o dei lavoratori autonomi </w:t>
      </w:r>
      <w:r w:rsidR="00CE5191" w:rsidRPr="00624D08">
        <w:rPr>
          <w:rFonts w:ascii="Verdana" w:eastAsia="Times New Roman" w:hAnsi="Verdana" w:cs="Times New Roman"/>
          <w:sz w:val="20"/>
          <w:szCs w:val="20"/>
          <w:lang w:eastAsia="it-IT"/>
        </w:rPr>
        <w:t>del possesso</w:t>
      </w:r>
      <w:r w:rsidRPr="00624D08">
        <w:rPr>
          <w:rFonts w:ascii="Verdana" w:eastAsia="Times New Roman" w:hAnsi="Verdana" w:cs="Times New Roman"/>
          <w:sz w:val="20"/>
          <w:szCs w:val="20"/>
          <w:lang w:eastAsia="it-IT"/>
        </w:rPr>
        <w:t xml:space="preserve"> dei requisiti di idoneità tecnico professionale, ai sensi dell'articolo 47 del testo unico delle disposizioni legislative   e   regolamentari   in materia   di   documentazione   amministrativa, di   cui   al   decreto   del Presidente della Repubblica del 28</w:t>
      </w:r>
      <w:r w:rsidR="00CE5191">
        <w:rPr>
          <w:rFonts w:ascii="Verdana" w:eastAsia="Times New Roman" w:hAnsi="Verdana" w:cs="Times New Roman"/>
          <w:sz w:val="20"/>
          <w:szCs w:val="20"/>
          <w:lang w:eastAsia="it-IT"/>
        </w:rPr>
        <w:t>/12/</w:t>
      </w:r>
      <w:r w:rsidRPr="00624D08">
        <w:rPr>
          <w:rFonts w:ascii="Verdana" w:eastAsia="Times New Roman" w:hAnsi="Verdana" w:cs="Times New Roman"/>
          <w:sz w:val="20"/>
          <w:szCs w:val="20"/>
          <w:lang w:eastAsia="it-IT"/>
        </w:rPr>
        <w:t>2000, n. 445;</w:t>
      </w:r>
    </w:p>
    <w:p w14:paraId="5135FF85" w14:textId="3972A17F"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b)  fornisce agli stessi soggetti dettagliate informazioni sui rischi specifici </w:t>
      </w:r>
      <w:r w:rsidR="00CE5191" w:rsidRPr="00624D08">
        <w:rPr>
          <w:rFonts w:ascii="Verdana" w:eastAsia="Times New Roman" w:hAnsi="Verdana" w:cs="Times New Roman"/>
          <w:sz w:val="20"/>
          <w:szCs w:val="20"/>
          <w:lang w:eastAsia="it-IT"/>
        </w:rPr>
        <w:t>esistenti nell’ambiente</w:t>
      </w:r>
      <w:r w:rsidRPr="00624D08">
        <w:rPr>
          <w:rFonts w:ascii="Verdana" w:eastAsia="Times New Roman" w:hAnsi="Verdana" w:cs="Times New Roman"/>
          <w:sz w:val="20"/>
          <w:szCs w:val="20"/>
          <w:lang w:eastAsia="it-IT"/>
        </w:rPr>
        <w:t xml:space="preserve"> in cui sono destinati ad operare e sulle misure di prevenzione e di emergenza adottate in relazione alla propria attività.</w:t>
      </w:r>
    </w:p>
    <w:p w14:paraId="1F98714D"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2. Nell'ipotesi precedente, i datori di lavoro, ivi compresi i subappaltatori:</w:t>
      </w:r>
    </w:p>
    <w:p w14:paraId="363F6499" w14:textId="17766F28"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a)  cooperano all'attuazione delle   misure di prevenzione e protezione dai rischi sul </w:t>
      </w:r>
      <w:r w:rsidR="00CE5191" w:rsidRPr="00624D08">
        <w:rPr>
          <w:rFonts w:ascii="Verdana" w:eastAsia="Times New Roman" w:hAnsi="Verdana" w:cs="Times New Roman"/>
          <w:sz w:val="20"/>
          <w:szCs w:val="20"/>
          <w:lang w:eastAsia="it-IT"/>
        </w:rPr>
        <w:t>lavoro incidenti</w:t>
      </w:r>
      <w:r w:rsidRPr="00624D08">
        <w:rPr>
          <w:rFonts w:ascii="Verdana" w:eastAsia="Times New Roman" w:hAnsi="Verdana" w:cs="Times New Roman"/>
          <w:sz w:val="20"/>
          <w:szCs w:val="20"/>
          <w:lang w:eastAsia="it-IT"/>
        </w:rPr>
        <w:t xml:space="preserve"> sull'attività lavorativa oggetto dell'appalto;</w:t>
      </w:r>
    </w:p>
    <w:p w14:paraId="39032251" w14:textId="06EB37F9"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b)  coordinano gli interventi di protezione e prevenzione dai   rischi cui sono   esposti </w:t>
      </w:r>
      <w:r w:rsidR="00CE5191" w:rsidRPr="00624D08">
        <w:rPr>
          <w:rFonts w:ascii="Verdana" w:eastAsia="Times New Roman" w:hAnsi="Verdana" w:cs="Times New Roman"/>
          <w:sz w:val="20"/>
          <w:szCs w:val="20"/>
          <w:lang w:eastAsia="it-IT"/>
        </w:rPr>
        <w:t>i lavoratori</w:t>
      </w:r>
      <w:r w:rsidRPr="00624D08">
        <w:rPr>
          <w:rFonts w:ascii="Verdana" w:eastAsia="Times New Roman" w:hAnsi="Verdana" w:cs="Times New Roman"/>
          <w:sz w:val="20"/>
          <w:szCs w:val="20"/>
          <w:lang w:eastAsia="it-IT"/>
        </w:rPr>
        <w:t xml:space="preserve">, informandosi reciprocamente anche al fine di eliminare rischi dovuti </w:t>
      </w:r>
      <w:r w:rsidR="00CE5191" w:rsidRPr="00624D08">
        <w:rPr>
          <w:rFonts w:ascii="Verdana" w:eastAsia="Times New Roman" w:hAnsi="Verdana" w:cs="Times New Roman"/>
          <w:sz w:val="20"/>
          <w:szCs w:val="20"/>
          <w:lang w:eastAsia="it-IT"/>
        </w:rPr>
        <w:t>alle interferenze</w:t>
      </w:r>
      <w:r w:rsidRPr="00624D08">
        <w:rPr>
          <w:rFonts w:ascii="Verdana" w:eastAsia="Times New Roman" w:hAnsi="Verdana" w:cs="Times New Roman"/>
          <w:sz w:val="20"/>
          <w:szCs w:val="20"/>
          <w:lang w:eastAsia="it-IT"/>
        </w:rPr>
        <w:t xml:space="preserve"> tra i lavori delle diverse imprese coinvolte nell'esecuzione dell'opera complessiva.</w:t>
      </w:r>
    </w:p>
    <w:p w14:paraId="48484402" w14:textId="74D91552"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3.  Il datore di lavoro committente promuove la cooperazione ed il coordinamento elaborando un unico documento di valutazione dei rischi che   indichi   le misure adottate per eliminare </w:t>
      </w:r>
      <w:r w:rsidR="00CE5191" w:rsidRPr="00624D08">
        <w:rPr>
          <w:rFonts w:ascii="Verdana" w:eastAsia="Times New Roman" w:hAnsi="Verdana" w:cs="Times New Roman"/>
          <w:sz w:val="20"/>
          <w:szCs w:val="20"/>
          <w:lang w:eastAsia="it-IT"/>
        </w:rPr>
        <w:t>o, ove</w:t>
      </w:r>
      <w:r w:rsidRPr="00624D08">
        <w:rPr>
          <w:rFonts w:ascii="Verdana" w:eastAsia="Times New Roman" w:hAnsi="Verdana" w:cs="Times New Roman"/>
          <w:sz w:val="20"/>
          <w:szCs w:val="20"/>
          <w:lang w:eastAsia="it-IT"/>
        </w:rPr>
        <w:t xml:space="preserve"> ciò non è possibile, ridurre al minimo i rischi da interferenze. Tale documento è allegato al contratto di appalto o di opera.</w:t>
      </w:r>
    </w:p>
    <w:p w14:paraId="1765DE9D" w14:textId="7B61C87B"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E’ necessario quindi che la stazione appaltate proced</w:t>
      </w:r>
      <w:r w:rsidR="00136681">
        <w:rPr>
          <w:rFonts w:ascii="Verdana" w:eastAsia="Times New Roman" w:hAnsi="Verdana" w:cs="Times New Roman"/>
          <w:sz w:val="20"/>
          <w:szCs w:val="20"/>
          <w:lang w:eastAsia="it-IT"/>
        </w:rPr>
        <w:t>a a</w:t>
      </w:r>
      <w:r w:rsidRPr="00624D08">
        <w:rPr>
          <w:rFonts w:ascii="Verdana" w:eastAsia="Times New Roman" w:hAnsi="Verdana" w:cs="Times New Roman"/>
          <w:sz w:val="20"/>
          <w:szCs w:val="20"/>
          <w:lang w:eastAsia="it-IT"/>
        </w:rPr>
        <w:t>lla redazione del DUVRI e a stimare i costi della sicurezza da non assoggettare a ribasso.</w:t>
      </w:r>
    </w:p>
    <w:p w14:paraId="3A19F75D" w14:textId="4B74858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Il presente DUVRI si attiene inoltre a quanto previsto nelle Linee Guida per la stima dei costi della sicurezza nei contratti pubblici di forniture o servizi, approvate dalla Conferenza </w:t>
      </w:r>
      <w:r w:rsidR="00CE5191" w:rsidRPr="00624D08">
        <w:rPr>
          <w:rFonts w:ascii="Verdana" w:eastAsia="Times New Roman" w:hAnsi="Verdana" w:cs="Times New Roman"/>
          <w:sz w:val="20"/>
          <w:szCs w:val="20"/>
          <w:lang w:eastAsia="it-IT"/>
        </w:rPr>
        <w:t>delle Regioni</w:t>
      </w:r>
      <w:r w:rsidRPr="00624D08">
        <w:rPr>
          <w:rFonts w:ascii="Verdana" w:eastAsia="Times New Roman" w:hAnsi="Verdana" w:cs="Times New Roman"/>
          <w:sz w:val="20"/>
          <w:szCs w:val="20"/>
          <w:lang w:eastAsia="it-IT"/>
        </w:rPr>
        <w:t xml:space="preserve"> e delle Province Autonome.</w:t>
      </w:r>
    </w:p>
    <w:p w14:paraId="11338BD2" w14:textId="5E99239E"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Ai fini del presente documento, si definisce interferenza ogni sovrapposizione di attività lavorativa tra diversi lavoratori che rispondono a datori di lavoro diversi.</w:t>
      </w:r>
    </w:p>
    <w:p w14:paraId="0187B363" w14:textId="33F84BBA"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La sovrapposizione può essere sia di contiguità fisica che di spazio.</w:t>
      </w:r>
    </w:p>
    <w:p w14:paraId="4DF98401" w14:textId="364117EB"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Appare evidente che i lavoratori possono essere coordinati, ai fini della loro sicurezza, solo se i datori di lavori si coordinano.</w:t>
      </w:r>
    </w:p>
    <w:p w14:paraId="7849E630" w14:textId="37B93CAD"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Il presente DUVRI risponde alle finalità di evidenziare le interferenze e le misure da adottare per eliminare o ridurre i relativi rischi.  E’ messo a disposizione ai fini della   </w:t>
      </w:r>
      <w:r w:rsidR="00CE5191" w:rsidRPr="00624D08">
        <w:rPr>
          <w:rFonts w:ascii="Verdana" w:eastAsia="Times New Roman" w:hAnsi="Verdana" w:cs="Times New Roman"/>
          <w:sz w:val="20"/>
          <w:szCs w:val="20"/>
          <w:lang w:eastAsia="it-IT"/>
        </w:rPr>
        <w:t>formulazione dell’offerta</w:t>
      </w:r>
      <w:r w:rsidRPr="00624D08">
        <w:rPr>
          <w:rFonts w:ascii="Verdana" w:eastAsia="Times New Roman" w:hAnsi="Verdana" w:cs="Times New Roman"/>
          <w:sz w:val="20"/>
          <w:szCs w:val="20"/>
          <w:lang w:eastAsia="it-IT"/>
        </w:rPr>
        <w:t xml:space="preserve"> economica e costituisce specifica tecnica.</w:t>
      </w:r>
    </w:p>
    <w:p w14:paraId="4610C436" w14:textId="2BE5CA79"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Il    presente DUVRI non riguarda le misure da adottare per eliminare i rischi propri delle   singole imprese appaltatrici relativi alla sicurezza, ma unicamente quelli relativi alle interferenze.</w:t>
      </w:r>
    </w:p>
    <w:p w14:paraId="0C44205D" w14:textId="3BC48AF3"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Solo nel caso   in cui, durante lo svolgimento del servizio o fornitura, si renda necessario apportare varianti al contratto, così come indicato dalla Circolare Min. Lavoro   n. 24/07, la stazione appaltante procede all’aggiornamento del DUVRI ed eventualmente dei relativi costi della sicurezza.</w:t>
      </w:r>
    </w:p>
    <w:p w14:paraId="2C9A53F9" w14:textId="77777777" w:rsidR="00624D08" w:rsidRPr="00624D08" w:rsidRDefault="00624D08" w:rsidP="00624D08">
      <w:pPr>
        <w:rPr>
          <w:rFonts w:ascii="Verdana" w:eastAsia="Times New Roman" w:hAnsi="Verdana" w:cs="Times New Roman"/>
          <w:b/>
          <w:sz w:val="20"/>
          <w:szCs w:val="20"/>
          <w:lang w:eastAsia="it-IT"/>
        </w:rPr>
      </w:pPr>
    </w:p>
    <w:p w14:paraId="3794362C" w14:textId="5188CD75"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1.1 Definizioni</w:t>
      </w:r>
    </w:p>
    <w:p w14:paraId="4BEF1119" w14:textId="0153BC0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Operatore Economico: soggetto che offre sul mercato la realizzazione di lavori o opere, la fornitura di prodotti o la prestazione di servizi. (art.</w:t>
      </w:r>
      <w:r w:rsidR="005D2CBB">
        <w:rPr>
          <w:rFonts w:ascii="Verdana" w:eastAsia="Times New Roman" w:hAnsi="Verdana" w:cs="Times New Roman"/>
          <w:sz w:val="20"/>
          <w:szCs w:val="20"/>
          <w:lang w:eastAsia="it-IT"/>
        </w:rPr>
        <w:t xml:space="preserve"> </w:t>
      </w:r>
      <w:r w:rsidRPr="00624D08">
        <w:rPr>
          <w:rFonts w:ascii="Verdana" w:eastAsia="Times New Roman" w:hAnsi="Verdana" w:cs="Times New Roman"/>
          <w:sz w:val="20"/>
          <w:szCs w:val="20"/>
          <w:lang w:eastAsia="it-IT"/>
        </w:rPr>
        <w:t>3 D.Lgs. 50/2016)</w:t>
      </w:r>
    </w:p>
    <w:p w14:paraId="2D6FC121" w14:textId="19D859F5"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Appalti pubblici di forniture: appalti pubblici diversi da quelli di lavori o di servizi, aventi per oggetto l'acquisto, la locazione finanziaria, la locazione o l'acquisto a riscatto, con o </w:t>
      </w:r>
      <w:r w:rsidR="00D1207D" w:rsidRPr="00624D08">
        <w:rPr>
          <w:rFonts w:ascii="Verdana" w:eastAsia="Times New Roman" w:hAnsi="Verdana" w:cs="Times New Roman"/>
          <w:sz w:val="20"/>
          <w:szCs w:val="20"/>
          <w:lang w:eastAsia="it-IT"/>
        </w:rPr>
        <w:t>senza opzione</w:t>
      </w:r>
      <w:r w:rsidRPr="00624D08">
        <w:rPr>
          <w:rFonts w:ascii="Verdana" w:eastAsia="Times New Roman" w:hAnsi="Verdana" w:cs="Times New Roman"/>
          <w:sz w:val="20"/>
          <w:szCs w:val="20"/>
          <w:lang w:eastAsia="it-IT"/>
        </w:rPr>
        <w:t xml:space="preserve">   per l'acquisto, di prodotti (art. 3 D.Lgs. 50/2016).</w:t>
      </w:r>
    </w:p>
    <w:p w14:paraId="3350C8AF" w14:textId="2C91AAD4"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Appalti pubblici di servizi: appalti pubblici diversi dagli appalti pubblici di lavori o di forniture, aventi </w:t>
      </w:r>
      <w:r w:rsidR="00D1207D">
        <w:rPr>
          <w:rFonts w:ascii="Verdana" w:eastAsia="Times New Roman" w:hAnsi="Verdana" w:cs="Times New Roman"/>
          <w:sz w:val="20"/>
          <w:szCs w:val="20"/>
          <w:lang w:eastAsia="it-IT"/>
        </w:rPr>
        <w:t>per oggetto la prestazione dei s</w:t>
      </w:r>
      <w:r w:rsidRPr="00624D08">
        <w:rPr>
          <w:rFonts w:ascii="Verdana" w:eastAsia="Times New Roman" w:hAnsi="Verdana" w:cs="Times New Roman"/>
          <w:sz w:val="20"/>
          <w:szCs w:val="20"/>
          <w:lang w:eastAsia="it-IT"/>
        </w:rPr>
        <w:t>ervizi (art. 3 D.Lgs. 50/2016).</w:t>
      </w:r>
    </w:p>
    <w:p w14:paraId="3D2FB62B" w14:textId="485EB3F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Committente: soggetto che affida a un'altra parte (appaltatore) il compimento </w:t>
      </w:r>
      <w:r w:rsidR="00D1207D">
        <w:rPr>
          <w:rFonts w:ascii="Verdana" w:eastAsia="Times New Roman" w:hAnsi="Verdana" w:cs="Times New Roman"/>
          <w:sz w:val="20"/>
          <w:szCs w:val="20"/>
          <w:lang w:eastAsia="it-IT"/>
        </w:rPr>
        <w:t xml:space="preserve">di un'opera </w:t>
      </w:r>
      <w:r w:rsidRPr="00624D08">
        <w:rPr>
          <w:rFonts w:ascii="Verdana" w:eastAsia="Times New Roman" w:hAnsi="Verdana" w:cs="Times New Roman"/>
          <w:sz w:val="20"/>
          <w:szCs w:val="20"/>
          <w:lang w:eastAsia="it-IT"/>
        </w:rPr>
        <w:t xml:space="preserve">o </w:t>
      </w:r>
      <w:r w:rsidR="00D1207D" w:rsidRPr="00624D08">
        <w:rPr>
          <w:rFonts w:ascii="Verdana" w:eastAsia="Times New Roman" w:hAnsi="Verdana" w:cs="Times New Roman"/>
          <w:sz w:val="20"/>
          <w:szCs w:val="20"/>
          <w:lang w:eastAsia="it-IT"/>
        </w:rPr>
        <w:t>di un</w:t>
      </w:r>
      <w:r w:rsidRPr="00624D08">
        <w:rPr>
          <w:rFonts w:ascii="Verdana" w:eastAsia="Times New Roman" w:hAnsi="Verdana" w:cs="Times New Roman"/>
          <w:sz w:val="20"/>
          <w:szCs w:val="20"/>
          <w:lang w:eastAsia="it-IT"/>
        </w:rPr>
        <w:t xml:space="preserve"> servizio, di seguito identificato come Stazione Appaltante.</w:t>
      </w:r>
    </w:p>
    <w:p w14:paraId="6A6C6C3B" w14:textId="17D6C990"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Concessione di servizi: contratto che   presenta le stesse caratteristiche di un appalto </w:t>
      </w:r>
      <w:r w:rsidR="00CE5191" w:rsidRPr="00624D08">
        <w:rPr>
          <w:rFonts w:ascii="Verdana" w:eastAsia="Times New Roman" w:hAnsi="Verdana" w:cs="Times New Roman"/>
          <w:sz w:val="20"/>
          <w:szCs w:val="20"/>
          <w:lang w:eastAsia="it-IT"/>
        </w:rPr>
        <w:t>pubblico di</w:t>
      </w:r>
      <w:r w:rsidR="00D1207D">
        <w:rPr>
          <w:rFonts w:ascii="Verdana" w:eastAsia="Times New Roman" w:hAnsi="Verdana" w:cs="Times New Roman"/>
          <w:sz w:val="20"/>
          <w:szCs w:val="20"/>
          <w:lang w:eastAsia="it-IT"/>
        </w:rPr>
        <w:t xml:space="preserve"> servizi, ad </w:t>
      </w:r>
      <w:r w:rsidRPr="00624D08">
        <w:rPr>
          <w:rFonts w:ascii="Verdana" w:eastAsia="Times New Roman" w:hAnsi="Verdana" w:cs="Times New Roman"/>
          <w:sz w:val="20"/>
          <w:szCs w:val="20"/>
          <w:lang w:eastAsia="it-IT"/>
        </w:rPr>
        <w:t xml:space="preserve">eccezione del fatto che il corrispettivo della fornitura di servizi </w:t>
      </w:r>
      <w:r w:rsidR="00D1207D" w:rsidRPr="00624D08">
        <w:rPr>
          <w:rFonts w:ascii="Verdana" w:eastAsia="Times New Roman" w:hAnsi="Verdana" w:cs="Times New Roman"/>
          <w:sz w:val="20"/>
          <w:szCs w:val="20"/>
          <w:lang w:eastAsia="it-IT"/>
        </w:rPr>
        <w:t>consiste unicamente</w:t>
      </w:r>
      <w:r w:rsidRPr="00624D08">
        <w:rPr>
          <w:rFonts w:ascii="Verdana" w:eastAsia="Times New Roman" w:hAnsi="Verdana" w:cs="Times New Roman"/>
          <w:sz w:val="20"/>
          <w:szCs w:val="20"/>
          <w:lang w:eastAsia="it-IT"/>
        </w:rPr>
        <w:t xml:space="preserve"> nel diritto di gestire i servizi o in tale dir</w:t>
      </w:r>
      <w:r w:rsidR="00D1207D">
        <w:rPr>
          <w:rFonts w:ascii="Verdana" w:eastAsia="Times New Roman" w:hAnsi="Verdana" w:cs="Times New Roman"/>
          <w:sz w:val="20"/>
          <w:szCs w:val="20"/>
          <w:lang w:eastAsia="it-IT"/>
        </w:rPr>
        <w:t xml:space="preserve">itto accompagnato da un prezzo </w:t>
      </w:r>
      <w:r w:rsidRPr="00624D08">
        <w:rPr>
          <w:rFonts w:ascii="Verdana" w:eastAsia="Times New Roman" w:hAnsi="Verdana" w:cs="Times New Roman"/>
          <w:sz w:val="20"/>
          <w:szCs w:val="20"/>
          <w:lang w:eastAsia="it-IT"/>
        </w:rPr>
        <w:t>(art.</w:t>
      </w:r>
      <w:r w:rsidR="00D1207D">
        <w:rPr>
          <w:rFonts w:ascii="Verdana" w:eastAsia="Times New Roman" w:hAnsi="Verdana" w:cs="Times New Roman"/>
          <w:sz w:val="20"/>
          <w:szCs w:val="20"/>
          <w:lang w:eastAsia="it-IT"/>
        </w:rPr>
        <w:t xml:space="preserve"> </w:t>
      </w:r>
      <w:r w:rsidR="00CE5191">
        <w:rPr>
          <w:rFonts w:ascii="Verdana" w:eastAsia="Times New Roman" w:hAnsi="Verdana" w:cs="Times New Roman"/>
          <w:sz w:val="20"/>
          <w:szCs w:val="20"/>
          <w:lang w:eastAsia="it-IT"/>
        </w:rPr>
        <w:t>3</w:t>
      </w:r>
      <w:r w:rsidRPr="00624D08">
        <w:rPr>
          <w:rFonts w:ascii="Verdana" w:eastAsia="Times New Roman" w:hAnsi="Verdana" w:cs="Times New Roman"/>
          <w:sz w:val="20"/>
          <w:szCs w:val="20"/>
          <w:lang w:eastAsia="it-IT"/>
        </w:rPr>
        <w:t xml:space="preserve"> D.Lgs. 50/2016)</w:t>
      </w:r>
      <w:r w:rsidR="00D1207D">
        <w:rPr>
          <w:rFonts w:ascii="Verdana" w:eastAsia="Times New Roman" w:hAnsi="Verdana" w:cs="Times New Roman"/>
          <w:sz w:val="20"/>
          <w:szCs w:val="20"/>
          <w:lang w:eastAsia="it-IT"/>
        </w:rPr>
        <w:t>.</w:t>
      </w:r>
    </w:p>
    <w:p w14:paraId="5C06C67A" w14:textId="4DFB7342"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Datore di lavoro: il soggetto titolare del rapporto di lavoro con il lavoratore o, comunque, il soggetto</w:t>
      </w:r>
      <w:r w:rsidR="00D1207D">
        <w:rPr>
          <w:rFonts w:ascii="Verdana" w:eastAsia="Times New Roman" w:hAnsi="Verdana" w:cs="Times New Roman"/>
          <w:sz w:val="20"/>
          <w:szCs w:val="20"/>
          <w:lang w:eastAsia="it-IT"/>
        </w:rPr>
        <w:t xml:space="preserve"> </w:t>
      </w:r>
      <w:r w:rsidRPr="00624D08">
        <w:rPr>
          <w:rFonts w:ascii="Verdana" w:eastAsia="Times New Roman" w:hAnsi="Verdana" w:cs="Times New Roman"/>
          <w:sz w:val="20"/>
          <w:szCs w:val="20"/>
          <w:lang w:eastAsia="it-IT"/>
        </w:rPr>
        <w:t xml:space="preserve">che, secondo il tipo e l'assetto dell'organizzazione nel cui ambito il lavoratore </w:t>
      </w:r>
      <w:r w:rsidR="00D1207D" w:rsidRPr="00624D08">
        <w:rPr>
          <w:rFonts w:ascii="Verdana" w:eastAsia="Times New Roman" w:hAnsi="Verdana" w:cs="Times New Roman"/>
          <w:sz w:val="20"/>
          <w:szCs w:val="20"/>
          <w:lang w:eastAsia="it-IT"/>
        </w:rPr>
        <w:t>presta la</w:t>
      </w:r>
      <w:r w:rsidRPr="00624D08">
        <w:rPr>
          <w:rFonts w:ascii="Verdana" w:eastAsia="Times New Roman" w:hAnsi="Verdana" w:cs="Times New Roman"/>
          <w:sz w:val="20"/>
          <w:szCs w:val="20"/>
          <w:lang w:eastAsia="it-IT"/>
        </w:rPr>
        <w:t xml:space="preserve"> </w:t>
      </w:r>
      <w:r w:rsidR="00127E17">
        <w:rPr>
          <w:rFonts w:ascii="Verdana" w:eastAsia="Times New Roman" w:hAnsi="Verdana" w:cs="Times New Roman"/>
          <w:sz w:val="20"/>
          <w:szCs w:val="20"/>
          <w:lang w:eastAsia="it-IT"/>
        </w:rPr>
        <w:t>propria attività,</w:t>
      </w:r>
      <w:r w:rsidRPr="00624D08">
        <w:rPr>
          <w:rFonts w:ascii="Verdana" w:eastAsia="Times New Roman" w:hAnsi="Verdana" w:cs="Times New Roman"/>
          <w:sz w:val="20"/>
          <w:szCs w:val="20"/>
          <w:lang w:eastAsia="it-IT"/>
        </w:rPr>
        <w:t xml:space="preserve"> ha la </w:t>
      </w:r>
      <w:r w:rsidR="0080191E" w:rsidRPr="00624D08">
        <w:rPr>
          <w:rFonts w:ascii="Verdana" w:eastAsia="Times New Roman" w:hAnsi="Verdana" w:cs="Times New Roman"/>
          <w:sz w:val="20"/>
          <w:szCs w:val="20"/>
          <w:lang w:eastAsia="it-IT"/>
        </w:rPr>
        <w:t>responsabilità dell’organizzazione stessa o dell’unità produttiva</w:t>
      </w:r>
      <w:r w:rsidR="005D2CBB">
        <w:rPr>
          <w:rFonts w:ascii="Verdana" w:eastAsia="Times New Roman" w:hAnsi="Verdana" w:cs="Times New Roman"/>
          <w:sz w:val="20"/>
          <w:szCs w:val="20"/>
          <w:lang w:eastAsia="it-IT"/>
        </w:rPr>
        <w:t xml:space="preserve"> in  quanto </w:t>
      </w:r>
      <w:r w:rsidRPr="00624D08">
        <w:rPr>
          <w:rFonts w:ascii="Verdana" w:eastAsia="Times New Roman" w:hAnsi="Verdana" w:cs="Times New Roman"/>
          <w:sz w:val="20"/>
          <w:szCs w:val="20"/>
          <w:lang w:eastAsia="it-IT"/>
        </w:rPr>
        <w:t>esercita  i poteri decisionali e di spesa. Nelle  pubbliche amministrazioni di cui all'articolo 1, comma 2, del  decreto legislativo 30  marzo 2001,  n. 165,  per datore di lavoro si intende il dirigente al quale  spettano i poteri di gestione, ovvero il funzionario non avente qualifica dirigenziale, nei  soli  casi  in cui quest'ultimo sia preposto ad un ufficio avente autonomia gestionale, individuato dall'organo di vertice delle  singole amministrazioni tenendo conto dell'ubicazione e dell'ambito funzionale degli  uffici nei quali viene  svolta l'attività, e  dotato di  autonomi poteri decisionali e  di  spesa. In caso di omessa individuazione, o di individuazione non conforme ai criteri sopra indicati, il datore di lavoro coincide con l'organo di vertice medesimo.</w:t>
      </w:r>
    </w:p>
    <w:p w14:paraId="0AF91269" w14:textId="0E66AC85"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Datore di lavoro committente: soggetto titolare degli obblighi di cui all’art. 26 del D.Lgs. 81/2008. Luoghi di lavoro: luoghi destinati a contenere i posti di lavoro, ubicati </w:t>
      </w:r>
      <w:r w:rsidR="00D1207D" w:rsidRPr="00624D08">
        <w:rPr>
          <w:rFonts w:ascii="Verdana" w:eastAsia="Times New Roman" w:hAnsi="Verdana" w:cs="Times New Roman"/>
          <w:sz w:val="20"/>
          <w:szCs w:val="20"/>
          <w:lang w:eastAsia="it-IT"/>
        </w:rPr>
        <w:t>all’interno dell’azienda</w:t>
      </w:r>
      <w:r w:rsidRPr="00624D08">
        <w:rPr>
          <w:rFonts w:ascii="Verdana" w:eastAsia="Times New Roman" w:hAnsi="Verdana" w:cs="Times New Roman"/>
          <w:sz w:val="20"/>
          <w:szCs w:val="20"/>
          <w:lang w:eastAsia="it-IT"/>
        </w:rPr>
        <w:t xml:space="preserve"> ovvero dell’unità produttiva, nonché ogni altro luogo nell’area della medesima azienda ovvero </w:t>
      </w:r>
      <w:r w:rsidR="00D1207D">
        <w:rPr>
          <w:rFonts w:ascii="Verdana" w:eastAsia="Times New Roman" w:hAnsi="Verdana" w:cs="Times New Roman"/>
          <w:sz w:val="20"/>
          <w:szCs w:val="20"/>
          <w:lang w:eastAsia="it-IT"/>
        </w:rPr>
        <w:t>unità p</w:t>
      </w:r>
      <w:r w:rsidRPr="00624D08">
        <w:rPr>
          <w:rFonts w:ascii="Verdana" w:eastAsia="Times New Roman" w:hAnsi="Verdana" w:cs="Times New Roman"/>
          <w:sz w:val="20"/>
          <w:szCs w:val="20"/>
          <w:lang w:eastAsia="it-IT"/>
        </w:rPr>
        <w:t>roduttiva comunque accessibile al lavoratore per il proprio lavoro.</w:t>
      </w:r>
    </w:p>
    <w:p w14:paraId="104402B1" w14:textId="0E90C18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DUVRI: Documento Unico di Valutazione dei Rischi Interferenti, da allegare al contratto d’appalto, che indica le misure adottate per eliminare o ridurre i rischi da interferenze, di cui all’art. 26 comma 3 del D.Lgs. 81/2008.</w:t>
      </w:r>
    </w:p>
    <w:p w14:paraId="1C27EACA"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Pericolo: proprietà o qualità intrinseca di un determinato fattore (attrezzatura, prodotto, modello organizzativo, postazione di lavoro) avente la potenzialità di causare danni.</w:t>
      </w:r>
    </w:p>
    <w:p w14:paraId="4266FA7C" w14:textId="55505493"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Rischio: probabilità di raggiungimento del livello potenziale di danno nelle condizioni </w:t>
      </w:r>
      <w:r w:rsidR="00CE5191" w:rsidRPr="00624D08">
        <w:rPr>
          <w:rFonts w:ascii="Verdana" w:eastAsia="Times New Roman" w:hAnsi="Verdana" w:cs="Times New Roman"/>
          <w:sz w:val="20"/>
          <w:szCs w:val="20"/>
          <w:lang w:eastAsia="it-IT"/>
        </w:rPr>
        <w:t>di impiego o</w:t>
      </w:r>
      <w:r w:rsidRPr="00624D08">
        <w:rPr>
          <w:rFonts w:ascii="Verdana" w:eastAsia="Times New Roman" w:hAnsi="Verdana" w:cs="Times New Roman"/>
          <w:sz w:val="20"/>
          <w:szCs w:val="20"/>
          <w:lang w:eastAsia="it-IT"/>
        </w:rPr>
        <w:t xml:space="preserve"> di esposizione ad un determinato fattore o agente oppure alla loro combinazione.</w:t>
      </w:r>
    </w:p>
    <w:p w14:paraId="03A43C3F" w14:textId="53CBAA0F"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Rischi   interferenti: tutti   i   rischi correlati   all’affidamento   di   appalti   o   concessioni   all’interno dell’Azienda o dell’unità produttiva, evidenziati nel DUVRI. Non sono rischi interferenti quelli specifici propri dell’attività del datore di lavoro committente, delle imprese appaltatrici o dei singoli lavoratori autonomi.</w:t>
      </w:r>
    </w:p>
    <w:p w14:paraId="4EA7DE28" w14:textId="2C5F0BB1"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Rischio   residuo: rischio che può comunque   rimanere anche dopo l’attuazione di una o </w:t>
      </w:r>
      <w:r w:rsidR="00CE5191" w:rsidRPr="00624D08">
        <w:rPr>
          <w:rFonts w:ascii="Verdana" w:eastAsia="Times New Roman" w:hAnsi="Verdana" w:cs="Times New Roman"/>
          <w:sz w:val="20"/>
          <w:szCs w:val="20"/>
          <w:lang w:eastAsia="it-IT"/>
        </w:rPr>
        <w:t>più misure</w:t>
      </w:r>
      <w:r w:rsidRPr="00624D08">
        <w:rPr>
          <w:rFonts w:ascii="Verdana" w:eastAsia="Times New Roman" w:hAnsi="Verdana" w:cs="Times New Roman"/>
          <w:sz w:val="20"/>
          <w:szCs w:val="20"/>
          <w:lang w:eastAsia="it-IT"/>
        </w:rPr>
        <w:t xml:space="preserve"> di riduzione.</w:t>
      </w:r>
    </w:p>
    <w:p w14:paraId="190270E3" w14:textId="05C96BFD"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Stazione appaltante: l’espressione «stazione appaltante» comprende le amministrazioni aggiudicatrici e gli altri soggetti di cui all’articolo 3 D.Lgs. 50/2016</w:t>
      </w:r>
    </w:p>
    <w:p w14:paraId="6A747424" w14:textId="562D9067" w:rsid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Valutazione del rischio: valutazione globale e documentata di tutti i rischi per la salute e sicurezza dei lavoratori presenti nell'ambito dell'organizzazione in cui essi prestano la propria attività, finalizzata ad individuare le adeguate misure di prevenzione e di protezione e ad elaborare il programma delle misure atte a garantire il miglioramento nel tempo dei livelli di salute e sicurezza.</w:t>
      </w:r>
    </w:p>
    <w:p w14:paraId="2D09B009" w14:textId="77777777" w:rsidR="00C06CCD" w:rsidRPr="005D2CBB" w:rsidRDefault="00C06CCD" w:rsidP="00624D08">
      <w:pPr>
        <w:rPr>
          <w:rFonts w:ascii="Verdana" w:eastAsia="Times New Roman" w:hAnsi="Verdana" w:cs="Times New Roman"/>
          <w:sz w:val="16"/>
          <w:szCs w:val="16"/>
          <w:lang w:eastAsia="it-IT"/>
        </w:rPr>
      </w:pPr>
    </w:p>
    <w:p w14:paraId="109886F6" w14:textId="6D566736" w:rsidR="00624D08" w:rsidRPr="00624D08" w:rsidRDefault="00127E17" w:rsidP="00624D08">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2</w:t>
      </w:r>
      <w:r w:rsidR="00624D08" w:rsidRPr="00624D08">
        <w:rPr>
          <w:rFonts w:ascii="Verdana" w:eastAsia="Times New Roman" w:hAnsi="Verdana" w:cs="Times New Roman"/>
          <w:b/>
          <w:sz w:val="20"/>
          <w:szCs w:val="20"/>
          <w:lang w:eastAsia="it-IT"/>
        </w:rPr>
        <w:t xml:space="preserve"> I FATTORI DI RISCHIO</w:t>
      </w:r>
    </w:p>
    <w:p w14:paraId="467E44D6" w14:textId="6C2A40D1" w:rsidR="00624D08" w:rsidRPr="00624D08" w:rsidRDefault="00127E17" w:rsidP="00624D08">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2.1</w:t>
      </w:r>
      <w:r w:rsidR="00624D08" w:rsidRPr="00624D08">
        <w:rPr>
          <w:rFonts w:ascii="Verdana" w:eastAsia="Times New Roman" w:hAnsi="Verdana" w:cs="Times New Roman"/>
          <w:sz w:val="20"/>
          <w:szCs w:val="20"/>
          <w:lang w:eastAsia="it-IT"/>
        </w:rPr>
        <w:t xml:space="preserve"> Individuazione dei rischi</w:t>
      </w:r>
    </w:p>
    <w:p w14:paraId="7523ABCB" w14:textId="26C27DF3"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Facendo seguito alle indicazioni contenute nelle “Linea Guida” elaborate dall’ISPESL, I rischi lavorativi presenti   negli</w:t>
      </w:r>
      <w:r w:rsidR="00127E17">
        <w:rPr>
          <w:rFonts w:ascii="Verdana" w:eastAsia="Times New Roman" w:hAnsi="Verdana" w:cs="Times New Roman"/>
          <w:sz w:val="20"/>
          <w:szCs w:val="20"/>
          <w:lang w:eastAsia="it-IT"/>
        </w:rPr>
        <w:t xml:space="preserve"> ambienti di lavoro, in conseguenza dello </w:t>
      </w:r>
      <w:r w:rsidRPr="00624D08">
        <w:rPr>
          <w:rFonts w:ascii="Verdana" w:eastAsia="Times New Roman" w:hAnsi="Verdana" w:cs="Times New Roman"/>
          <w:sz w:val="20"/>
          <w:szCs w:val="20"/>
          <w:lang w:eastAsia="it-IT"/>
        </w:rPr>
        <w:t>svolgimento delle attività lavorative, possono essere divisi in tre categorie:</w:t>
      </w:r>
    </w:p>
    <w:p w14:paraId="748273B8" w14:textId="2D9930D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 Rischi per la sicurezza (Rischi di natura infortunistica)</w:t>
      </w:r>
    </w:p>
    <w:p w14:paraId="4B9E461D"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-Strutture</w:t>
      </w:r>
    </w:p>
    <w:p w14:paraId="11F4B283"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-Macchine</w:t>
      </w:r>
    </w:p>
    <w:p w14:paraId="7370F53F"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-Impianti Elettrici</w:t>
      </w:r>
    </w:p>
    <w:p w14:paraId="4F7D71CA"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-Sostanze pericolose</w:t>
      </w:r>
    </w:p>
    <w:p w14:paraId="1A832E9F"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-Incendio</w:t>
      </w:r>
    </w:p>
    <w:p w14:paraId="35A0543E" w14:textId="5CF01F13"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B) Rischi per la salute (Rischi di natura igienico ambientale)</w:t>
      </w:r>
    </w:p>
    <w:p w14:paraId="62CC9721"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-Agenti Chimici</w:t>
      </w:r>
    </w:p>
    <w:p w14:paraId="5DCEA733"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-Agenti Fisici</w:t>
      </w:r>
    </w:p>
    <w:p w14:paraId="5BF1440A"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-Agenti Biologici</w:t>
      </w:r>
    </w:p>
    <w:p w14:paraId="51CC1EC8"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C) Rischi di tipo cosiddetto trasversale</w:t>
      </w:r>
    </w:p>
    <w:p w14:paraId="1EC5AEC2"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-Organizzazione del lavoro</w:t>
      </w:r>
    </w:p>
    <w:p w14:paraId="20CE02A0"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-Fattori psicologici</w:t>
      </w:r>
    </w:p>
    <w:p w14:paraId="1A4765CE"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-Fattori ergonomici (nel senso ampio del termine)</w:t>
      </w:r>
    </w:p>
    <w:p w14:paraId="401953B9" w14:textId="02E4F37F"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-Condizioni di lavoro difficili</w:t>
      </w:r>
    </w:p>
    <w:p w14:paraId="26ADA96A" w14:textId="77777777" w:rsidR="00624D08" w:rsidRPr="00624D08" w:rsidRDefault="00624D08" w:rsidP="00624D08">
      <w:pPr>
        <w:rPr>
          <w:rFonts w:ascii="Verdana" w:eastAsia="Times New Roman" w:hAnsi="Verdana" w:cs="Times New Roman"/>
          <w:sz w:val="20"/>
          <w:szCs w:val="20"/>
          <w:lang w:eastAsia="it-IT"/>
        </w:rPr>
      </w:pPr>
    </w:p>
    <w:p w14:paraId="6F490CBD" w14:textId="5A368F96" w:rsidR="00624D08" w:rsidRPr="00624D08" w:rsidRDefault="00624D08" w:rsidP="00624D08">
      <w:pPr>
        <w:rPr>
          <w:rFonts w:ascii="Verdana" w:eastAsia="Times New Roman" w:hAnsi="Verdana" w:cs="Times New Roman"/>
          <w:b/>
          <w:sz w:val="20"/>
          <w:szCs w:val="20"/>
          <w:lang w:eastAsia="it-IT"/>
        </w:rPr>
      </w:pPr>
      <w:r w:rsidRPr="00624D08">
        <w:rPr>
          <w:rFonts w:ascii="Verdana" w:eastAsia="Times New Roman" w:hAnsi="Verdana" w:cs="Times New Roman"/>
          <w:b/>
          <w:sz w:val="20"/>
          <w:szCs w:val="20"/>
          <w:lang w:eastAsia="it-IT"/>
        </w:rPr>
        <w:t>2      IL PROCESSO VALUTATIVO</w:t>
      </w:r>
    </w:p>
    <w:p w14:paraId="607AA891" w14:textId="45D20DA2" w:rsidR="00624D08" w:rsidRPr="00624D08" w:rsidRDefault="00D1207D" w:rsidP="00624D08">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La </w:t>
      </w:r>
      <w:r w:rsidR="00624D08" w:rsidRPr="00624D08">
        <w:rPr>
          <w:rFonts w:ascii="Verdana" w:eastAsia="Times New Roman" w:hAnsi="Verdana" w:cs="Times New Roman"/>
          <w:sz w:val="20"/>
          <w:szCs w:val="20"/>
          <w:lang w:eastAsia="it-IT"/>
        </w:rPr>
        <w:t xml:space="preserve">"Valutazione del   Rischio” va intesa </w:t>
      </w:r>
      <w:r w:rsidR="00D2214B">
        <w:rPr>
          <w:rFonts w:ascii="Verdana" w:eastAsia="Times New Roman" w:hAnsi="Verdana" w:cs="Times New Roman"/>
          <w:sz w:val="20"/>
          <w:szCs w:val="20"/>
          <w:lang w:eastAsia="it-IT"/>
        </w:rPr>
        <w:t xml:space="preserve">come   l’insieme </w:t>
      </w:r>
      <w:r w:rsidR="00CE3502">
        <w:rPr>
          <w:rFonts w:ascii="Verdana" w:eastAsia="Times New Roman" w:hAnsi="Verdana" w:cs="Times New Roman"/>
          <w:sz w:val="20"/>
          <w:szCs w:val="20"/>
          <w:lang w:eastAsia="it-IT"/>
        </w:rPr>
        <w:t>di   tutte</w:t>
      </w:r>
      <w:r w:rsidR="0034273C">
        <w:rPr>
          <w:rFonts w:ascii="Verdana" w:eastAsia="Times New Roman" w:hAnsi="Verdana" w:cs="Times New Roman"/>
          <w:sz w:val="20"/>
          <w:szCs w:val="20"/>
          <w:lang w:eastAsia="it-IT"/>
        </w:rPr>
        <w:t xml:space="preserve"> quelle   operazioni, conoscitive ed operative, che devono </w:t>
      </w:r>
      <w:r w:rsidR="00624D08" w:rsidRPr="00624D08">
        <w:rPr>
          <w:rFonts w:ascii="Verdana" w:eastAsia="Times New Roman" w:hAnsi="Verdana" w:cs="Times New Roman"/>
          <w:sz w:val="20"/>
          <w:szCs w:val="20"/>
          <w:lang w:eastAsia="it-IT"/>
        </w:rPr>
        <w:t>essere attuate per</w:t>
      </w:r>
      <w:r w:rsidR="0034273C">
        <w:rPr>
          <w:rFonts w:ascii="Verdana" w:eastAsia="Times New Roman" w:hAnsi="Verdana" w:cs="Times New Roman"/>
          <w:sz w:val="20"/>
          <w:szCs w:val="20"/>
          <w:lang w:eastAsia="it-IT"/>
        </w:rPr>
        <w:t xml:space="preserve"> addivenire ad una “stima” del Rischio </w:t>
      </w:r>
      <w:r w:rsidR="00624D08" w:rsidRPr="00624D08">
        <w:rPr>
          <w:rFonts w:ascii="Verdana" w:eastAsia="Times New Roman" w:hAnsi="Verdana" w:cs="Times New Roman"/>
          <w:sz w:val="20"/>
          <w:szCs w:val="20"/>
          <w:lang w:eastAsia="it-IT"/>
        </w:rPr>
        <w:t>di esposizione ai fattori di pericolo pe</w:t>
      </w:r>
      <w:r w:rsidR="0034273C">
        <w:rPr>
          <w:rFonts w:ascii="Verdana" w:eastAsia="Times New Roman" w:hAnsi="Verdana" w:cs="Times New Roman"/>
          <w:sz w:val="20"/>
          <w:szCs w:val="20"/>
          <w:lang w:eastAsia="it-IT"/>
        </w:rPr>
        <w:t xml:space="preserve">r la sicurezza e la salute del </w:t>
      </w:r>
      <w:r w:rsidR="00624D08" w:rsidRPr="00624D08">
        <w:rPr>
          <w:rFonts w:ascii="Verdana" w:eastAsia="Times New Roman" w:hAnsi="Verdana" w:cs="Times New Roman"/>
          <w:sz w:val="20"/>
          <w:szCs w:val="20"/>
          <w:lang w:eastAsia="it-IT"/>
        </w:rPr>
        <w:t>personale, in r</w:t>
      </w:r>
      <w:r w:rsidR="0034273C">
        <w:rPr>
          <w:rFonts w:ascii="Verdana" w:eastAsia="Times New Roman" w:hAnsi="Verdana" w:cs="Times New Roman"/>
          <w:sz w:val="20"/>
          <w:szCs w:val="20"/>
          <w:lang w:eastAsia="it-IT"/>
        </w:rPr>
        <w:t>elazione allo svolgimento delle</w:t>
      </w:r>
      <w:r w:rsidR="00624D08" w:rsidRPr="00624D08">
        <w:rPr>
          <w:rFonts w:ascii="Verdana" w:eastAsia="Times New Roman" w:hAnsi="Verdana" w:cs="Times New Roman"/>
          <w:sz w:val="20"/>
          <w:szCs w:val="20"/>
          <w:lang w:eastAsia="it-IT"/>
        </w:rPr>
        <w:t xml:space="preserve"> lavorazioni, ciò al fi</w:t>
      </w:r>
      <w:r w:rsidR="0034273C">
        <w:rPr>
          <w:rFonts w:ascii="Verdana" w:eastAsia="Times New Roman" w:hAnsi="Verdana" w:cs="Times New Roman"/>
          <w:sz w:val="20"/>
          <w:szCs w:val="20"/>
          <w:lang w:eastAsia="it-IT"/>
        </w:rPr>
        <w:t xml:space="preserve">ne di una programmazione degli </w:t>
      </w:r>
      <w:r w:rsidR="00624D08" w:rsidRPr="00624D08">
        <w:rPr>
          <w:rFonts w:ascii="Verdana" w:eastAsia="Times New Roman" w:hAnsi="Verdana" w:cs="Times New Roman"/>
          <w:sz w:val="20"/>
          <w:szCs w:val="20"/>
          <w:lang w:eastAsia="it-IT"/>
        </w:rPr>
        <w:t>eventuali interventi di prevenzione e protezione per l’eliminazione o la riduzione del rischio.</w:t>
      </w:r>
    </w:p>
    <w:p w14:paraId="5CA1B0E5"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La valutazione del rischio richiede:</w:t>
      </w:r>
    </w:p>
    <w:p w14:paraId="420C2273" w14:textId="554B293B"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-l’identificazione delle sorgenti di rischio presenti nel ciclo lavorativo;</w:t>
      </w:r>
    </w:p>
    <w:p w14:paraId="669266C6" w14:textId="69DE9EDA"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-l’individuazione dei   conseguenti potenziali rischi di esposizione in relazione allo </w:t>
      </w:r>
      <w:r w:rsidR="00D1207D" w:rsidRPr="00624D08">
        <w:rPr>
          <w:rFonts w:ascii="Verdana" w:eastAsia="Times New Roman" w:hAnsi="Verdana" w:cs="Times New Roman"/>
          <w:sz w:val="20"/>
          <w:szCs w:val="20"/>
          <w:lang w:eastAsia="it-IT"/>
        </w:rPr>
        <w:t>svolgimento delle</w:t>
      </w:r>
      <w:r w:rsidRPr="00624D08">
        <w:rPr>
          <w:rFonts w:ascii="Verdana" w:eastAsia="Times New Roman" w:hAnsi="Verdana" w:cs="Times New Roman"/>
          <w:sz w:val="20"/>
          <w:szCs w:val="20"/>
          <w:lang w:eastAsia="it-IT"/>
        </w:rPr>
        <w:t xml:space="preserve"> lavorazioni, sia per quanto attiene ai rischi per la sicurezza che per la salute;</w:t>
      </w:r>
    </w:p>
    <w:p w14:paraId="197DA155"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-la valutazione dei rischi residui connessi con le situazioni individuate.</w:t>
      </w:r>
    </w:p>
    <w:p w14:paraId="03A306D6" w14:textId="53EB5564"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Tale processo di valutazione può portare, per ogni ambiente o posto di lavoro considerato, ai seguenti risultati:</w:t>
      </w:r>
    </w:p>
    <w:p w14:paraId="2049E1C3"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-assenza di rischio di esposizione;</w:t>
      </w:r>
    </w:p>
    <w:p w14:paraId="4D66BB26"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-presenza di esposizione controllata entro i limiti di accettabilità previsti dalla normativa;</w:t>
      </w:r>
    </w:p>
    <w:p w14:paraId="79267B51" w14:textId="2457E8D4"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-presenza di un rischio di esposizione che deve essere oggetto di immediati interventi correttivi.</w:t>
      </w:r>
    </w:p>
    <w:p w14:paraId="5455BC73" w14:textId="6AF04EEC"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Nel primo caso non sussistono problemi connessi con lo svolgimento delle lavorazioni. Nel secondo caso la situazione deve essere mantenuta sotto controllo periodico. Nel terzo caso </w:t>
      </w:r>
      <w:r w:rsidR="00D1207D" w:rsidRPr="00624D08">
        <w:rPr>
          <w:rFonts w:ascii="Verdana" w:eastAsia="Times New Roman" w:hAnsi="Verdana" w:cs="Times New Roman"/>
          <w:sz w:val="20"/>
          <w:szCs w:val="20"/>
          <w:lang w:eastAsia="it-IT"/>
        </w:rPr>
        <w:t>si dovranno</w:t>
      </w:r>
      <w:r w:rsidRPr="00624D08">
        <w:rPr>
          <w:rFonts w:ascii="Verdana" w:eastAsia="Times New Roman" w:hAnsi="Verdana" w:cs="Times New Roman"/>
          <w:sz w:val="20"/>
          <w:szCs w:val="20"/>
          <w:lang w:eastAsia="it-IT"/>
        </w:rPr>
        <w:t xml:space="preserve"> attuare i necessari   interventi   di   prevenzione   e    protezione.   Per   quanto   detto, appare   necessario   che l’espletamento   dell’intervento   finalizzato   alla </w:t>
      </w:r>
      <w:r w:rsidR="00397E74" w:rsidRPr="00624D08">
        <w:rPr>
          <w:rFonts w:ascii="Verdana" w:eastAsia="Times New Roman" w:hAnsi="Verdana" w:cs="Times New Roman"/>
          <w:sz w:val="20"/>
          <w:szCs w:val="20"/>
          <w:lang w:eastAsia="it-IT"/>
        </w:rPr>
        <w:t>valutazione del</w:t>
      </w:r>
      <w:r w:rsidRPr="00624D08">
        <w:rPr>
          <w:rFonts w:ascii="Verdana" w:eastAsia="Times New Roman" w:hAnsi="Verdana" w:cs="Times New Roman"/>
          <w:sz w:val="20"/>
          <w:szCs w:val="20"/>
          <w:lang w:eastAsia="it-IT"/>
        </w:rPr>
        <w:t xml:space="preserve">   rischio   sia   condotto   secondo precisi “criteri   procedurali”, tali   da   consentire   </w:t>
      </w:r>
      <w:r w:rsidR="00397E74" w:rsidRPr="00624D08">
        <w:rPr>
          <w:rFonts w:ascii="Verdana" w:eastAsia="Times New Roman" w:hAnsi="Verdana" w:cs="Times New Roman"/>
          <w:sz w:val="20"/>
          <w:szCs w:val="20"/>
          <w:lang w:eastAsia="it-IT"/>
        </w:rPr>
        <w:t>un omogeneo</w:t>
      </w:r>
      <w:r w:rsidRPr="00624D08">
        <w:rPr>
          <w:rFonts w:ascii="Verdana" w:eastAsia="Times New Roman" w:hAnsi="Verdana" w:cs="Times New Roman"/>
          <w:sz w:val="20"/>
          <w:szCs w:val="20"/>
          <w:lang w:eastAsia="it-IT"/>
        </w:rPr>
        <w:t xml:space="preserve"> svolgimento   delle   varie   fasi   operative   che costituiscono il processo di Valutazione del Rischio.</w:t>
      </w:r>
    </w:p>
    <w:p w14:paraId="782B6283" w14:textId="0CD62B3A"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Sulla base delle “Linee Guida per la valutazione del rischio nella </w:t>
      </w:r>
      <w:r w:rsidR="00D1207D">
        <w:rPr>
          <w:rFonts w:ascii="Verdana" w:eastAsia="Times New Roman" w:hAnsi="Verdana" w:cs="Times New Roman"/>
          <w:sz w:val="20"/>
          <w:szCs w:val="20"/>
          <w:lang w:eastAsia="it-IT"/>
        </w:rPr>
        <w:t>p</w:t>
      </w:r>
      <w:r w:rsidRPr="00624D08">
        <w:rPr>
          <w:rFonts w:ascii="Verdana" w:eastAsia="Times New Roman" w:hAnsi="Verdana" w:cs="Times New Roman"/>
          <w:sz w:val="20"/>
          <w:szCs w:val="20"/>
          <w:lang w:eastAsia="it-IT"/>
        </w:rPr>
        <w:t xml:space="preserve">iccola </w:t>
      </w:r>
      <w:r w:rsidR="00397E74">
        <w:rPr>
          <w:rFonts w:ascii="Verdana" w:eastAsia="Times New Roman" w:hAnsi="Verdana" w:cs="Times New Roman"/>
          <w:sz w:val="20"/>
          <w:szCs w:val="20"/>
          <w:lang w:eastAsia="it-IT"/>
        </w:rPr>
        <w:t xml:space="preserve">e </w:t>
      </w:r>
      <w:r w:rsidR="0034273C">
        <w:rPr>
          <w:rFonts w:ascii="Verdana" w:eastAsia="Times New Roman" w:hAnsi="Verdana" w:cs="Times New Roman"/>
          <w:sz w:val="20"/>
          <w:szCs w:val="20"/>
          <w:lang w:eastAsia="it-IT"/>
        </w:rPr>
        <w:t>media</w:t>
      </w:r>
      <w:r w:rsidR="005D2CBB">
        <w:rPr>
          <w:rFonts w:ascii="Verdana" w:eastAsia="Times New Roman" w:hAnsi="Verdana" w:cs="Times New Roman"/>
          <w:sz w:val="20"/>
          <w:szCs w:val="20"/>
          <w:lang w:eastAsia="it-IT"/>
        </w:rPr>
        <w:t xml:space="preserve"> impresa” </w:t>
      </w:r>
      <w:r w:rsidRPr="00624D08">
        <w:rPr>
          <w:rFonts w:ascii="Verdana" w:eastAsia="Times New Roman" w:hAnsi="Verdana" w:cs="Times New Roman"/>
          <w:sz w:val="20"/>
          <w:szCs w:val="20"/>
          <w:lang w:eastAsia="it-IT"/>
        </w:rPr>
        <w:t>ISPESL  e delle  “Linee  guida  per la  stima  dei  costi  della  sicurezza nei  contratti  pubblici  di  forniture  o servizi” elaborate  dalla  Conferenza  delle   Regioni  e  delle   Province  Autonome  nel  marzo  2008, il  Datore  di  Lavoro  procede allo svolgimento delle  varie fasi di rilevazione dei rischi e quindi di compilazione del presente “documento”. La metodologia adottata, permette di definire:</w:t>
      </w:r>
    </w:p>
    <w:p w14:paraId="336F3A85" w14:textId="03FDAEC3"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-una relazione sulla valutazione dei rischi effettuata nei vari ambienti o posti di lavoro, comprendente anche i criteri adottati per la sua definizione;</w:t>
      </w:r>
    </w:p>
    <w:p w14:paraId="4D24CEC4" w14:textId="145974F4"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-la descrizione delle misure di</w:t>
      </w:r>
      <w:r w:rsidR="009E7AD1">
        <w:rPr>
          <w:rFonts w:ascii="Verdana" w:eastAsia="Times New Roman" w:hAnsi="Verdana" w:cs="Times New Roman"/>
          <w:sz w:val="20"/>
          <w:szCs w:val="20"/>
          <w:lang w:eastAsia="it-IT"/>
        </w:rPr>
        <w:t xml:space="preserve"> Prevenzione</w:t>
      </w:r>
      <w:r w:rsidR="00397E74">
        <w:rPr>
          <w:rFonts w:ascii="Verdana" w:eastAsia="Times New Roman" w:hAnsi="Verdana" w:cs="Times New Roman"/>
          <w:sz w:val="20"/>
          <w:szCs w:val="20"/>
          <w:lang w:eastAsia="it-IT"/>
        </w:rPr>
        <w:t xml:space="preserve"> e di </w:t>
      </w:r>
      <w:r w:rsidRPr="00624D08">
        <w:rPr>
          <w:rFonts w:ascii="Verdana" w:eastAsia="Times New Roman" w:hAnsi="Verdana" w:cs="Times New Roman"/>
          <w:sz w:val="20"/>
          <w:szCs w:val="20"/>
          <w:lang w:eastAsia="it-IT"/>
        </w:rPr>
        <w:t xml:space="preserve">Protezione attuate, in coerenza con i </w:t>
      </w:r>
      <w:r w:rsidR="00397E74" w:rsidRPr="00624D08">
        <w:rPr>
          <w:rFonts w:ascii="Verdana" w:eastAsia="Times New Roman" w:hAnsi="Verdana" w:cs="Times New Roman"/>
          <w:sz w:val="20"/>
          <w:szCs w:val="20"/>
          <w:lang w:eastAsia="it-IT"/>
        </w:rPr>
        <w:t>risultati della</w:t>
      </w:r>
      <w:r w:rsidRPr="00624D08">
        <w:rPr>
          <w:rFonts w:ascii="Verdana" w:eastAsia="Times New Roman" w:hAnsi="Verdana" w:cs="Times New Roman"/>
          <w:sz w:val="20"/>
          <w:szCs w:val="20"/>
          <w:lang w:eastAsia="it-IT"/>
        </w:rPr>
        <w:t xml:space="preserve"> valutazione del Rischio.</w:t>
      </w:r>
    </w:p>
    <w:p w14:paraId="181D15DD" w14:textId="5278E72D" w:rsidR="00624D08" w:rsidRPr="00624D08" w:rsidRDefault="00D1207D" w:rsidP="00624D08">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3.1 </w:t>
      </w:r>
      <w:r w:rsidR="00624D08" w:rsidRPr="00624D08">
        <w:rPr>
          <w:rFonts w:ascii="Verdana" w:eastAsia="Times New Roman" w:hAnsi="Verdana" w:cs="Times New Roman"/>
          <w:sz w:val="20"/>
          <w:szCs w:val="20"/>
          <w:lang w:eastAsia="it-IT"/>
        </w:rPr>
        <w:t xml:space="preserve">Individuazione dei fattori </w:t>
      </w:r>
      <w:r>
        <w:rPr>
          <w:rFonts w:ascii="Verdana" w:eastAsia="Times New Roman" w:hAnsi="Verdana" w:cs="Times New Roman"/>
          <w:sz w:val="20"/>
          <w:szCs w:val="20"/>
          <w:lang w:eastAsia="it-IT"/>
        </w:rPr>
        <w:t xml:space="preserve">di </w:t>
      </w:r>
      <w:r w:rsidR="00624D08" w:rsidRPr="00624D08">
        <w:rPr>
          <w:rFonts w:ascii="Verdana" w:eastAsia="Times New Roman" w:hAnsi="Verdana" w:cs="Times New Roman"/>
          <w:sz w:val="20"/>
          <w:szCs w:val="20"/>
          <w:lang w:eastAsia="it-IT"/>
        </w:rPr>
        <w:t>rischio</w:t>
      </w:r>
    </w:p>
    <w:p w14:paraId="2EDC7EE7" w14:textId="739D0026" w:rsidR="00624D08" w:rsidRPr="00624D08" w:rsidRDefault="00D1207D" w:rsidP="00624D08">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Il</w:t>
      </w:r>
      <w:r w:rsidR="00624D08" w:rsidRPr="00624D08">
        <w:rPr>
          <w:rFonts w:ascii="Verdana" w:eastAsia="Times New Roman" w:hAnsi="Verdana" w:cs="Times New Roman"/>
          <w:sz w:val="20"/>
          <w:szCs w:val="20"/>
          <w:lang w:eastAsia="it-IT"/>
        </w:rPr>
        <w:t xml:space="preserve"> processo valutativo si sviluppa   nell’individuazione dei fattori</w:t>
      </w:r>
      <w:r w:rsidR="009E7AD1">
        <w:rPr>
          <w:rFonts w:ascii="Verdana" w:eastAsia="Times New Roman" w:hAnsi="Verdana" w:cs="Times New Roman"/>
          <w:sz w:val="20"/>
          <w:szCs w:val="20"/>
          <w:lang w:eastAsia="it-IT"/>
        </w:rPr>
        <w:t xml:space="preserve"> di </w:t>
      </w:r>
      <w:r w:rsidR="00624D08" w:rsidRPr="00624D08">
        <w:rPr>
          <w:rFonts w:ascii="Verdana" w:eastAsia="Times New Roman" w:hAnsi="Verdana" w:cs="Times New Roman"/>
          <w:sz w:val="20"/>
          <w:szCs w:val="20"/>
          <w:lang w:eastAsia="it-IT"/>
        </w:rPr>
        <w:t xml:space="preserve">rischio attribuibili </w:t>
      </w:r>
      <w:r w:rsidR="00397E74" w:rsidRPr="00624D08">
        <w:rPr>
          <w:rFonts w:ascii="Verdana" w:eastAsia="Times New Roman" w:hAnsi="Verdana" w:cs="Times New Roman"/>
          <w:sz w:val="20"/>
          <w:szCs w:val="20"/>
          <w:lang w:eastAsia="it-IT"/>
        </w:rPr>
        <w:t>alla Stazione</w:t>
      </w:r>
      <w:r w:rsidR="00397E74">
        <w:rPr>
          <w:rFonts w:ascii="Verdana" w:eastAsia="Times New Roman" w:hAnsi="Verdana" w:cs="Times New Roman"/>
          <w:sz w:val="20"/>
          <w:szCs w:val="20"/>
          <w:lang w:eastAsia="it-IT"/>
        </w:rPr>
        <w:t xml:space="preserve"> Appaltante, ovvero ai luoghi di lavoro ed alle</w:t>
      </w:r>
      <w:r w:rsidR="00624D08" w:rsidRPr="00624D08">
        <w:rPr>
          <w:rFonts w:ascii="Verdana" w:eastAsia="Times New Roman" w:hAnsi="Verdana" w:cs="Times New Roman"/>
          <w:sz w:val="20"/>
          <w:szCs w:val="20"/>
          <w:lang w:eastAsia="it-IT"/>
        </w:rPr>
        <w:t xml:space="preserve"> attività sv</w:t>
      </w:r>
      <w:r w:rsidR="0034273C">
        <w:rPr>
          <w:rFonts w:ascii="Verdana" w:eastAsia="Times New Roman" w:hAnsi="Verdana" w:cs="Times New Roman"/>
          <w:sz w:val="20"/>
          <w:szCs w:val="20"/>
          <w:lang w:eastAsia="it-IT"/>
        </w:rPr>
        <w:t xml:space="preserve">olte presso l’area oggetto dei </w:t>
      </w:r>
      <w:r w:rsidR="00624D08" w:rsidRPr="00624D08">
        <w:rPr>
          <w:rFonts w:ascii="Verdana" w:eastAsia="Times New Roman" w:hAnsi="Verdana" w:cs="Times New Roman"/>
          <w:sz w:val="20"/>
          <w:szCs w:val="20"/>
          <w:lang w:eastAsia="it-IT"/>
        </w:rPr>
        <w:t>lavori in appalto. Tali fattori di rischio sono riferibili alle seguenti categorie:</w:t>
      </w:r>
    </w:p>
    <w:p w14:paraId="5BFD1F8F"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-Pericoli derivanti da elementi strutturali</w:t>
      </w:r>
    </w:p>
    <w:p w14:paraId="18B0A145"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-Pericoli derivanti da impianti/apparecchiature/macchine</w:t>
      </w:r>
    </w:p>
    <w:p w14:paraId="4B279242"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-Pericoli per la salute</w:t>
      </w:r>
    </w:p>
    <w:p w14:paraId="4822BEAD"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-Pericoli di incendio/esplosione</w:t>
      </w:r>
    </w:p>
    <w:p w14:paraId="77F9BE5F"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-Altri pericoli eventuali</w:t>
      </w:r>
    </w:p>
    <w:p w14:paraId="43094650" w14:textId="5D8E342A"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Segue l’individuazione dei fattori di rischio originati dalle </w:t>
      </w:r>
      <w:r w:rsidR="00D1207D">
        <w:rPr>
          <w:rFonts w:ascii="Verdana" w:eastAsia="Times New Roman" w:hAnsi="Verdana" w:cs="Times New Roman"/>
          <w:sz w:val="20"/>
          <w:szCs w:val="20"/>
          <w:lang w:eastAsia="it-IT"/>
        </w:rPr>
        <w:t xml:space="preserve">attività </w:t>
      </w:r>
      <w:r w:rsidRPr="00624D08">
        <w:rPr>
          <w:rFonts w:ascii="Verdana" w:eastAsia="Times New Roman" w:hAnsi="Verdana" w:cs="Times New Roman"/>
          <w:sz w:val="20"/>
          <w:szCs w:val="20"/>
          <w:lang w:eastAsia="it-IT"/>
        </w:rPr>
        <w:t xml:space="preserve">dell’Appaltatore </w:t>
      </w:r>
      <w:r w:rsidR="00D1207D" w:rsidRPr="00624D08">
        <w:rPr>
          <w:rFonts w:ascii="Verdana" w:eastAsia="Times New Roman" w:hAnsi="Verdana" w:cs="Times New Roman"/>
          <w:sz w:val="20"/>
          <w:szCs w:val="20"/>
          <w:lang w:eastAsia="it-IT"/>
        </w:rPr>
        <w:t xml:space="preserve">con </w:t>
      </w:r>
      <w:r w:rsidR="00484562" w:rsidRPr="00624D08">
        <w:rPr>
          <w:rFonts w:ascii="Verdana" w:eastAsia="Times New Roman" w:hAnsi="Verdana" w:cs="Times New Roman"/>
          <w:sz w:val="20"/>
          <w:szCs w:val="20"/>
          <w:lang w:eastAsia="it-IT"/>
        </w:rPr>
        <w:t>ricadute sul</w:t>
      </w:r>
      <w:r w:rsidRPr="00624D08">
        <w:rPr>
          <w:rFonts w:ascii="Verdana" w:eastAsia="Times New Roman" w:hAnsi="Verdana" w:cs="Times New Roman"/>
          <w:sz w:val="20"/>
          <w:szCs w:val="20"/>
          <w:lang w:eastAsia="it-IT"/>
        </w:rPr>
        <w:t xml:space="preserve"> personale appartenente alla Stazione Appaltante. Tali fattori di rischio </w:t>
      </w:r>
      <w:r w:rsidR="00D1207D" w:rsidRPr="00624D08">
        <w:rPr>
          <w:rFonts w:ascii="Verdana" w:eastAsia="Times New Roman" w:hAnsi="Verdana" w:cs="Times New Roman"/>
          <w:sz w:val="20"/>
          <w:szCs w:val="20"/>
          <w:lang w:eastAsia="it-IT"/>
        </w:rPr>
        <w:t>sono riferibili</w:t>
      </w:r>
      <w:r w:rsidRPr="00624D08">
        <w:rPr>
          <w:rFonts w:ascii="Verdana" w:eastAsia="Times New Roman" w:hAnsi="Verdana" w:cs="Times New Roman"/>
          <w:sz w:val="20"/>
          <w:szCs w:val="20"/>
          <w:lang w:eastAsia="it-IT"/>
        </w:rPr>
        <w:t xml:space="preserve"> alle seguenti categorie:</w:t>
      </w:r>
    </w:p>
    <w:p w14:paraId="55DB3205"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Pericoli riferibili ad elementi strutturali</w:t>
      </w:r>
    </w:p>
    <w:p w14:paraId="551AC42E"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-Pericoli derivanti da impianti/apparecchiature/macchine</w:t>
      </w:r>
    </w:p>
    <w:p w14:paraId="7EE4F4CB"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-Pericoli per la salute</w:t>
      </w:r>
    </w:p>
    <w:p w14:paraId="30901904"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-Pericoli di incendio/esplosione</w:t>
      </w:r>
    </w:p>
    <w:p w14:paraId="4D551F41" w14:textId="77777777" w:rsidR="00404692" w:rsidRDefault="00624D08" w:rsidP="00813B54">
      <w:pPr>
        <w:spacing w:after="0"/>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-Altri pericoli eventuali</w:t>
      </w:r>
    </w:p>
    <w:p w14:paraId="104EECAA" w14:textId="559CCFD0" w:rsidR="00C37924" w:rsidRDefault="00404692" w:rsidP="00813B54">
      <w:pPr>
        <w:spacing w:after="0"/>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 </w:t>
      </w:r>
    </w:p>
    <w:p w14:paraId="174C8671" w14:textId="4287BBC2"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3.2 </w:t>
      </w:r>
      <w:r w:rsidRPr="00C37924">
        <w:rPr>
          <w:rFonts w:ascii="Verdana" w:eastAsia="Times New Roman" w:hAnsi="Verdana" w:cs="Times New Roman"/>
          <w:b/>
          <w:sz w:val="20"/>
          <w:szCs w:val="20"/>
          <w:lang w:eastAsia="it-IT"/>
        </w:rPr>
        <w:t>Valutazione del</w:t>
      </w:r>
      <w:r w:rsidR="001D3138">
        <w:rPr>
          <w:rFonts w:ascii="Verdana" w:eastAsia="Times New Roman" w:hAnsi="Verdana" w:cs="Times New Roman"/>
          <w:b/>
          <w:sz w:val="20"/>
          <w:szCs w:val="20"/>
          <w:lang w:eastAsia="it-IT"/>
        </w:rPr>
        <w:t xml:space="preserve"> rischio </w:t>
      </w:r>
      <w:r w:rsidRPr="00C37924">
        <w:rPr>
          <w:rFonts w:ascii="Verdana" w:eastAsia="Times New Roman" w:hAnsi="Verdana" w:cs="Times New Roman"/>
          <w:b/>
          <w:sz w:val="20"/>
          <w:szCs w:val="20"/>
          <w:lang w:eastAsia="it-IT"/>
        </w:rPr>
        <w:t>derivante da possibili interferenze</w:t>
      </w:r>
    </w:p>
    <w:p w14:paraId="6DCE4BE1" w14:textId="5731ADC1" w:rsidR="00624D08" w:rsidRPr="00624D08" w:rsidRDefault="00624D08" w:rsidP="00624D08">
      <w:pPr>
        <w:rPr>
          <w:rFonts w:ascii="Verdana" w:eastAsia="Times New Roman" w:hAnsi="Verdana" w:cs="Times New Roman"/>
          <w:sz w:val="20"/>
          <w:szCs w:val="20"/>
          <w:lang w:eastAsia="it-IT"/>
        </w:rPr>
      </w:pPr>
      <w:r w:rsidRPr="00C37924">
        <w:rPr>
          <w:rFonts w:ascii="Verdana" w:eastAsia="Times New Roman" w:hAnsi="Verdana" w:cs="Times New Roman"/>
          <w:sz w:val="20"/>
          <w:szCs w:val="20"/>
          <w:u w:val="single"/>
          <w:lang w:eastAsia="it-IT"/>
        </w:rPr>
        <w:t>E’ la parte nodale del presente documento di valutazione</w:t>
      </w:r>
      <w:r w:rsidRPr="00624D08">
        <w:rPr>
          <w:rFonts w:ascii="Verdana" w:eastAsia="Times New Roman" w:hAnsi="Verdana" w:cs="Times New Roman"/>
          <w:sz w:val="20"/>
          <w:szCs w:val="20"/>
          <w:lang w:eastAsia="it-IT"/>
        </w:rPr>
        <w:t>, ove si individua se e come il personale della Stazione Appaltante e quello dell’Appaltatore possano causare reciprocamente situazioni di rischio. Una volta individuate le situazioni di rischio vengono descritti gli interventi atti a limitarne la probabilità di accadimento e   l’entità dello   stesso tramite gli</w:t>
      </w:r>
      <w:r w:rsidR="001D3138">
        <w:rPr>
          <w:rFonts w:ascii="Verdana" w:eastAsia="Times New Roman" w:hAnsi="Verdana" w:cs="Times New Roman"/>
          <w:sz w:val="20"/>
          <w:szCs w:val="20"/>
          <w:lang w:eastAsia="it-IT"/>
        </w:rPr>
        <w:t xml:space="preserve"> </w:t>
      </w:r>
      <w:r w:rsidR="001D3138" w:rsidRPr="00624D08">
        <w:rPr>
          <w:rFonts w:ascii="Verdana" w:eastAsia="Times New Roman" w:hAnsi="Verdana" w:cs="Times New Roman"/>
          <w:sz w:val="20"/>
          <w:szCs w:val="20"/>
          <w:lang w:eastAsia="it-IT"/>
        </w:rPr>
        <w:t>interventi preventivi</w:t>
      </w:r>
      <w:r w:rsidRPr="00624D08">
        <w:rPr>
          <w:rFonts w:ascii="Verdana" w:eastAsia="Times New Roman" w:hAnsi="Verdana" w:cs="Times New Roman"/>
          <w:sz w:val="20"/>
          <w:szCs w:val="20"/>
          <w:lang w:eastAsia="it-IT"/>
        </w:rPr>
        <w:t xml:space="preserve"> e/o protettivi ritenuti più opportuni. Vengono considerati rischi interferenti, per </w:t>
      </w:r>
      <w:r w:rsidR="00D1207D" w:rsidRPr="00624D08">
        <w:rPr>
          <w:rFonts w:ascii="Verdana" w:eastAsia="Times New Roman" w:hAnsi="Verdana" w:cs="Times New Roman"/>
          <w:sz w:val="20"/>
          <w:szCs w:val="20"/>
          <w:lang w:eastAsia="it-IT"/>
        </w:rPr>
        <w:t>i quali</w:t>
      </w:r>
      <w:r w:rsidRPr="00624D08">
        <w:rPr>
          <w:rFonts w:ascii="Verdana" w:eastAsia="Times New Roman" w:hAnsi="Verdana" w:cs="Times New Roman"/>
          <w:sz w:val="20"/>
          <w:szCs w:val="20"/>
          <w:lang w:eastAsia="it-IT"/>
        </w:rPr>
        <w:t xml:space="preserve"> è predisposto il presente DUVRI, i seguenti rischi:</w:t>
      </w:r>
    </w:p>
    <w:p w14:paraId="1E41E4BC" w14:textId="0216C2AB"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derivanti da sovrapposizioni di più attività svolte ad opera di appaltatori diversi</w:t>
      </w:r>
      <w:r w:rsidR="00C06CCD">
        <w:rPr>
          <w:rFonts w:ascii="Verdana" w:eastAsia="Times New Roman" w:hAnsi="Verdana" w:cs="Times New Roman"/>
          <w:sz w:val="20"/>
          <w:szCs w:val="20"/>
          <w:lang w:eastAsia="it-IT"/>
        </w:rPr>
        <w:t>;</w:t>
      </w:r>
    </w:p>
    <w:p w14:paraId="60F0CCA6" w14:textId="57A27672"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immessi nel luogo di lavoro del committente</w:t>
      </w:r>
      <w:r w:rsidR="00C06CCD">
        <w:rPr>
          <w:rFonts w:ascii="Verdana" w:eastAsia="Times New Roman" w:hAnsi="Verdana" w:cs="Times New Roman"/>
          <w:sz w:val="20"/>
          <w:szCs w:val="20"/>
          <w:lang w:eastAsia="it-IT"/>
        </w:rPr>
        <w:t xml:space="preserve"> dal lavoro dell’appaltatore;</w:t>
      </w:r>
    </w:p>
    <w:p w14:paraId="10E7D9AB" w14:textId="0B1E0789"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esistenti   nel   luogo di   lavoro   del   committente, ulteriori   rispetto   a quelli   specifici   dell’attività dell’appaltatore.</w:t>
      </w:r>
    </w:p>
    <w:p w14:paraId="29963509" w14:textId="1E4EAE92"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Tali situazioni sono, nello specifico, riconducibili </w:t>
      </w:r>
      <w:r w:rsidR="00C37924">
        <w:rPr>
          <w:rFonts w:ascii="Verdana" w:eastAsia="Times New Roman" w:hAnsi="Verdana" w:cs="Times New Roman"/>
          <w:sz w:val="20"/>
          <w:szCs w:val="20"/>
          <w:lang w:eastAsia="it-IT"/>
        </w:rPr>
        <w:t>ai servizi di pulizia</w:t>
      </w:r>
      <w:r w:rsidRPr="00624D08">
        <w:rPr>
          <w:rFonts w:ascii="Verdana" w:eastAsia="Times New Roman" w:hAnsi="Verdana" w:cs="Times New Roman"/>
          <w:sz w:val="20"/>
          <w:szCs w:val="20"/>
          <w:lang w:eastAsia="it-IT"/>
        </w:rPr>
        <w:t>, in quanto parzialmente compresenti con le normali attività lavorative di ufficio e con altre attività appaltate a soggetti terzi</w:t>
      </w:r>
      <w:r w:rsidR="00C37924">
        <w:rPr>
          <w:rFonts w:ascii="Verdana" w:eastAsia="Times New Roman" w:hAnsi="Verdana" w:cs="Times New Roman"/>
          <w:sz w:val="20"/>
          <w:szCs w:val="20"/>
          <w:lang w:eastAsia="it-IT"/>
        </w:rPr>
        <w:t xml:space="preserve"> (es. attivi</w:t>
      </w:r>
      <w:r w:rsidR="000D6C42">
        <w:rPr>
          <w:rFonts w:ascii="Verdana" w:eastAsia="Times New Roman" w:hAnsi="Verdana" w:cs="Times New Roman"/>
          <w:sz w:val="20"/>
          <w:szCs w:val="20"/>
          <w:lang w:eastAsia="it-IT"/>
        </w:rPr>
        <w:t>tà di vigilanza, manutenzioni ec</w:t>
      </w:r>
      <w:r w:rsidR="00C37924">
        <w:rPr>
          <w:rFonts w:ascii="Verdana" w:eastAsia="Times New Roman" w:hAnsi="Verdana" w:cs="Times New Roman"/>
          <w:sz w:val="20"/>
          <w:szCs w:val="20"/>
          <w:lang w:eastAsia="it-IT"/>
        </w:rPr>
        <w:t>c</w:t>
      </w:r>
      <w:r w:rsidR="000D6C42">
        <w:rPr>
          <w:rFonts w:ascii="Verdana" w:eastAsia="Times New Roman" w:hAnsi="Verdana" w:cs="Times New Roman"/>
          <w:sz w:val="20"/>
          <w:szCs w:val="20"/>
          <w:lang w:eastAsia="it-IT"/>
        </w:rPr>
        <w:t>…</w:t>
      </w:r>
      <w:r w:rsidR="00C37924">
        <w:rPr>
          <w:rFonts w:ascii="Verdana" w:eastAsia="Times New Roman" w:hAnsi="Verdana" w:cs="Times New Roman"/>
          <w:sz w:val="20"/>
          <w:szCs w:val="20"/>
          <w:lang w:eastAsia="it-IT"/>
        </w:rPr>
        <w:t>)</w:t>
      </w:r>
      <w:r w:rsidRPr="00624D08">
        <w:rPr>
          <w:rFonts w:ascii="Verdana" w:eastAsia="Times New Roman" w:hAnsi="Verdana" w:cs="Times New Roman"/>
          <w:sz w:val="20"/>
          <w:szCs w:val="20"/>
          <w:lang w:eastAsia="it-IT"/>
        </w:rPr>
        <w:t xml:space="preserve">. Particolare </w:t>
      </w:r>
      <w:r w:rsidR="00D1207D" w:rsidRPr="00624D08">
        <w:rPr>
          <w:rFonts w:ascii="Verdana" w:eastAsia="Times New Roman" w:hAnsi="Verdana" w:cs="Times New Roman"/>
          <w:sz w:val="20"/>
          <w:szCs w:val="20"/>
          <w:lang w:eastAsia="it-IT"/>
        </w:rPr>
        <w:t>attenzione sarà</w:t>
      </w:r>
      <w:r w:rsidRPr="00624D08">
        <w:rPr>
          <w:rFonts w:ascii="Verdana" w:eastAsia="Times New Roman" w:hAnsi="Verdana" w:cs="Times New Roman"/>
          <w:sz w:val="20"/>
          <w:szCs w:val="20"/>
          <w:lang w:eastAsia="it-IT"/>
        </w:rPr>
        <w:t xml:space="preserve"> da prestare alle attività </w:t>
      </w:r>
      <w:r w:rsidR="00C37924">
        <w:rPr>
          <w:rFonts w:ascii="Verdana" w:eastAsia="Times New Roman" w:hAnsi="Verdana" w:cs="Times New Roman"/>
          <w:sz w:val="20"/>
          <w:szCs w:val="20"/>
          <w:lang w:eastAsia="it-IT"/>
        </w:rPr>
        <w:t>manutentive</w:t>
      </w:r>
      <w:r w:rsidRPr="00624D08">
        <w:rPr>
          <w:rFonts w:ascii="Verdana" w:eastAsia="Times New Roman" w:hAnsi="Verdana" w:cs="Times New Roman"/>
          <w:sz w:val="20"/>
          <w:szCs w:val="20"/>
          <w:lang w:eastAsia="it-IT"/>
        </w:rPr>
        <w:t xml:space="preserve"> che potrebbero avvenire in presenza del </w:t>
      </w:r>
      <w:r w:rsidR="00D1207D" w:rsidRPr="00624D08">
        <w:rPr>
          <w:rFonts w:ascii="Verdana" w:eastAsia="Times New Roman" w:hAnsi="Verdana" w:cs="Times New Roman"/>
          <w:sz w:val="20"/>
          <w:szCs w:val="20"/>
          <w:lang w:eastAsia="it-IT"/>
        </w:rPr>
        <w:t>personale addetto</w:t>
      </w:r>
      <w:r w:rsidR="00C37924">
        <w:rPr>
          <w:rFonts w:ascii="Verdana" w:eastAsia="Times New Roman" w:hAnsi="Verdana" w:cs="Times New Roman"/>
          <w:sz w:val="20"/>
          <w:szCs w:val="20"/>
          <w:lang w:eastAsia="it-IT"/>
        </w:rPr>
        <w:t xml:space="preserve"> alle pulizie</w:t>
      </w:r>
      <w:r w:rsidRPr="00624D08">
        <w:rPr>
          <w:rFonts w:ascii="Verdana" w:eastAsia="Times New Roman" w:hAnsi="Verdana" w:cs="Times New Roman"/>
          <w:sz w:val="20"/>
          <w:szCs w:val="20"/>
          <w:lang w:eastAsia="it-IT"/>
        </w:rPr>
        <w:t xml:space="preserve"> e </w:t>
      </w:r>
      <w:r w:rsidR="00D1207D">
        <w:rPr>
          <w:rFonts w:ascii="Verdana" w:eastAsia="Times New Roman" w:hAnsi="Verdana" w:cs="Times New Roman"/>
          <w:sz w:val="20"/>
          <w:szCs w:val="20"/>
          <w:lang w:eastAsia="it-IT"/>
        </w:rPr>
        <w:t xml:space="preserve">per le </w:t>
      </w:r>
      <w:r w:rsidRPr="00624D08">
        <w:rPr>
          <w:rFonts w:ascii="Verdana" w:eastAsia="Times New Roman" w:hAnsi="Verdana" w:cs="Times New Roman"/>
          <w:sz w:val="20"/>
          <w:szCs w:val="20"/>
          <w:lang w:eastAsia="it-IT"/>
        </w:rPr>
        <w:t xml:space="preserve">quali può </w:t>
      </w:r>
      <w:r w:rsidR="00C37924">
        <w:rPr>
          <w:rFonts w:ascii="Verdana" w:eastAsia="Times New Roman" w:hAnsi="Verdana" w:cs="Times New Roman"/>
          <w:sz w:val="20"/>
          <w:szCs w:val="20"/>
          <w:lang w:eastAsia="it-IT"/>
        </w:rPr>
        <w:t xml:space="preserve">anche </w:t>
      </w:r>
      <w:r w:rsidRPr="00624D08">
        <w:rPr>
          <w:rFonts w:ascii="Verdana" w:eastAsia="Times New Roman" w:hAnsi="Verdana" w:cs="Times New Roman"/>
          <w:sz w:val="20"/>
          <w:szCs w:val="20"/>
          <w:lang w:eastAsia="it-IT"/>
        </w:rPr>
        <w:t xml:space="preserve">essere </w:t>
      </w:r>
      <w:r w:rsidR="00821EB2" w:rsidRPr="00624D08">
        <w:rPr>
          <w:rFonts w:ascii="Verdana" w:eastAsia="Times New Roman" w:hAnsi="Verdana" w:cs="Times New Roman"/>
          <w:sz w:val="20"/>
          <w:szCs w:val="20"/>
          <w:lang w:eastAsia="it-IT"/>
        </w:rPr>
        <w:t>previsto un</w:t>
      </w:r>
      <w:r w:rsidRPr="00624D08">
        <w:rPr>
          <w:rFonts w:ascii="Verdana" w:eastAsia="Times New Roman" w:hAnsi="Verdana" w:cs="Times New Roman"/>
          <w:sz w:val="20"/>
          <w:szCs w:val="20"/>
          <w:lang w:eastAsia="it-IT"/>
        </w:rPr>
        <w:t xml:space="preserve"> orario di lavoro diverso da quello d’ufficio.</w:t>
      </w:r>
    </w:p>
    <w:p w14:paraId="027D71CA" w14:textId="4D8793AA" w:rsidR="00624D08" w:rsidRPr="00624D08" w:rsidRDefault="00D1207D" w:rsidP="00624D08">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A tal proposito,</w:t>
      </w:r>
      <w:r w:rsidR="00624D08" w:rsidRPr="00624D08">
        <w:rPr>
          <w:rFonts w:ascii="Verdana" w:eastAsia="Times New Roman" w:hAnsi="Verdana" w:cs="Times New Roman"/>
          <w:sz w:val="20"/>
          <w:szCs w:val="20"/>
          <w:lang w:eastAsia="it-IT"/>
        </w:rPr>
        <w:t xml:space="preserve"> l’impresa verrà edotta delle modalità ed orari di svolgimento </w:t>
      </w:r>
      <w:r w:rsidR="00C37924">
        <w:rPr>
          <w:rFonts w:ascii="Verdana" w:eastAsia="Times New Roman" w:hAnsi="Verdana" w:cs="Times New Roman"/>
          <w:sz w:val="20"/>
          <w:szCs w:val="20"/>
          <w:lang w:eastAsia="it-IT"/>
        </w:rPr>
        <w:t>delle attività</w:t>
      </w:r>
      <w:r w:rsidR="00624D08" w:rsidRPr="00624D08">
        <w:rPr>
          <w:rFonts w:ascii="Verdana" w:eastAsia="Times New Roman" w:hAnsi="Verdana" w:cs="Times New Roman"/>
          <w:sz w:val="20"/>
          <w:szCs w:val="20"/>
          <w:lang w:eastAsia="it-IT"/>
        </w:rPr>
        <w:t xml:space="preserve"> di cui sopra.</w:t>
      </w:r>
    </w:p>
    <w:p w14:paraId="21830BDB" w14:textId="0E28302D" w:rsidR="00624D08" w:rsidRPr="00624D08" w:rsidRDefault="00D1207D" w:rsidP="00624D08">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Se </w:t>
      </w:r>
      <w:r w:rsidR="00624D08" w:rsidRPr="00624D08">
        <w:rPr>
          <w:rFonts w:ascii="Verdana" w:eastAsia="Times New Roman" w:hAnsi="Verdana" w:cs="Times New Roman"/>
          <w:sz w:val="20"/>
          <w:szCs w:val="20"/>
          <w:lang w:eastAsia="it-IT"/>
        </w:rPr>
        <w:t>necessario l’Appaltante metterà in atto misure ulteriori per evitare che l’attività svolta al proprio interno venga ad interferire con il servizio di Vigilanza.</w:t>
      </w:r>
    </w:p>
    <w:p w14:paraId="3B6A9040" w14:textId="62F70268"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Ai fini sopra esposti e per coprire ulteriori esigenze informative e di coordinamento, anche in relazione a possibili nuovi appalti di servizi, lavori e forniture che rappresentino possibili rischi da interferenza, </w:t>
      </w:r>
      <w:r w:rsidRPr="00C37924">
        <w:rPr>
          <w:rFonts w:ascii="Verdana" w:eastAsia="Times New Roman" w:hAnsi="Verdana" w:cs="Times New Roman"/>
          <w:sz w:val="20"/>
          <w:szCs w:val="20"/>
          <w:u w:val="single"/>
          <w:lang w:eastAsia="it-IT"/>
        </w:rPr>
        <w:t>si reputano necessari momenti formativi e riunioni di coordinamento</w:t>
      </w:r>
      <w:r w:rsidRPr="00624D08">
        <w:rPr>
          <w:rFonts w:ascii="Verdana" w:eastAsia="Times New Roman" w:hAnsi="Verdana" w:cs="Times New Roman"/>
          <w:sz w:val="20"/>
          <w:szCs w:val="20"/>
          <w:lang w:eastAsia="it-IT"/>
        </w:rPr>
        <w:t>.</w:t>
      </w:r>
    </w:p>
    <w:p w14:paraId="022CC0DE" w14:textId="6C3CB61E"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In   sintesi   le   situazioni   individuate   dalla    stazione   appaltante   che    possono    originare   rischi da interferenze sono riconducibili a:</w:t>
      </w:r>
    </w:p>
    <w:p w14:paraId="09EFC16B" w14:textId="43A1C8DB"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sovrapposizione con il normale lavoro d’ufficio: inciampo, scivolamento per pavimentazione bagnata, inciampo per materiale lasciato incustodito;</w:t>
      </w:r>
    </w:p>
    <w:p w14:paraId="07F71F70" w14:textId="08CEDFD4" w:rsidR="00624D08" w:rsidRPr="00624D08" w:rsidRDefault="00D1207D" w:rsidP="00624D08">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     </w:t>
      </w:r>
      <w:r w:rsidR="00624D08" w:rsidRPr="00624D08">
        <w:rPr>
          <w:rFonts w:ascii="Verdana" w:eastAsia="Times New Roman" w:hAnsi="Verdana" w:cs="Times New Roman"/>
          <w:sz w:val="20"/>
          <w:szCs w:val="20"/>
          <w:lang w:eastAsia="it-IT"/>
        </w:rPr>
        <w:t xml:space="preserve">sovrapposizione   con   attività   manutentiva: rumore, elettrocuzione, inciampo   </w:t>
      </w:r>
      <w:r w:rsidRPr="00624D08">
        <w:rPr>
          <w:rFonts w:ascii="Verdana" w:eastAsia="Times New Roman" w:hAnsi="Verdana" w:cs="Times New Roman"/>
          <w:sz w:val="20"/>
          <w:szCs w:val="20"/>
          <w:lang w:eastAsia="it-IT"/>
        </w:rPr>
        <w:t>per materiale</w:t>
      </w:r>
      <w:r w:rsidR="00624D08" w:rsidRPr="00624D08">
        <w:rPr>
          <w:rFonts w:ascii="Verdana" w:eastAsia="Times New Roman" w:hAnsi="Verdana" w:cs="Times New Roman"/>
          <w:sz w:val="20"/>
          <w:szCs w:val="20"/>
          <w:lang w:eastAsia="it-IT"/>
        </w:rPr>
        <w:t xml:space="preserve"> lasciato incustodito;</w:t>
      </w:r>
    </w:p>
    <w:p w14:paraId="2AADEDD3" w14:textId="458C549F" w:rsidR="00624D08" w:rsidRPr="00624D08" w:rsidRDefault="00D1207D" w:rsidP="00624D08">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     </w:t>
      </w:r>
      <w:r w:rsidR="00624D08" w:rsidRPr="00624D08">
        <w:rPr>
          <w:rFonts w:ascii="Verdana" w:eastAsia="Times New Roman" w:hAnsi="Verdana" w:cs="Times New Roman"/>
          <w:sz w:val="20"/>
          <w:szCs w:val="20"/>
          <w:lang w:eastAsia="it-IT"/>
        </w:rPr>
        <w:t xml:space="preserve">presenza di persone al di fuori del normale orario lavorativo.  </w:t>
      </w:r>
    </w:p>
    <w:p w14:paraId="6D898F8A" w14:textId="7D4886DC"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L’Impresa verrà comunque edotta circa le misure di prevenzione e protezione adottate in relazione alle attività interferenti e sarà tenuta al rispetto delle stesse.</w:t>
      </w:r>
    </w:p>
    <w:p w14:paraId="5154A3CF" w14:textId="7F05A50B"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In aggiunta a quanto sopra, l’impresa sarà tenuta a segnalare al Responsabile della sicurezza, tutti i fatti o eventi o </w:t>
      </w:r>
      <w:r w:rsidR="00D1207D" w:rsidRPr="00624D08">
        <w:rPr>
          <w:rFonts w:ascii="Verdana" w:eastAsia="Times New Roman" w:hAnsi="Verdana" w:cs="Times New Roman"/>
          <w:sz w:val="20"/>
          <w:szCs w:val="20"/>
          <w:lang w:eastAsia="it-IT"/>
        </w:rPr>
        <w:t>comportamenti anomali</w:t>
      </w:r>
      <w:r w:rsidRPr="00624D08">
        <w:rPr>
          <w:rFonts w:ascii="Verdana" w:eastAsia="Times New Roman" w:hAnsi="Verdana" w:cs="Times New Roman"/>
          <w:sz w:val="20"/>
          <w:szCs w:val="20"/>
          <w:lang w:eastAsia="it-IT"/>
        </w:rPr>
        <w:t xml:space="preserve"> eventualmente riscontrati nell’espletamento del servizio e che possono costituire rischi da interferenze.</w:t>
      </w:r>
    </w:p>
    <w:p w14:paraId="70A15DC9" w14:textId="14899FB7" w:rsidR="00624D08" w:rsidRPr="00624D08" w:rsidRDefault="00624D08" w:rsidP="00624D08">
      <w:pPr>
        <w:rPr>
          <w:rFonts w:ascii="Verdana" w:eastAsia="Times New Roman" w:hAnsi="Verdana" w:cs="Times New Roman"/>
          <w:b/>
          <w:sz w:val="20"/>
          <w:szCs w:val="20"/>
          <w:lang w:eastAsia="it-IT"/>
        </w:rPr>
      </w:pPr>
      <w:r w:rsidRPr="00624D08">
        <w:rPr>
          <w:rFonts w:ascii="Verdana" w:eastAsia="Times New Roman" w:hAnsi="Verdana" w:cs="Times New Roman"/>
          <w:b/>
          <w:sz w:val="20"/>
          <w:szCs w:val="20"/>
          <w:lang w:eastAsia="it-IT"/>
        </w:rPr>
        <w:t>3 PROCEDURA OPERATIVA</w:t>
      </w:r>
    </w:p>
    <w:p w14:paraId="7997E8F8"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Per la valutazione dei rischi la Stazione Appaltante ha provveduto come segue:</w:t>
      </w:r>
    </w:p>
    <w:p w14:paraId="53D16329" w14:textId="4867A963" w:rsidR="00624D08" w:rsidRPr="00624D08" w:rsidRDefault="00574BF0" w:rsidP="00624D08">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-è stata</w:t>
      </w:r>
      <w:r w:rsidR="00624D08" w:rsidRPr="00624D08">
        <w:rPr>
          <w:rFonts w:ascii="Verdana" w:eastAsia="Times New Roman" w:hAnsi="Verdana" w:cs="Times New Roman"/>
          <w:sz w:val="20"/>
          <w:szCs w:val="20"/>
          <w:lang w:eastAsia="it-IT"/>
        </w:rPr>
        <w:t xml:space="preserve"> </w:t>
      </w:r>
      <w:r>
        <w:rPr>
          <w:rFonts w:ascii="Verdana" w:eastAsia="Times New Roman" w:hAnsi="Verdana" w:cs="Times New Roman"/>
          <w:sz w:val="20"/>
          <w:szCs w:val="20"/>
          <w:lang w:eastAsia="it-IT"/>
        </w:rPr>
        <w:t xml:space="preserve">effettuata una ricognizione presso gli stabili interessati dall’appalto </w:t>
      </w:r>
      <w:r w:rsidR="00C06CCD">
        <w:rPr>
          <w:rFonts w:ascii="Verdana" w:eastAsia="Times New Roman" w:hAnsi="Verdana" w:cs="Times New Roman"/>
          <w:sz w:val="20"/>
          <w:szCs w:val="20"/>
          <w:lang w:eastAsia="it-IT"/>
        </w:rPr>
        <w:t>di cui trattasi</w:t>
      </w:r>
      <w:r>
        <w:rPr>
          <w:rFonts w:ascii="Verdana" w:eastAsia="Times New Roman" w:hAnsi="Verdana" w:cs="Times New Roman"/>
          <w:sz w:val="20"/>
          <w:szCs w:val="20"/>
          <w:lang w:eastAsia="it-IT"/>
        </w:rPr>
        <w:t>.</w:t>
      </w:r>
    </w:p>
    <w:p w14:paraId="22D5F97B" w14:textId="66848DE8"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-sono stati analizzati in modo approfondito i rischi per la sicurezza quali strutture, macchine, apparecchiature, impianti, ecc.;</w:t>
      </w:r>
    </w:p>
    <w:p w14:paraId="05D0B882" w14:textId="7EC0F409"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-sono stati valutati i rischi per la salute dovuti ad agenti fisici, chimici, biologici;</w:t>
      </w:r>
    </w:p>
    <w:p w14:paraId="3342F804" w14:textId="1E30A191"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-sono stati esaminati i rischi derivanti da fattori organizzativi.</w:t>
      </w:r>
    </w:p>
    <w:p w14:paraId="2B319269" w14:textId="7B700C02" w:rsidR="00624D08" w:rsidRPr="00624D08" w:rsidRDefault="00AA2E14" w:rsidP="00624D08">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Dall’analisi dei r</w:t>
      </w:r>
      <w:r w:rsidR="00624D08" w:rsidRPr="00624D08">
        <w:rPr>
          <w:rFonts w:ascii="Verdana" w:eastAsia="Times New Roman" w:hAnsi="Verdana" w:cs="Times New Roman"/>
          <w:sz w:val="20"/>
          <w:szCs w:val="20"/>
          <w:lang w:eastAsia="it-IT"/>
        </w:rPr>
        <w:t>ischi la Stazione Appaltante ha predisposto un riesame generale in materia di sicurezza e salute come di seguito indicato:</w:t>
      </w:r>
    </w:p>
    <w:p w14:paraId="27CAA1A2" w14:textId="3CEF8F00"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-individuazione di tutte le situazioni di pericolo, come fatto intrinseco, potenzialmente in </w:t>
      </w:r>
      <w:r w:rsidR="00AA2E14" w:rsidRPr="00624D08">
        <w:rPr>
          <w:rFonts w:ascii="Verdana" w:eastAsia="Times New Roman" w:hAnsi="Verdana" w:cs="Times New Roman"/>
          <w:sz w:val="20"/>
          <w:szCs w:val="20"/>
          <w:lang w:eastAsia="it-IT"/>
        </w:rPr>
        <w:t>grado di</w:t>
      </w:r>
      <w:r w:rsidRPr="00624D08">
        <w:rPr>
          <w:rFonts w:ascii="Verdana" w:eastAsia="Times New Roman" w:hAnsi="Verdana" w:cs="Times New Roman"/>
          <w:sz w:val="20"/>
          <w:szCs w:val="20"/>
          <w:lang w:eastAsia="it-IT"/>
        </w:rPr>
        <w:t xml:space="preserve"> causare il rischio ed il conseguente danno;</w:t>
      </w:r>
    </w:p>
    <w:p w14:paraId="23A79560"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-individuazione dei rischi residui;</w:t>
      </w:r>
    </w:p>
    <w:p w14:paraId="6F1A4F53" w14:textId="3ED31745"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-individuazione delle misure di prevenzione e protezione da attuare in conseguenza </w:t>
      </w:r>
      <w:r w:rsidR="00AA2E14" w:rsidRPr="00624D08">
        <w:rPr>
          <w:rFonts w:ascii="Verdana" w:eastAsia="Times New Roman" w:hAnsi="Verdana" w:cs="Times New Roman"/>
          <w:sz w:val="20"/>
          <w:szCs w:val="20"/>
          <w:lang w:eastAsia="it-IT"/>
        </w:rPr>
        <w:t>dei risultati</w:t>
      </w:r>
      <w:r w:rsidRPr="00624D08">
        <w:rPr>
          <w:rFonts w:ascii="Verdana" w:eastAsia="Times New Roman" w:hAnsi="Verdana" w:cs="Times New Roman"/>
          <w:sz w:val="20"/>
          <w:szCs w:val="20"/>
          <w:lang w:eastAsia="it-IT"/>
        </w:rPr>
        <w:t xml:space="preserve"> della valutazione dei rischi.</w:t>
      </w:r>
    </w:p>
    <w:p w14:paraId="5271D1B3" w14:textId="38ADBD77" w:rsidR="00624D08" w:rsidRPr="00624D08" w:rsidRDefault="00624D08" w:rsidP="00624D08">
      <w:pPr>
        <w:rPr>
          <w:rFonts w:ascii="Verdana" w:eastAsia="Times New Roman" w:hAnsi="Verdana" w:cs="Times New Roman"/>
          <w:b/>
          <w:sz w:val="20"/>
          <w:szCs w:val="20"/>
          <w:lang w:eastAsia="it-IT"/>
        </w:rPr>
      </w:pPr>
      <w:r w:rsidRPr="00624D08">
        <w:rPr>
          <w:rFonts w:ascii="Verdana" w:eastAsia="Times New Roman" w:hAnsi="Verdana" w:cs="Times New Roman"/>
          <w:b/>
          <w:sz w:val="20"/>
          <w:szCs w:val="20"/>
          <w:lang w:eastAsia="it-IT"/>
        </w:rPr>
        <w:t>4 LA VALUTAZIONE DEI RISCHI DA INTERFERENZE</w:t>
      </w:r>
    </w:p>
    <w:p w14:paraId="7386A0FB" w14:textId="376608A9"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4.1 Dati generali della Stazione Appaltante</w:t>
      </w:r>
    </w:p>
    <w:tbl>
      <w:tblPr>
        <w:tblW w:w="9822" w:type="dxa"/>
        <w:tblInd w:w="104" w:type="dxa"/>
        <w:tblLayout w:type="fixed"/>
        <w:tblCellMar>
          <w:left w:w="0" w:type="dxa"/>
          <w:right w:w="0" w:type="dxa"/>
        </w:tblCellMar>
        <w:tblLook w:val="0000" w:firstRow="0" w:lastRow="0" w:firstColumn="0" w:lastColumn="0" w:noHBand="0" w:noVBand="0"/>
      </w:tblPr>
      <w:tblGrid>
        <w:gridCol w:w="3182"/>
        <w:gridCol w:w="6640"/>
      </w:tblGrid>
      <w:tr w:rsidR="00624D08" w:rsidRPr="00624D08" w14:paraId="33525012" w14:textId="77777777" w:rsidTr="005F06DD">
        <w:trPr>
          <w:trHeight w:hRule="exact" w:val="677"/>
        </w:trPr>
        <w:tc>
          <w:tcPr>
            <w:tcW w:w="3182" w:type="dxa"/>
            <w:tcBorders>
              <w:top w:val="single" w:sz="4" w:space="0" w:color="000000"/>
              <w:left w:val="single" w:sz="4" w:space="0" w:color="000000"/>
              <w:bottom w:val="single" w:sz="4" w:space="0" w:color="000000"/>
              <w:right w:val="single" w:sz="4" w:space="0" w:color="000000"/>
            </w:tcBorders>
          </w:tcPr>
          <w:p w14:paraId="0EDABF0A"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Ente</w:t>
            </w:r>
          </w:p>
        </w:tc>
        <w:tc>
          <w:tcPr>
            <w:tcW w:w="6640" w:type="dxa"/>
            <w:tcBorders>
              <w:top w:val="single" w:sz="4" w:space="0" w:color="000000"/>
              <w:left w:val="single" w:sz="4" w:space="0" w:color="000000"/>
              <w:bottom w:val="single" w:sz="4" w:space="0" w:color="000000"/>
              <w:right w:val="single" w:sz="4" w:space="0" w:color="000000"/>
            </w:tcBorders>
          </w:tcPr>
          <w:p w14:paraId="78DF8DDD"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Istituto Nazionale della Previdenza Sociale – Direzione Regionale Veneto</w:t>
            </w:r>
          </w:p>
        </w:tc>
      </w:tr>
      <w:tr w:rsidR="00624D08" w:rsidRPr="00624D08" w14:paraId="5CA6951E" w14:textId="77777777" w:rsidTr="005F06DD">
        <w:trPr>
          <w:trHeight w:hRule="exact" w:val="431"/>
        </w:trPr>
        <w:tc>
          <w:tcPr>
            <w:tcW w:w="3182" w:type="dxa"/>
            <w:tcBorders>
              <w:top w:val="single" w:sz="4" w:space="0" w:color="000000"/>
              <w:left w:val="single" w:sz="4" w:space="0" w:color="000000"/>
              <w:bottom w:val="single" w:sz="4" w:space="0" w:color="000000"/>
              <w:right w:val="single" w:sz="4" w:space="0" w:color="000000"/>
            </w:tcBorders>
          </w:tcPr>
          <w:p w14:paraId="77D694E2"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Sede </w:t>
            </w:r>
          </w:p>
        </w:tc>
        <w:tc>
          <w:tcPr>
            <w:tcW w:w="6640" w:type="dxa"/>
            <w:tcBorders>
              <w:top w:val="single" w:sz="4" w:space="0" w:color="000000"/>
              <w:left w:val="single" w:sz="4" w:space="0" w:color="000000"/>
              <w:bottom w:val="single" w:sz="4" w:space="0" w:color="000000"/>
              <w:right w:val="single" w:sz="4" w:space="0" w:color="000000"/>
            </w:tcBorders>
          </w:tcPr>
          <w:p w14:paraId="7E1A93D7" w14:textId="5967923E" w:rsidR="00624D08" w:rsidRPr="00624D08" w:rsidRDefault="00AA2E14" w:rsidP="00AA2E14">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Santa Croce 929 - 30135</w:t>
            </w:r>
            <w:r w:rsidR="00624D08" w:rsidRPr="00624D08">
              <w:rPr>
                <w:rFonts w:ascii="Verdana" w:eastAsia="Times New Roman" w:hAnsi="Verdana" w:cs="Times New Roman"/>
                <w:sz w:val="20"/>
                <w:szCs w:val="20"/>
                <w:lang w:eastAsia="it-IT"/>
              </w:rPr>
              <w:t xml:space="preserve"> VENEZIA</w:t>
            </w:r>
          </w:p>
        </w:tc>
      </w:tr>
      <w:tr w:rsidR="00624D08" w:rsidRPr="00624D08" w14:paraId="01BCDE9D" w14:textId="77777777" w:rsidTr="00AD5D04">
        <w:trPr>
          <w:trHeight w:hRule="exact" w:val="331"/>
        </w:trPr>
        <w:tc>
          <w:tcPr>
            <w:tcW w:w="3182" w:type="dxa"/>
            <w:tcBorders>
              <w:top w:val="single" w:sz="4" w:space="0" w:color="000000"/>
              <w:left w:val="single" w:sz="4" w:space="0" w:color="000000"/>
              <w:bottom w:val="single" w:sz="4" w:space="0" w:color="000000"/>
              <w:right w:val="single" w:sz="4" w:space="0" w:color="000000"/>
            </w:tcBorders>
          </w:tcPr>
          <w:p w14:paraId="7DB37D08"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Datore di lavoro</w:t>
            </w:r>
          </w:p>
        </w:tc>
        <w:tc>
          <w:tcPr>
            <w:tcW w:w="6640" w:type="dxa"/>
            <w:tcBorders>
              <w:top w:val="single" w:sz="4" w:space="0" w:color="000000"/>
              <w:left w:val="single" w:sz="4" w:space="0" w:color="000000"/>
              <w:bottom w:val="single" w:sz="4" w:space="0" w:color="000000"/>
              <w:right w:val="single" w:sz="4" w:space="0" w:color="000000"/>
            </w:tcBorders>
          </w:tcPr>
          <w:p w14:paraId="69D093A4" w14:textId="062BF48A" w:rsidR="00624D08" w:rsidRPr="00624D08" w:rsidRDefault="00AA2E14" w:rsidP="00AA2E14">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I</w:t>
            </w:r>
            <w:r w:rsidRPr="00624D08">
              <w:rPr>
                <w:rFonts w:ascii="Verdana" w:eastAsia="Times New Roman" w:hAnsi="Verdana" w:cs="Times New Roman"/>
                <w:sz w:val="20"/>
                <w:szCs w:val="20"/>
                <w:lang w:eastAsia="it-IT"/>
              </w:rPr>
              <w:t xml:space="preserve"> datori di lavoro presso le </w:t>
            </w:r>
            <w:r w:rsidR="005F06DD">
              <w:rPr>
                <w:rFonts w:ascii="Verdana" w:eastAsia="Times New Roman" w:hAnsi="Verdana" w:cs="Times New Roman"/>
                <w:sz w:val="20"/>
                <w:szCs w:val="20"/>
                <w:lang w:eastAsia="it-IT"/>
              </w:rPr>
              <w:t xml:space="preserve">due </w:t>
            </w:r>
            <w:r w:rsidRPr="00624D08">
              <w:rPr>
                <w:rFonts w:ascii="Verdana" w:eastAsia="Times New Roman" w:hAnsi="Verdana" w:cs="Times New Roman"/>
                <w:sz w:val="20"/>
                <w:szCs w:val="20"/>
                <w:lang w:eastAsia="it-IT"/>
              </w:rPr>
              <w:t>strutture</w:t>
            </w:r>
            <w:r>
              <w:rPr>
                <w:rFonts w:ascii="Verdana" w:eastAsia="Times New Roman" w:hAnsi="Verdana" w:cs="Times New Roman"/>
                <w:sz w:val="20"/>
                <w:szCs w:val="20"/>
                <w:lang w:eastAsia="it-IT"/>
              </w:rPr>
              <w:t xml:space="preserve"> I</w:t>
            </w:r>
            <w:r w:rsidRPr="00624D08">
              <w:rPr>
                <w:rFonts w:ascii="Verdana" w:eastAsia="Times New Roman" w:hAnsi="Verdana" w:cs="Times New Roman"/>
                <w:sz w:val="20"/>
                <w:szCs w:val="20"/>
                <w:lang w:eastAsia="it-IT"/>
              </w:rPr>
              <w:t>nps</w:t>
            </w:r>
          </w:p>
        </w:tc>
      </w:tr>
      <w:tr w:rsidR="00624D08" w:rsidRPr="00624D08" w14:paraId="3D8CAC45" w14:textId="77777777" w:rsidTr="00AD5D04">
        <w:trPr>
          <w:trHeight w:hRule="exact" w:val="331"/>
        </w:trPr>
        <w:tc>
          <w:tcPr>
            <w:tcW w:w="3182" w:type="dxa"/>
            <w:tcBorders>
              <w:top w:val="single" w:sz="4" w:space="0" w:color="000000"/>
              <w:left w:val="single" w:sz="4" w:space="0" w:color="000000"/>
              <w:bottom w:val="single" w:sz="4" w:space="0" w:color="000000"/>
              <w:right w:val="single" w:sz="4" w:space="0" w:color="000000"/>
            </w:tcBorders>
          </w:tcPr>
          <w:p w14:paraId="45B4CCF4"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R.S.P.P.</w:t>
            </w:r>
          </w:p>
        </w:tc>
        <w:tc>
          <w:tcPr>
            <w:tcW w:w="6640" w:type="dxa"/>
            <w:tcBorders>
              <w:top w:val="single" w:sz="4" w:space="0" w:color="000000"/>
              <w:left w:val="single" w:sz="4" w:space="0" w:color="000000"/>
              <w:bottom w:val="single" w:sz="4" w:space="0" w:color="000000"/>
              <w:right w:val="single" w:sz="4" w:space="0" w:color="000000"/>
            </w:tcBorders>
          </w:tcPr>
          <w:p w14:paraId="44279505" w14:textId="5F510C47" w:rsidR="00624D08" w:rsidRPr="00624D08" w:rsidRDefault="00AA2E14" w:rsidP="00624D08">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G</w:t>
            </w:r>
            <w:r w:rsidRPr="00624D08">
              <w:rPr>
                <w:rFonts w:ascii="Verdana" w:eastAsia="Times New Roman" w:hAnsi="Verdana" w:cs="Times New Roman"/>
                <w:sz w:val="20"/>
                <w:szCs w:val="20"/>
                <w:lang w:eastAsia="it-IT"/>
              </w:rPr>
              <w:t xml:space="preserve">li RSPP presso le </w:t>
            </w:r>
            <w:r w:rsidR="005F06DD">
              <w:rPr>
                <w:rFonts w:ascii="Verdana" w:eastAsia="Times New Roman" w:hAnsi="Verdana" w:cs="Times New Roman"/>
                <w:sz w:val="20"/>
                <w:szCs w:val="20"/>
                <w:lang w:eastAsia="it-IT"/>
              </w:rPr>
              <w:t xml:space="preserve">due </w:t>
            </w:r>
            <w:r w:rsidRPr="00624D08">
              <w:rPr>
                <w:rFonts w:ascii="Verdana" w:eastAsia="Times New Roman" w:hAnsi="Verdana" w:cs="Times New Roman"/>
                <w:sz w:val="20"/>
                <w:szCs w:val="20"/>
                <w:lang w:eastAsia="it-IT"/>
              </w:rPr>
              <w:t>strutture Inps</w:t>
            </w:r>
          </w:p>
        </w:tc>
      </w:tr>
      <w:tr w:rsidR="00624D08" w:rsidRPr="00624D08" w14:paraId="08701B6F" w14:textId="77777777" w:rsidTr="00AA2E14">
        <w:trPr>
          <w:trHeight w:hRule="exact" w:val="781"/>
        </w:trPr>
        <w:tc>
          <w:tcPr>
            <w:tcW w:w="3182" w:type="dxa"/>
            <w:tcBorders>
              <w:top w:val="single" w:sz="4" w:space="0" w:color="000000"/>
              <w:left w:val="single" w:sz="4" w:space="0" w:color="000000"/>
              <w:bottom w:val="single" w:sz="4" w:space="0" w:color="000000"/>
              <w:right w:val="single" w:sz="4" w:space="0" w:color="000000"/>
            </w:tcBorders>
          </w:tcPr>
          <w:p w14:paraId="58B9A988"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Sedi oggetto del Servizio</w:t>
            </w:r>
          </w:p>
        </w:tc>
        <w:tc>
          <w:tcPr>
            <w:tcW w:w="6640" w:type="dxa"/>
            <w:tcBorders>
              <w:top w:val="single" w:sz="4" w:space="0" w:color="000000"/>
              <w:left w:val="single" w:sz="4" w:space="0" w:color="000000"/>
              <w:bottom w:val="single" w:sz="4" w:space="0" w:color="000000"/>
              <w:right w:val="single" w:sz="4" w:space="0" w:color="000000"/>
            </w:tcBorders>
          </w:tcPr>
          <w:p w14:paraId="706FDEF7" w14:textId="77777777" w:rsidR="005F06DD" w:rsidRPr="00C06CCD" w:rsidRDefault="005F06DD" w:rsidP="005F06DD">
            <w:pPr>
              <w:spacing w:after="0" w:line="240" w:lineRule="auto"/>
              <w:rPr>
                <w:rFonts w:ascii="Verdana" w:eastAsia="Times New Roman" w:hAnsi="Verdana" w:cs="Calibri"/>
                <w:b/>
                <w:bCs/>
                <w:color w:val="000000"/>
                <w:sz w:val="20"/>
                <w:szCs w:val="20"/>
                <w:lang w:eastAsia="it-IT"/>
              </w:rPr>
            </w:pPr>
            <w:r w:rsidRPr="00C06CCD">
              <w:rPr>
                <w:rFonts w:ascii="Verdana" w:eastAsia="Times New Roman" w:hAnsi="Verdana" w:cs="Calibri"/>
                <w:b/>
                <w:bCs/>
                <w:color w:val="000000"/>
                <w:sz w:val="20"/>
                <w:szCs w:val="20"/>
                <w:lang w:eastAsia="it-IT"/>
              </w:rPr>
              <w:t xml:space="preserve">Dir Reg.le Inps Veneto - </w:t>
            </w:r>
            <w:r w:rsidR="00AA2E14" w:rsidRPr="00C06CCD">
              <w:rPr>
                <w:rFonts w:ascii="Verdana" w:eastAsia="Times New Roman" w:hAnsi="Verdana" w:cs="Calibri"/>
                <w:b/>
                <w:bCs/>
                <w:color w:val="000000"/>
                <w:sz w:val="20"/>
                <w:szCs w:val="20"/>
                <w:lang w:eastAsia="it-IT"/>
              </w:rPr>
              <w:t>Venezia Santa Croce 929</w:t>
            </w:r>
          </w:p>
          <w:p w14:paraId="03F9EE3F" w14:textId="66F1055E" w:rsidR="005F06DD" w:rsidRPr="00B95444" w:rsidRDefault="005F06DD" w:rsidP="005F06DD">
            <w:pPr>
              <w:spacing w:after="0" w:line="240" w:lineRule="auto"/>
              <w:rPr>
                <w:rFonts w:ascii="Calibri" w:eastAsia="Times New Roman" w:hAnsi="Calibri" w:cs="Calibri"/>
                <w:b/>
                <w:bCs/>
                <w:color w:val="000000"/>
                <w:lang w:eastAsia="it-IT"/>
              </w:rPr>
            </w:pPr>
            <w:r w:rsidRPr="00C06CCD">
              <w:rPr>
                <w:rFonts w:ascii="Verdana" w:eastAsia="Times New Roman" w:hAnsi="Verdana" w:cs="Calibri"/>
                <w:b/>
                <w:bCs/>
                <w:color w:val="000000"/>
                <w:sz w:val="20"/>
                <w:szCs w:val="20"/>
                <w:lang w:eastAsia="it-IT"/>
              </w:rPr>
              <w:t>Dir. Prov.le Inps - Padova via Delù 3</w:t>
            </w:r>
          </w:p>
          <w:p w14:paraId="76146B95" w14:textId="0EC6C53C" w:rsidR="00AA2E14" w:rsidRPr="00624D08" w:rsidRDefault="00AA2E14" w:rsidP="00AA2E14">
            <w:pPr>
              <w:spacing w:after="0" w:line="240" w:lineRule="auto"/>
              <w:rPr>
                <w:rFonts w:ascii="Verdana" w:eastAsia="Times New Roman" w:hAnsi="Verdana" w:cs="Times New Roman"/>
                <w:sz w:val="20"/>
                <w:szCs w:val="20"/>
                <w:lang w:eastAsia="it-IT"/>
              </w:rPr>
            </w:pPr>
          </w:p>
        </w:tc>
      </w:tr>
      <w:tr w:rsidR="00624D08" w:rsidRPr="00624D08" w14:paraId="576FB394" w14:textId="77777777" w:rsidTr="00AD5D04">
        <w:trPr>
          <w:trHeight w:hRule="exact" w:val="333"/>
        </w:trPr>
        <w:tc>
          <w:tcPr>
            <w:tcW w:w="3182" w:type="dxa"/>
            <w:tcBorders>
              <w:top w:val="single" w:sz="4" w:space="0" w:color="000000"/>
              <w:left w:val="single" w:sz="4" w:space="0" w:color="000000"/>
              <w:bottom w:val="single" w:sz="4" w:space="0" w:color="000000"/>
              <w:right w:val="single" w:sz="4" w:space="0" w:color="000000"/>
            </w:tcBorders>
          </w:tcPr>
          <w:p w14:paraId="4FD91ECE" w14:textId="77777777" w:rsidR="00624D08" w:rsidRPr="005D2CBB" w:rsidRDefault="00624D08" w:rsidP="00624D08">
            <w:pPr>
              <w:rPr>
                <w:rFonts w:ascii="Verdana" w:eastAsia="Times New Roman" w:hAnsi="Verdana" w:cs="Times New Roman"/>
                <w:sz w:val="20"/>
                <w:szCs w:val="20"/>
                <w:lang w:eastAsia="it-IT"/>
              </w:rPr>
            </w:pPr>
            <w:r w:rsidRPr="005D2CBB">
              <w:rPr>
                <w:rFonts w:ascii="Verdana" w:eastAsia="Times New Roman" w:hAnsi="Verdana" w:cs="Times New Roman"/>
                <w:sz w:val="20"/>
                <w:szCs w:val="20"/>
                <w:lang w:eastAsia="it-IT"/>
              </w:rPr>
              <w:t>Responsabile del Procedimento</w:t>
            </w:r>
          </w:p>
        </w:tc>
        <w:tc>
          <w:tcPr>
            <w:tcW w:w="6640" w:type="dxa"/>
            <w:tcBorders>
              <w:top w:val="single" w:sz="4" w:space="0" w:color="000000"/>
              <w:left w:val="single" w:sz="4" w:space="0" w:color="000000"/>
              <w:bottom w:val="single" w:sz="4" w:space="0" w:color="000000"/>
              <w:right w:val="single" w:sz="4" w:space="0" w:color="000000"/>
            </w:tcBorders>
          </w:tcPr>
          <w:p w14:paraId="577FA87D" w14:textId="1C698639" w:rsidR="00624D08" w:rsidRPr="005D2CBB" w:rsidRDefault="0034273C" w:rsidP="00AA2E14">
            <w:pPr>
              <w:rPr>
                <w:rFonts w:ascii="Verdana" w:eastAsia="Times New Roman" w:hAnsi="Verdana" w:cs="Times New Roman"/>
                <w:sz w:val="20"/>
                <w:szCs w:val="20"/>
                <w:lang w:eastAsia="it-IT"/>
              </w:rPr>
            </w:pPr>
            <w:r w:rsidRPr="005D2CBB">
              <w:rPr>
                <w:rFonts w:ascii="Verdana" w:eastAsia="Times New Roman" w:hAnsi="Verdana" w:cs="Times New Roman"/>
                <w:sz w:val="20"/>
                <w:szCs w:val="20"/>
                <w:lang w:eastAsia="it-IT"/>
              </w:rPr>
              <w:t>Dott.ssa Paola FAVARO</w:t>
            </w:r>
          </w:p>
        </w:tc>
      </w:tr>
      <w:tr w:rsidR="00624D08" w:rsidRPr="00624D08" w14:paraId="30CAAA5A" w14:textId="77777777" w:rsidTr="00AD5D04">
        <w:trPr>
          <w:trHeight w:hRule="exact" w:val="331"/>
        </w:trPr>
        <w:tc>
          <w:tcPr>
            <w:tcW w:w="3182" w:type="dxa"/>
            <w:tcBorders>
              <w:top w:val="single" w:sz="4" w:space="0" w:color="000000"/>
              <w:left w:val="single" w:sz="4" w:space="0" w:color="000000"/>
              <w:bottom w:val="single" w:sz="4" w:space="0" w:color="000000"/>
              <w:right w:val="single" w:sz="4" w:space="0" w:color="000000"/>
            </w:tcBorders>
          </w:tcPr>
          <w:p w14:paraId="73490B61" w14:textId="77777777" w:rsidR="00624D08" w:rsidRPr="005D2CBB" w:rsidRDefault="00624D08" w:rsidP="00624D08">
            <w:pPr>
              <w:rPr>
                <w:rFonts w:ascii="Verdana" w:eastAsia="Times New Roman" w:hAnsi="Verdana" w:cs="Times New Roman"/>
                <w:sz w:val="20"/>
                <w:szCs w:val="20"/>
                <w:lang w:eastAsia="it-IT"/>
              </w:rPr>
            </w:pPr>
            <w:r w:rsidRPr="005D2CBB">
              <w:rPr>
                <w:rFonts w:ascii="Verdana" w:eastAsia="Times New Roman" w:hAnsi="Verdana" w:cs="Times New Roman"/>
                <w:sz w:val="20"/>
                <w:szCs w:val="20"/>
                <w:lang w:eastAsia="it-IT"/>
              </w:rPr>
              <w:t>Referente</w:t>
            </w:r>
          </w:p>
        </w:tc>
        <w:tc>
          <w:tcPr>
            <w:tcW w:w="6640" w:type="dxa"/>
            <w:tcBorders>
              <w:top w:val="single" w:sz="4" w:space="0" w:color="000000"/>
              <w:left w:val="single" w:sz="4" w:space="0" w:color="000000"/>
              <w:bottom w:val="single" w:sz="4" w:space="0" w:color="000000"/>
              <w:right w:val="single" w:sz="4" w:space="0" w:color="000000"/>
            </w:tcBorders>
          </w:tcPr>
          <w:p w14:paraId="5446878A" w14:textId="742E5FE2" w:rsidR="00624D08" w:rsidRPr="005D2CBB" w:rsidRDefault="0034273C" w:rsidP="0034273C">
            <w:pPr>
              <w:rPr>
                <w:rFonts w:ascii="Verdana" w:eastAsia="Times New Roman" w:hAnsi="Verdana" w:cs="Times New Roman"/>
                <w:sz w:val="20"/>
                <w:szCs w:val="20"/>
                <w:lang w:eastAsia="it-IT"/>
              </w:rPr>
            </w:pPr>
            <w:r w:rsidRPr="005D2CBB">
              <w:rPr>
                <w:rFonts w:ascii="Verdana" w:eastAsia="Times New Roman" w:hAnsi="Verdana" w:cs="Times New Roman"/>
                <w:sz w:val="20"/>
                <w:szCs w:val="20"/>
                <w:lang w:eastAsia="it-IT"/>
              </w:rPr>
              <w:t xml:space="preserve">Sig.ra Maria Grazia GATTO </w:t>
            </w:r>
          </w:p>
        </w:tc>
      </w:tr>
    </w:tbl>
    <w:p w14:paraId="68E84DF8" w14:textId="77777777" w:rsidR="00574BF0" w:rsidRPr="00624D08" w:rsidRDefault="00574BF0" w:rsidP="00624D08">
      <w:pPr>
        <w:rPr>
          <w:rFonts w:ascii="Verdana" w:eastAsia="Times New Roman" w:hAnsi="Verdana" w:cs="Times New Roman"/>
          <w:sz w:val="20"/>
          <w:szCs w:val="20"/>
          <w:lang w:eastAsia="it-IT"/>
        </w:rPr>
      </w:pPr>
    </w:p>
    <w:p w14:paraId="1DFBD544" w14:textId="7583BE59"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4.2 Dati identificativi OPERATORE ECONOMICO</w:t>
      </w:r>
    </w:p>
    <w:tbl>
      <w:tblPr>
        <w:tblW w:w="0" w:type="auto"/>
        <w:tblInd w:w="104" w:type="dxa"/>
        <w:tblLayout w:type="fixed"/>
        <w:tblCellMar>
          <w:left w:w="0" w:type="dxa"/>
          <w:right w:w="0" w:type="dxa"/>
        </w:tblCellMar>
        <w:tblLook w:val="0000" w:firstRow="0" w:lastRow="0" w:firstColumn="0" w:lastColumn="0" w:noHBand="0" w:noVBand="0"/>
      </w:tblPr>
      <w:tblGrid>
        <w:gridCol w:w="3168"/>
        <w:gridCol w:w="6610"/>
      </w:tblGrid>
      <w:tr w:rsidR="00624D08" w:rsidRPr="00624D08" w14:paraId="27B46C56" w14:textId="77777777" w:rsidTr="002F4C26">
        <w:trPr>
          <w:trHeight w:hRule="exact" w:val="288"/>
        </w:trPr>
        <w:tc>
          <w:tcPr>
            <w:tcW w:w="3168" w:type="dxa"/>
            <w:tcBorders>
              <w:top w:val="single" w:sz="4" w:space="0" w:color="000000"/>
              <w:left w:val="single" w:sz="4" w:space="0" w:color="000000"/>
              <w:bottom w:val="single" w:sz="4" w:space="0" w:color="000000"/>
              <w:right w:val="single" w:sz="4" w:space="0" w:color="000000"/>
            </w:tcBorders>
          </w:tcPr>
          <w:p w14:paraId="613161BA"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Ragione sociale</w:t>
            </w:r>
          </w:p>
        </w:tc>
        <w:tc>
          <w:tcPr>
            <w:tcW w:w="6610" w:type="dxa"/>
            <w:tcBorders>
              <w:top w:val="single" w:sz="4" w:space="0" w:color="000000"/>
              <w:left w:val="single" w:sz="4" w:space="0" w:color="000000"/>
              <w:bottom w:val="single" w:sz="4" w:space="0" w:color="000000"/>
              <w:right w:val="single" w:sz="4" w:space="0" w:color="000000"/>
            </w:tcBorders>
          </w:tcPr>
          <w:p w14:paraId="3E7EF61C" w14:textId="77777777" w:rsidR="00624D08" w:rsidRPr="00624D08" w:rsidRDefault="00624D08" w:rsidP="00624D08">
            <w:pPr>
              <w:rPr>
                <w:rFonts w:ascii="Verdana" w:eastAsia="Times New Roman" w:hAnsi="Verdana" w:cs="Times New Roman"/>
                <w:sz w:val="20"/>
                <w:szCs w:val="20"/>
                <w:lang w:eastAsia="it-IT"/>
              </w:rPr>
            </w:pPr>
          </w:p>
        </w:tc>
      </w:tr>
      <w:tr w:rsidR="00624D08" w:rsidRPr="00624D08" w14:paraId="7A3C5BF1" w14:textId="77777777" w:rsidTr="002F4C26">
        <w:trPr>
          <w:trHeight w:hRule="exact" w:val="288"/>
        </w:trPr>
        <w:tc>
          <w:tcPr>
            <w:tcW w:w="3168" w:type="dxa"/>
            <w:tcBorders>
              <w:top w:val="single" w:sz="4" w:space="0" w:color="000000"/>
              <w:left w:val="single" w:sz="4" w:space="0" w:color="000000"/>
              <w:bottom w:val="single" w:sz="4" w:space="0" w:color="000000"/>
              <w:right w:val="single" w:sz="4" w:space="0" w:color="000000"/>
            </w:tcBorders>
          </w:tcPr>
          <w:p w14:paraId="4FACE2C0"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Partita IVA</w:t>
            </w:r>
          </w:p>
        </w:tc>
        <w:tc>
          <w:tcPr>
            <w:tcW w:w="6610" w:type="dxa"/>
            <w:tcBorders>
              <w:top w:val="single" w:sz="4" w:space="0" w:color="000000"/>
              <w:left w:val="single" w:sz="4" w:space="0" w:color="000000"/>
              <w:bottom w:val="single" w:sz="4" w:space="0" w:color="000000"/>
              <w:right w:val="single" w:sz="4" w:space="0" w:color="000000"/>
            </w:tcBorders>
          </w:tcPr>
          <w:p w14:paraId="3683D2D7" w14:textId="77777777" w:rsidR="00624D08" w:rsidRPr="00624D08" w:rsidRDefault="00624D08" w:rsidP="00624D08">
            <w:pPr>
              <w:rPr>
                <w:rFonts w:ascii="Verdana" w:eastAsia="Times New Roman" w:hAnsi="Verdana" w:cs="Times New Roman"/>
                <w:sz w:val="20"/>
                <w:szCs w:val="20"/>
                <w:lang w:eastAsia="it-IT"/>
              </w:rPr>
            </w:pPr>
          </w:p>
        </w:tc>
      </w:tr>
      <w:tr w:rsidR="00624D08" w:rsidRPr="00624D08" w14:paraId="01ABD726" w14:textId="77777777" w:rsidTr="002F4C26">
        <w:trPr>
          <w:trHeight w:hRule="exact" w:val="290"/>
        </w:trPr>
        <w:tc>
          <w:tcPr>
            <w:tcW w:w="3168" w:type="dxa"/>
            <w:tcBorders>
              <w:top w:val="single" w:sz="4" w:space="0" w:color="000000"/>
              <w:left w:val="single" w:sz="4" w:space="0" w:color="000000"/>
              <w:bottom w:val="single" w:sz="4" w:space="0" w:color="000000"/>
              <w:right w:val="single" w:sz="4" w:space="0" w:color="000000"/>
            </w:tcBorders>
          </w:tcPr>
          <w:p w14:paraId="78A02495"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Codice Fiscale</w:t>
            </w:r>
          </w:p>
        </w:tc>
        <w:tc>
          <w:tcPr>
            <w:tcW w:w="6610" w:type="dxa"/>
            <w:tcBorders>
              <w:top w:val="single" w:sz="4" w:space="0" w:color="000000"/>
              <w:left w:val="single" w:sz="4" w:space="0" w:color="000000"/>
              <w:bottom w:val="single" w:sz="4" w:space="0" w:color="000000"/>
              <w:right w:val="single" w:sz="4" w:space="0" w:color="000000"/>
            </w:tcBorders>
          </w:tcPr>
          <w:p w14:paraId="32A86808" w14:textId="77777777" w:rsidR="00624D08" w:rsidRPr="00624D08" w:rsidRDefault="00624D08" w:rsidP="00624D08">
            <w:pPr>
              <w:rPr>
                <w:rFonts w:ascii="Verdana" w:eastAsia="Times New Roman" w:hAnsi="Verdana" w:cs="Times New Roman"/>
                <w:sz w:val="20"/>
                <w:szCs w:val="20"/>
                <w:lang w:eastAsia="it-IT"/>
              </w:rPr>
            </w:pPr>
          </w:p>
        </w:tc>
      </w:tr>
      <w:tr w:rsidR="00624D08" w:rsidRPr="00624D08" w14:paraId="53B4B8D2" w14:textId="77777777" w:rsidTr="002F4C26">
        <w:trPr>
          <w:trHeight w:hRule="exact" w:val="288"/>
        </w:trPr>
        <w:tc>
          <w:tcPr>
            <w:tcW w:w="3168" w:type="dxa"/>
            <w:tcBorders>
              <w:top w:val="single" w:sz="4" w:space="0" w:color="000000"/>
              <w:left w:val="single" w:sz="4" w:space="0" w:color="000000"/>
              <w:bottom w:val="single" w:sz="4" w:space="0" w:color="000000"/>
              <w:right w:val="single" w:sz="4" w:space="0" w:color="000000"/>
            </w:tcBorders>
          </w:tcPr>
          <w:p w14:paraId="386970EC"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Numero iscrizione CCIAA</w:t>
            </w:r>
          </w:p>
        </w:tc>
        <w:tc>
          <w:tcPr>
            <w:tcW w:w="6610" w:type="dxa"/>
            <w:tcBorders>
              <w:top w:val="single" w:sz="4" w:space="0" w:color="000000"/>
              <w:left w:val="single" w:sz="4" w:space="0" w:color="000000"/>
              <w:bottom w:val="single" w:sz="4" w:space="0" w:color="000000"/>
              <w:right w:val="single" w:sz="4" w:space="0" w:color="000000"/>
            </w:tcBorders>
          </w:tcPr>
          <w:p w14:paraId="401DD658" w14:textId="77777777" w:rsidR="00624D08" w:rsidRPr="00624D08" w:rsidRDefault="00624D08" w:rsidP="00624D08">
            <w:pPr>
              <w:rPr>
                <w:rFonts w:ascii="Verdana" w:eastAsia="Times New Roman" w:hAnsi="Verdana" w:cs="Times New Roman"/>
                <w:sz w:val="20"/>
                <w:szCs w:val="20"/>
                <w:lang w:eastAsia="it-IT"/>
              </w:rPr>
            </w:pPr>
          </w:p>
        </w:tc>
      </w:tr>
      <w:tr w:rsidR="00624D08" w:rsidRPr="00624D08" w14:paraId="04CD3218" w14:textId="77777777" w:rsidTr="002F4C26">
        <w:trPr>
          <w:trHeight w:hRule="exact" w:val="288"/>
        </w:trPr>
        <w:tc>
          <w:tcPr>
            <w:tcW w:w="3168" w:type="dxa"/>
            <w:tcBorders>
              <w:top w:val="single" w:sz="4" w:space="0" w:color="000000"/>
              <w:left w:val="single" w:sz="4" w:space="0" w:color="000000"/>
              <w:bottom w:val="single" w:sz="4" w:space="0" w:color="000000"/>
              <w:right w:val="single" w:sz="4" w:space="0" w:color="000000"/>
            </w:tcBorders>
          </w:tcPr>
          <w:p w14:paraId="57233BBC"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Sede legale</w:t>
            </w:r>
          </w:p>
        </w:tc>
        <w:tc>
          <w:tcPr>
            <w:tcW w:w="6610" w:type="dxa"/>
            <w:tcBorders>
              <w:top w:val="single" w:sz="4" w:space="0" w:color="000000"/>
              <w:left w:val="single" w:sz="4" w:space="0" w:color="000000"/>
              <w:bottom w:val="single" w:sz="4" w:space="0" w:color="000000"/>
              <w:right w:val="single" w:sz="4" w:space="0" w:color="000000"/>
            </w:tcBorders>
          </w:tcPr>
          <w:p w14:paraId="7DB78744" w14:textId="77777777" w:rsidR="00624D08" w:rsidRPr="00624D08" w:rsidRDefault="00624D08" w:rsidP="00624D08">
            <w:pPr>
              <w:rPr>
                <w:rFonts w:ascii="Verdana" w:eastAsia="Times New Roman" w:hAnsi="Verdana" w:cs="Times New Roman"/>
                <w:sz w:val="20"/>
                <w:szCs w:val="20"/>
                <w:lang w:eastAsia="it-IT"/>
              </w:rPr>
            </w:pPr>
          </w:p>
        </w:tc>
      </w:tr>
      <w:tr w:rsidR="00624D08" w:rsidRPr="00624D08" w14:paraId="55279C91" w14:textId="77777777" w:rsidTr="002F4C26">
        <w:trPr>
          <w:trHeight w:hRule="exact" w:val="288"/>
        </w:trPr>
        <w:tc>
          <w:tcPr>
            <w:tcW w:w="3168" w:type="dxa"/>
            <w:tcBorders>
              <w:top w:val="single" w:sz="4" w:space="0" w:color="000000"/>
              <w:left w:val="single" w:sz="4" w:space="0" w:color="000000"/>
              <w:bottom w:val="single" w:sz="4" w:space="0" w:color="000000"/>
              <w:right w:val="single" w:sz="4" w:space="0" w:color="000000"/>
            </w:tcBorders>
          </w:tcPr>
          <w:p w14:paraId="4F0775E5"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Datore di lavoro</w:t>
            </w:r>
          </w:p>
        </w:tc>
        <w:tc>
          <w:tcPr>
            <w:tcW w:w="6610" w:type="dxa"/>
            <w:tcBorders>
              <w:top w:val="single" w:sz="4" w:space="0" w:color="000000"/>
              <w:left w:val="single" w:sz="4" w:space="0" w:color="000000"/>
              <w:bottom w:val="single" w:sz="4" w:space="0" w:color="000000"/>
              <w:right w:val="single" w:sz="4" w:space="0" w:color="000000"/>
            </w:tcBorders>
          </w:tcPr>
          <w:p w14:paraId="6C42AE5A" w14:textId="77777777" w:rsidR="00624D08" w:rsidRPr="00624D08" w:rsidRDefault="00624D08" w:rsidP="00624D08">
            <w:pPr>
              <w:rPr>
                <w:rFonts w:ascii="Verdana" w:eastAsia="Times New Roman" w:hAnsi="Verdana" w:cs="Times New Roman"/>
                <w:sz w:val="20"/>
                <w:szCs w:val="20"/>
                <w:lang w:eastAsia="it-IT"/>
              </w:rPr>
            </w:pPr>
          </w:p>
        </w:tc>
      </w:tr>
      <w:tr w:rsidR="00624D08" w:rsidRPr="00624D08" w14:paraId="56BA778F" w14:textId="77777777" w:rsidTr="002F4C26">
        <w:trPr>
          <w:trHeight w:hRule="exact" w:val="290"/>
        </w:trPr>
        <w:tc>
          <w:tcPr>
            <w:tcW w:w="3168" w:type="dxa"/>
            <w:tcBorders>
              <w:top w:val="single" w:sz="4" w:space="0" w:color="000000"/>
              <w:left w:val="single" w:sz="4" w:space="0" w:color="000000"/>
              <w:bottom w:val="single" w:sz="4" w:space="0" w:color="000000"/>
              <w:right w:val="single" w:sz="4" w:space="0" w:color="000000"/>
            </w:tcBorders>
          </w:tcPr>
          <w:p w14:paraId="6BAE59D7"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R.S.P.P.</w:t>
            </w:r>
          </w:p>
        </w:tc>
        <w:tc>
          <w:tcPr>
            <w:tcW w:w="6610" w:type="dxa"/>
            <w:tcBorders>
              <w:top w:val="single" w:sz="4" w:space="0" w:color="000000"/>
              <w:left w:val="single" w:sz="4" w:space="0" w:color="000000"/>
              <w:bottom w:val="single" w:sz="4" w:space="0" w:color="000000"/>
              <w:right w:val="single" w:sz="4" w:space="0" w:color="000000"/>
            </w:tcBorders>
          </w:tcPr>
          <w:p w14:paraId="1AB96DEA" w14:textId="77777777" w:rsidR="00624D08" w:rsidRPr="00624D08" w:rsidRDefault="00624D08" w:rsidP="00624D08">
            <w:pPr>
              <w:rPr>
                <w:rFonts w:ascii="Verdana" w:eastAsia="Times New Roman" w:hAnsi="Verdana" w:cs="Times New Roman"/>
                <w:sz w:val="20"/>
                <w:szCs w:val="20"/>
                <w:lang w:eastAsia="it-IT"/>
              </w:rPr>
            </w:pPr>
          </w:p>
        </w:tc>
      </w:tr>
      <w:tr w:rsidR="00624D08" w:rsidRPr="00624D08" w14:paraId="79CAF595" w14:textId="77777777" w:rsidTr="002F4C26">
        <w:trPr>
          <w:trHeight w:hRule="exact" w:val="288"/>
        </w:trPr>
        <w:tc>
          <w:tcPr>
            <w:tcW w:w="3168" w:type="dxa"/>
            <w:tcBorders>
              <w:top w:val="single" w:sz="4" w:space="0" w:color="000000"/>
              <w:left w:val="single" w:sz="4" w:space="0" w:color="000000"/>
              <w:bottom w:val="single" w:sz="4" w:space="0" w:color="000000"/>
              <w:right w:val="single" w:sz="4" w:space="0" w:color="000000"/>
            </w:tcBorders>
          </w:tcPr>
          <w:p w14:paraId="4A8982B7"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Preposto in loco:</w:t>
            </w:r>
          </w:p>
        </w:tc>
        <w:tc>
          <w:tcPr>
            <w:tcW w:w="6610" w:type="dxa"/>
            <w:tcBorders>
              <w:top w:val="single" w:sz="4" w:space="0" w:color="000000"/>
              <w:left w:val="single" w:sz="4" w:space="0" w:color="000000"/>
              <w:bottom w:val="single" w:sz="4" w:space="0" w:color="000000"/>
              <w:right w:val="single" w:sz="4" w:space="0" w:color="000000"/>
            </w:tcBorders>
          </w:tcPr>
          <w:p w14:paraId="18687130" w14:textId="77777777" w:rsidR="00624D08" w:rsidRPr="00624D08" w:rsidRDefault="00624D08" w:rsidP="00624D08">
            <w:pPr>
              <w:rPr>
                <w:rFonts w:ascii="Verdana" w:eastAsia="Times New Roman" w:hAnsi="Verdana" w:cs="Times New Roman"/>
                <w:sz w:val="20"/>
                <w:szCs w:val="20"/>
                <w:lang w:eastAsia="it-IT"/>
              </w:rPr>
            </w:pPr>
          </w:p>
        </w:tc>
      </w:tr>
    </w:tbl>
    <w:p w14:paraId="7A3C4957" w14:textId="77777777" w:rsidR="00624D08" w:rsidRPr="00624D08" w:rsidRDefault="00624D08" w:rsidP="00624D08">
      <w:pPr>
        <w:rPr>
          <w:rFonts w:ascii="Verdana" w:eastAsia="Times New Roman" w:hAnsi="Verdana" w:cs="Times New Roman"/>
          <w:sz w:val="20"/>
          <w:szCs w:val="20"/>
          <w:lang w:eastAsia="it-IT"/>
        </w:rPr>
      </w:pPr>
    </w:p>
    <w:p w14:paraId="75D68451" w14:textId="51960346"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4.2.1 Attività in appalto</w:t>
      </w:r>
    </w:p>
    <w:p w14:paraId="419EFF0D" w14:textId="514C4AA9"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Oggetto dell’appalto: </w:t>
      </w:r>
      <w:r w:rsidR="00AA2E14" w:rsidRPr="00AA2E14">
        <w:rPr>
          <w:rFonts w:ascii="Verdana" w:eastAsia="Times New Roman" w:hAnsi="Verdana" w:cs="Times New Roman"/>
          <w:sz w:val="20"/>
          <w:szCs w:val="20"/>
          <w:lang w:eastAsia="it-IT"/>
        </w:rPr>
        <w:t xml:space="preserve">SERVIZIO DI PULIZIA ED IGIENE </w:t>
      </w:r>
      <w:r w:rsidR="0034273C">
        <w:rPr>
          <w:rFonts w:ascii="Verdana" w:eastAsia="Times New Roman" w:hAnsi="Verdana" w:cs="Times New Roman"/>
          <w:sz w:val="20"/>
          <w:szCs w:val="20"/>
          <w:lang w:eastAsia="it-IT"/>
        </w:rPr>
        <w:t>AMBIENTALE PER PERIODO DAL 01/03</w:t>
      </w:r>
      <w:r w:rsidR="00AA2E14" w:rsidRPr="00AA2E14">
        <w:rPr>
          <w:rFonts w:ascii="Verdana" w:eastAsia="Times New Roman" w:hAnsi="Verdana" w:cs="Times New Roman"/>
          <w:sz w:val="20"/>
          <w:szCs w:val="20"/>
          <w:lang w:eastAsia="it-IT"/>
        </w:rPr>
        <w:t>/2019 AL 30/09/2019, PRESSO LE SEDI INPS DI VENEZIA</w:t>
      </w:r>
      <w:r w:rsidR="00C06CCD">
        <w:rPr>
          <w:rFonts w:ascii="Verdana" w:eastAsia="Times New Roman" w:hAnsi="Verdana" w:cs="Times New Roman"/>
          <w:sz w:val="20"/>
          <w:szCs w:val="20"/>
          <w:lang w:eastAsia="it-IT"/>
        </w:rPr>
        <w:t>,</w:t>
      </w:r>
      <w:r w:rsidR="00AA2E14" w:rsidRPr="00AA2E14">
        <w:rPr>
          <w:rFonts w:ascii="Verdana" w:eastAsia="Times New Roman" w:hAnsi="Verdana" w:cs="Times New Roman"/>
          <w:sz w:val="20"/>
          <w:szCs w:val="20"/>
          <w:lang w:eastAsia="it-IT"/>
        </w:rPr>
        <w:t xml:space="preserve"> IN SANTA CROCE 929</w:t>
      </w:r>
      <w:r w:rsidR="00C06CCD">
        <w:rPr>
          <w:rFonts w:ascii="Verdana" w:eastAsia="Times New Roman" w:hAnsi="Verdana" w:cs="Times New Roman"/>
          <w:sz w:val="20"/>
          <w:szCs w:val="20"/>
          <w:lang w:eastAsia="it-IT"/>
        </w:rPr>
        <w:t>,</w:t>
      </w:r>
      <w:r w:rsidR="00AA2E14" w:rsidRPr="00AA2E14">
        <w:rPr>
          <w:rFonts w:ascii="Verdana" w:eastAsia="Times New Roman" w:hAnsi="Verdana" w:cs="Times New Roman"/>
          <w:sz w:val="20"/>
          <w:szCs w:val="20"/>
          <w:lang w:eastAsia="it-IT"/>
        </w:rPr>
        <w:t xml:space="preserve"> E </w:t>
      </w:r>
      <w:r w:rsidR="00C06CCD">
        <w:rPr>
          <w:rFonts w:ascii="Verdana" w:eastAsia="Times New Roman" w:hAnsi="Verdana" w:cs="Times New Roman"/>
          <w:sz w:val="20"/>
          <w:szCs w:val="20"/>
          <w:lang w:eastAsia="it-IT"/>
        </w:rPr>
        <w:t xml:space="preserve">DI </w:t>
      </w:r>
      <w:r w:rsidR="00AA2E14" w:rsidRPr="00AA2E14">
        <w:rPr>
          <w:rFonts w:ascii="Verdana" w:eastAsia="Times New Roman" w:hAnsi="Verdana" w:cs="Times New Roman"/>
          <w:sz w:val="20"/>
          <w:szCs w:val="20"/>
          <w:lang w:eastAsia="it-IT"/>
        </w:rPr>
        <w:t>PADOVA</w:t>
      </w:r>
      <w:r w:rsidR="00C06CCD">
        <w:rPr>
          <w:rFonts w:ascii="Verdana" w:eastAsia="Times New Roman" w:hAnsi="Verdana" w:cs="Times New Roman"/>
          <w:sz w:val="20"/>
          <w:szCs w:val="20"/>
          <w:lang w:eastAsia="it-IT"/>
        </w:rPr>
        <w:t>,</w:t>
      </w:r>
      <w:r w:rsidR="00AA2E14" w:rsidRPr="00AA2E14">
        <w:rPr>
          <w:rFonts w:ascii="Verdana" w:eastAsia="Times New Roman" w:hAnsi="Verdana" w:cs="Times New Roman"/>
          <w:sz w:val="20"/>
          <w:szCs w:val="20"/>
          <w:lang w:eastAsia="it-IT"/>
        </w:rPr>
        <w:t xml:space="preserve"> </w:t>
      </w:r>
      <w:r w:rsidR="00C06CCD">
        <w:rPr>
          <w:rFonts w:ascii="Verdana" w:eastAsia="Times New Roman" w:hAnsi="Verdana" w:cs="Times New Roman"/>
          <w:sz w:val="20"/>
          <w:szCs w:val="20"/>
          <w:lang w:eastAsia="it-IT"/>
        </w:rPr>
        <w:t xml:space="preserve">IN </w:t>
      </w:r>
      <w:r w:rsidR="00AA2E14" w:rsidRPr="00AA2E14">
        <w:rPr>
          <w:rFonts w:ascii="Verdana" w:eastAsia="Times New Roman" w:hAnsi="Verdana" w:cs="Times New Roman"/>
          <w:sz w:val="20"/>
          <w:szCs w:val="20"/>
          <w:lang w:eastAsia="it-IT"/>
        </w:rPr>
        <w:t>VIA DELÙ 3</w:t>
      </w:r>
      <w:r w:rsidR="00C06CCD">
        <w:rPr>
          <w:rFonts w:ascii="Verdana" w:eastAsia="Times New Roman" w:hAnsi="Verdana" w:cs="Times New Roman"/>
          <w:sz w:val="20"/>
          <w:szCs w:val="20"/>
          <w:lang w:eastAsia="it-IT"/>
        </w:rPr>
        <w:t>.</w:t>
      </w:r>
    </w:p>
    <w:p w14:paraId="00043738" w14:textId="5DFC1BA5" w:rsidR="00624D08" w:rsidRPr="00624D08" w:rsidRDefault="00624D08" w:rsidP="00624D08">
      <w:pPr>
        <w:rPr>
          <w:rFonts w:ascii="Verdana" w:eastAsia="Times New Roman" w:hAnsi="Verdana" w:cs="Times New Roman"/>
          <w:sz w:val="20"/>
          <w:szCs w:val="20"/>
          <w:u w:val="single"/>
          <w:lang w:eastAsia="it-IT"/>
        </w:rPr>
      </w:pPr>
      <w:r w:rsidRPr="00624D08">
        <w:rPr>
          <w:rFonts w:ascii="Verdana" w:eastAsia="Times New Roman" w:hAnsi="Verdana" w:cs="Times New Roman"/>
          <w:sz w:val="20"/>
          <w:szCs w:val="20"/>
          <w:u w:val="single"/>
          <w:lang w:eastAsia="it-IT"/>
        </w:rPr>
        <w:t>Durata</w:t>
      </w:r>
      <w:r w:rsidR="00574BF0">
        <w:rPr>
          <w:rFonts w:ascii="Verdana" w:eastAsia="Times New Roman" w:hAnsi="Verdana" w:cs="Times New Roman"/>
          <w:sz w:val="20"/>
          <w:szCs w:val="20"/>
          <w:u w:val="single"/>
          <w:lang w:eastAsia="it-IT"/>
        </w:rPr>
        <w:t xml:space="preserve"> dell’appalto</w:t>
      </w:r>
      <w:r w:rsidRPr="00624D08">
        <w:rPr>
          <w:rFonts w:ascii="Verdana" w:eastAsia="Times New Roman" w:hAnsi="Verdana" w:cs="Times New Roman"/>
          <w:sz w:val="20"/>
          <w:szCs w:val="20"/>
          <w:u w:val="single"/>
          <w:lang w:eastAsia="it-IT"/>
        </w:rPr>
        <w:t xml:space="preserve">: </w:t>
      </w:r>
      <w:r w:rsidR="0034273C" w:rsidRPr="0034273C">
        <w:rPr>
          <w:rFonts w:ascii="Verdana" w:eastAsia="Times New Roman" w:hAnsi="Verdana" w:cs="Times New Roman"/>
          <w:b/>
          <w:sz w:val="20"/>
          <w:szCs w:val="20"/>
          <w:u w:val="single"/>
          <w:lang w:eastAsia="it-IT"/>
        </w:rPr>
        <w:t>7</w:t>
      </w:r>
      <w:r w:rsidR="00AA2E14">
        <w:rPr>
          <w:rFonts w:ascii="Verdana" w:eastAsia="Times New Roman" w:hAnsi="Verdana" w:cs="Times New Roman"/>
          <w:sz w:val="20"/>
          <w:szCs w:val="20"/>
          <w:u w:val="single"/>
          <w:lang w:eastAsia="it-IT"/>
        </w:rPr>
        <w:t xml:space="preserve"> </w:t>
      </w:r>
      <w:r w:rsidRPr="00574BF0">
        <w:rPr>
          <w:rFonts w:ascii="Verdana" w:eastAsia="Times New Roman" w:hAnsi="Verdana" w:cs="Times New Roman"/>
          <w:b/>
          <w:sz w:val="20"/>
          <w:szCs w:val="20"/>
          <w:u w:val="single"/>
          <w:lang w:eastAsia="it-IT"/>
        </w:rPr>
        <w:t>mesi</w:t>
      </w:r>
    </w:p>
    <w:p w14:paraId="390AB7EA" w14:textId="22C172C6"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4.2.2 Descrizione delle attività svolte</w:t>
      </w:r>
    </w:p>
    <w:p w14:paraId="6B3E6E03" w14:textId="3D0A2811"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Il servizio in oggetto, regolato da specifico Capitolato di Appalto, riguarda l’effettuazione del servizio di pulizia presso gli stabili INPS </w:t>
      </w:r>
      <w:r w:rsidR="00000139">
        <w:rPr>
          <w:rFonts w:ascii="Verdana" w:eastAsia="Times New Roman" w:hAnsi="Verdana" w:cs="Times New Roman"/>
          <w:sz w:val="20"/>
          <w:szCs w:val="20"/>
          <w:lang w:eastAsia="it-IT"/>
        </w:rPr>
        <w:t>specificati al punto</w:t>
      </w:r>
      <w:r w:rsidR="00D30056">
        <w:rPr>
          <w:rFonts w:ascii="Verdana" w:eastAsia="Times New Roman" w:hAnsi="Verdana" w:cs="Times New Roman"/>
          <w:sz w:val="20"/>
          <w:szCs w:val="20"/>
          <w:lang w:eastAsia="it-IT"/>
        </w:rPr>
        <w:t xml:space="preserve"> </w:t>
      </w:r>
      <w:r w:rsidR="00000139">
        <w:rPr>
          <w:rFonts w:ascii="Verdana" w:eastAsia="Times New Roman" w:hAnsi="Verdana" w:cs="Times New Roman"/>
          <w:sz w:val="20"/>
          <w:szCs w:val="20"/>
          <w:lang w:eastAsia="it-IT"/>
        </w:rPr>
        <w:t>4.2.1</w:t>
      </w:r>
      <w:r w:rsidRPr="00624D08">
        <w:rPr>
          <w:rFonts w:ascii="Verdana" w:eastAsia="Times New Roman" w:hAnsi="Verdana" w:cs="Times New Roman"/>
          <w:sz w:val="20"/>
          <w:szCs w:val="20"/>
          <w:lang w:eastAsia="it-IT"/>
        </w:rPr>
        <w:t xml:space="preserve">, per un periodo di </w:t>
      </w:r>
      <w:r w:rsidR="00CF3D22">
        <w:rPr>
          <w:rFonts w:ascii="Verdana" w:eastAsia="Times New Roman" w:hAnsi="Verdana" w:cs="Times New Roman"/>
          <w:sz w:val="20"/>
          <w:szCs w:val="20"/>
          <w:lang w:eastAsia="it-IT"/>
        </w:rPr>
        <w:t>8</w:t>
      </w:r>
      <w:r w:rsidRPr="00624D08">
        <w:rPr>
          <w:rFonts w:ascii="Verdana" w:eastAsia="Times New Roman" w:hAnsi="Verdana" w:cs="Times New Roman"/>
          <w:sz w:val="20"/>
          <w:szCs w:val="20"/>
          <w:lang w:eastAsia="it-IT"/>
        </w:rPr>
        <w:t xml:space="preserve"> mesi</w:t>
      </w:r>
      <w:r w:rsidR="00D30056">
        <w:rPr>
          <w:rFonts w:ascii="Verdana" w:eastAsia="Times New Roman" w:hAnsi="Verdana" w:cs="Times New Roman"/>
          <w:sz w:val="20"/>
          <w:szCs w:val="20"/>
          <w:lang w:eastAsia="it-IT"/>
        </w:rPr>
        <w:t>,</w:t>
      </w:r>
      <w:r w:rsidRPr="00624D08">
        <w:rPr>
          <w:rFonts w:ascii="Verdana" w:eastAsia="Times New Roman" w:hAnsi="Verdana" w:cs="Times New Roman"/>
          <w:sz w:val="20"/>
          <w:szCs w:val="20"/>
          <w:lang w:eastAsia="it-IT"/>
        </w:rPr>
        <w:t xml:space="preserve"> da effettuarsi con le modalità indicate nel Capitolato </w:t>
      </w:r>
      <w:r w:rsidR="00AB214B">
        <w:rPr>
          <w:rFonts w:ascii="Verdana" w:eastAsia="Times New Roman" w:hAnsi="Verdana" w:cs="Times New Roman"/>
          <w:sz w:val="20"/>
          <w:szCs w:val="20"/>
          <w:lang w:eastAsia="it-IT"/>
        </w:rPr>
        <w:t>Tecnico</w:t>
      </w:r>
      <w:r w:rsidRPr="00624D08">
        <w:rPr>
          <w:rFonts w:ascii="Verdana" w:eastAsia="Times New Roman" w:hAnsi="Verdana" w:cs="Times New Roman"/>
          <w:sz w:val="20"/>
          <w:szCs w:val="20"/>
          <w:lang w:eastAsia="it-IT"/>
        </w:rPr>
        <w:t>.</w:t>
      </w:r>
    </w:p>
    <w:p w14:paraId="550F5968" w14:textId="324B35A7" w:rsidR="00624D08" w:rsidRPr="005D2CBB"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L’importo posto a base d’asta per l’affidamento del servizio in discorso ammonta ad € </w:t>
      </w:r>
      <w:r w:rsidR="0034273C" w:rsidRPr="005D2CBB">
        <w:rPr>
          <w:rFonts w:ascii="Verdana" w:eastAsia="Times New Roman" w:hAnsi="Verdana" w:cs="Times New Roman"/>
          <w:sz w:val="20"/>
          <w:szCs w:val="20"/>
          <w:lang w:eastAsia="it-IT"/>
        </w:rPr>
        <w:t>62.600</w:t>
      </w:r>
      <w:r w:rsidR="003038B2" w:rsidRPr="005D2CBB">
        <w:rPr>
          <w:rFonts w:ascii="Verdana" w:eastAsia="Times New Roman" w:hAnsi="Verdana" w:cs="Times New Roman"/>
          <w:sz w:val="20"/>
          <w:szCs w:val="20"/>
          <w:lang w:eastAsia="it-IT"/>
        </w:rPr>
        <w:t xml:space="preserve">,00 </w:t>
      </w:r>
      <w:r w:rsidRPr="005D2CBB">
        <w:rPr>
          <w:rFonts w:ascii="Verdana" w:eastAsia="Times New Roman" w:hAnsi="Verdana" w:cs="Times New Roman"/>
          <w:sz w:val="20"/>
          <w:szCs w:val="20"/>
          <w:lang w:eastAsia="it-IT"/>
        </w:rPr>
        <w:t xml:space="preserve">oltre l’I.V.A. </w:t>
      </w:r>
    </w:p>
    <w:p w14:paraId="48E5CF69" w14:textId="0B328C82"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Il servizio comporta lo svolgimento delle seguenti attività:</w:t>
      </w:r>
    </w:p>
    <w:p w14:paraId="3352C6D0" w14:textId="535A163A"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w:t>
      </w:r>
      <w:r w:rsidR="003038B2">
        <w:rPr>
          <w:rFonts w:ascii="Verdana" w:eastAsia="Times New Roman" w:hAnsi="Verdana" w:cs="Times New Roman"/>
          <w:sz w:val="20"/>
          <w:szCs w:val="20"/>
          <w:lang w:eastAsia="it-IT"/>
        </w:rPr>
        <w:t>)</w:t>
      </w:r>
      <w:r w:rsidRPr="00624D08">
        <w:rPr>
          <w:rFonts w:ascii="Verdana" w:eastAsia="Times New Roman" w:hAnsi="Verdana" w:cs="Times New Roman"/>
          <w:sz w:val="20"/>
          <w:szCs w:val="20"/>
          <w:lang w:eastAsia="it-IT"/>
        </w:rPr>
        <w:t>:</w:t>
      </w:r>
      <w:r w:rsidR="003038B2">
        <w:rPr>
          <w:rFonts w:ascii="Verdana" w:eastAsia="Times New Roman" w:hAnsi="Verdana" w:cs="Times New Roman"/>
          <w:sz w:val="20"/>
          <w:szCs w:val="20"/>
          <w:lang w:eastAsia="it-IT"/>
        </w:rPr>
        <w:t xml:space="preserve"> s</w:t>
      </w:r>
      <w:r w:rsidRPr="00624D08">
        <w:rPr>
          <w:rFonts w:ascii="Verdana" w:eastAsia="Times New Roman" w:hAnsi="Verdana" w:cs="Times New Roman"/>
          <w:sz w:val="20"/>
          <w:szCs w:val="20"/>
          <w:lang w:eastAsia="it-IT"/>
        </w:rPr>
        <w:t xml:space="preserve">i rimanda per il dettaglio delle attività previste </w:t>
      </w:r>
      <w:r w:rsidR="00D12F93">
        <w:rPr>
          <w:rFonts w:ascii="Verdana" w:eastAsia="Times New Roman" w:hAnsi="Verdana" w:cs="Times New Roman"/>
          <w:sz w:val="20"/>
          <w:szCs w:val="20"/>
          <w:lang w:eastAsia="it-IT"/>
        </w:rPr>
        <w:t>d</w:t>
      </w:r>
      <w:r w:rsidR="007E22D0">
        <w:rPr>
          <w:rFonts w:ascii="Verdana" w:eastAsia="Times New Roman" w:hAnsi="Verdana" w:cs="Times New Roman"/>
          <w:sz w:val="20"/>
          <w:szCs w:val="20"/>
          <w:lang w:eastAsia="it-IT"/>
        </w:rPr>
        <w:t>al</w:t>
      </w:r>
      <w:r w:rsidR="003038B2">
        <w:rPr>
          <w:rFonts w:ascii="Verdana" w:eastAsia="Times New Roman" w:hAnsi="Verdana" w:cs="Times New Roman"/>
          <w:sz w:val="20"/>
          <w:szCs w:val="20"/>
          <w:lang w:eastAsia="it-IT"/>
        </w:rPr>
        <w:t xml:space="preserve"> C</w:t>
      </w:r>
      <w:r w:rsidRPr="00624D08">
        <w:rPr>
          <w:rFonts w:ascii="Verdana" w:eastAsia="Times New Roman" w:hAnsi="Verdana" w:cs="Times New Roman"/>
          <w:sz w:val="20"/>
          <w:szCs w:val="20"/>
          <w:lang w:eastAsia="it-IT"/>
        </w:rPr>
        <w:t xml:space="preserve">apitolato </w:t>
      </w:r>
      <w:r w:rsidR="003038B2">
        <w:rPr>
          <w:rFonts w:ascii="Verdana" w:eastAsia="Times New Roman" w:hAnsi="Verdana" w:cs="Times New Roman"/>
          <w:sz w:val="20"/>
          <w:szCs w:val="20"/>
          <w:lang w:eastAsia="it-IT"/>
        </w:rPr>
        <w:t>Tecnico</w:t>
      </w:r>
      <w:r w:rsidRPr="00624D08">
        <w:rPr>
          <w:rFonts w:ascii="Verdana" w:eastAsia="Times New Roman" w:hAnsi="Verdana" w:cs="Times New Roman"/>
          <w:sz w:val="20"/>
          <w:szCs w:val="20"/>
          <w:lang w:eastAsia="it-IT"/>
        </w:rPr>
        <w:t>.</w:t>
      </w:r>
    </w:p>
    <w:p w14:paraId="09A1E0F9"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Le aree omogenee presso le quali intervenire sono le seguenti:</w:t>
      </w:r>
    </w:p>
    <w:p w14:paraId="224067E8" w14:textId="5645660A" w:rsidR="00624D08" w:rsidRPr="00624D08" w:rsidRDefault="00624D08" w:rsidP="00624D08">
      <w:pPr>
        <w:numPr>
          <w:ilvl w:val="0"/>
          <w:numId w:val="28"/>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AREA TIPO 1: UFFICI</w:t>
      </w:r>
    </w:p>
    <w:p w14:paraId="1BDEF2A5" w14:textId="25E8A104" w:rsidR="00624D08" w:rsidRPr="00624D08" w:rsidRDefault="00624D08" w:rsidP="00624D08">
      <w:pPr>
        <w:numPr>
          <w:ilvl w:val="0"/>
          <w:numId w:val="28"/>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AREA TIPO 2:</w:t>
      </w:r>
      <w:r w:rsidR="003D115D">
        <w:rPr>
          <w:rFonts w:ascii="Verdana" w:eastAsia="Times New Roman" w:hAnsi="Verdana" w:cs="Times New Roman"/>
          <w:sz w:val="20"/>
          <w:szCs w:val="20"/>
          <w:lang w:eastAsia="it-IT"/>
        </w:rPr>
        <w:t xml:space="preserve"> </w:t>
      </w:r>
      <w:r w:rsidRPr="00624D08">
        <w:rPr>
          <w:rFonts w:ascii="Verdana" w:eastAsia="Times New Roman" w:hAnsi="Verdana" w:cs="Times New Roman"/>
          <w:sz w:val="20"/>
          <w:szCs w:val="20"/>
          <w:lang w:eastAsia="it-IT"/>
        </w:rPr>
        <w:t>SPAZI CONNETTIVI</w:t>
      </w:r>
    </w:p>
    <w:p w14:paraId="530F62BB" w14:textId="0C0C8767" w:rsidR="00624D08" w:rsidRPr="00624D08" w:rsidRDefault="00624D08" w:rsidP="00624D08">
      <w:pPr>
        <w:numPr>
          <w:ilvl w:val="0"/>
          <w:numId w:val="28"/>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AREA TIPO 3:</w:t>
      </w:r>
      <w:r w:rsidR="003D115D">
        <w:rPr>
          <w:rFonts w:ascii="Verdana" w:eastAsia="Times New Roman" w:hAnsi="Verdana" w:cs="Times New Roman"/>
          <w:sz w:val="20"/>
          <w:szCs w:val="20"/>
          <w:lang w:eastAsia="it-IT"/>
        </w:rPr>
        <w:t xml:space="preserve"> </w:t>
      </w:r>
      <w:r w:rsidR="003038B2">
        <w:rPr>
          <w:rFonts w:ascii="Verdana" w:eastAsia="Times New Roman" w:hAnsi="Verdana" w:cs="Times New Roman"/>
          <w:sz w:val="20"/>
          <w:szCs w:val="20"/>
          <w:lang w:eastAsia="it-IT"/>
        </w:rPr>
        <w:t>SERVIZI IGIENICI</w:t>
      </w:r>
      <w:r w:rsidRPr="00624D08">
        <w:rPr>
          <w:rFonts w:ascii="Verdana" w:eastAsia="Times New Roman" w:hAnsi="Verdana" w:cs="Times New Roman"/>
          <w:sz w:val="20"/>
          <w:szCs w:val="20"/>
          <w:lang w:eastAsia="it-IT"/>
        </w:rPr>
        <w:t xml:space="preserve">  </w:t>
      </w:r>
    </w:p>
    <w:p w14:paraId="104B8205" w14:textId="0DB8759A" w:rsidR="00624D08" w:rsidRPr="00624D08" w:rsidRDefault="00624D08" w:rsidP="00624D08">
      <w:pPr>
        <w:numPr>
          <w:ilvl w:val="0"/>
          <w:numId w:val="28"/>
        </w:num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AREA TIPO 4: AREE TECNICHE</w:t>
      </w:r>
    </w:p>
    <w:p w14:paraId="3BC7A460" w14:textId="03D114CD" w:rsidR="00624D08" w:rsidRPr="00624D08" w:rsidRDefault="00D12F93" w:rsidP="00624D08">
      <w:pPr>
        <w:numPr>
          <w:ilvl w:val="0"/>
          <w:numId w:val="28"/>
        </w:num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AREA TIPO </w:t>
      </w:r>
      <w:r w:rsidR="00624D08" w:rsidRPr="00624D08">
        <w:rPr>
          <w:rFonts w:ascii="Verdana" w:eastAsia="Times New Roman" w:hAnsi="Verdana" w:cs="Times New Roman"/>
          <w:sz w:val="20"/>
          <w:szCs w:val="20"/>
          <w:lang w:eastAsia="it-IT"/>
        </w:rPr>
        <w:t>5: AREE ESTERNE NON A VERDE</w:t>
      </w:r>
    </w:p>
    <w:p w14:paraId="74F9D74E" w14:textId="19E257DF"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Il presente D.U.V.R.I. valuta i rischi derivanti da possibili interferenze tra il personale dell’Appaltatore e quello dell’Istituto Nazionale della Previdenza Sociale relativ</w:t>
      </w:r>
      <w:r w:rsidR="00DC3C87">
        <w:rPr>
          <w:rFonts w:ascii="Verdana" w:eastAsia="Times New Roman" w:hAnsi="Verdana" w:cs="Times New Roman"/>
          <w:sz w:val="20"/>
          <w:szCs w:val="20"/>
          <w:lang w:eastAsia="it-IT"/>
        </w:rPr>
        <w:t xml:space="preserve">amente all’attività </w:t>
      </w:r>
      <w:r w:rsidRPr="00624D08">
        <w:rPr>
          <w:rFonts w:ascii="Verdana" w:eastAsia="Times New Roman" w:hAnsi="Verdana" w:cs="Times New Roman"/>
          <w:sz w:val="20"/>
          <w:szCs w:val="20"/>
          <w:lang w:eastAsia="it-IT"/>
        </w:rPr>
        <w:t>istituzionale (attività d’ufficio, attività di sportello e consulenza al pubblico) e minimamente   all’attività di sorveglianza svolta dal servizio di Vigilanza.</w:t>
      </w:r>
    </w:p>
    <w:p w14:paraId="2FC5C2C6" w14:textId="388BAA1A"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4.2.3 Macchine/attrezzature impiegate</w:t>
      </w:r>
    </w:p>
    <w:p w14:paraId="50CDEE16" w14:textId="268CD5F8"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Si ritiene che per lo svolgimento dell’attività in oggetto non vengano utilizzate macchine/attrezzature specifiche.</w:t>
      </w:r>
    </w:p>
    <w:p w14:paraId="073398C3" w14:textId="7E58BA7E"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4.3 Pericoli riferibili all’area di lavoro (non oggetto delle attività proprie dell’Operatore Economico)</w:t>
      </w:r>
    </w:p>
    <w:p w14:paraId="6178315A" w14:textId="79C40E16"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-Pavimentazione scivolosa</w:t>
      </w:r>
      <w:r w:rsidR="003038B2">
        <w:rPr>
          <w:rFonts w:ascii="Verdana" w:eastAsia="Times New Roman" w:hAnsi="Verdana" w:cs="Times New Roman"/>
          <w:sz w:val="20"/>
          <w:szCs w:val="20"/>
          <w:lang w:eastAsia="it-IT"/>
        </w:rPr>
        <w:t>;</w:t>
      </w:r>
    </w:p>
    <w:p w14:paraId="5B0A3298" w14:textId="715D4CC3"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-Dislivelli con pericolo di caduta verso il basso nel cortile</w:t>
      </w:r>
      <w:r w:rsidR="003038B2">
        <w:rPr>
          <w:rFonts w:ascii="Verdana" w:eastAsia="Times New Roman" w:hAnsi="Verdana" w:cs="Times New Roman"/>
          <w:sz w:val="20"/>
          <w:szCs w:val="20"/>
          <w:lang w:eastAsia="it-IT"/>
        </w:rPr>
        <w:t>;</w:t>
      </w:r>
    </w:p>
    <w:p w14:paraId="3143D673" w14:textId="2356CEE6"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-Superfici spigolose</w:t>
      </w:r>
      <w:r w:rsidR="003038B2">
        <w:rPr>
          <w:rFonts w:ascii="Verdana" w:eastAsia="Times New Roman" w:hAnsi="Verdana" w:cs="Times New Roman"/>
          <w:sz w:val="20"/>
          <w:szCs w:val="20"/>
          <w:lang w:eastAsia="it-IT"/>
        </w:rPr>
        <w:t>;</w:t>
      </w:r>
    </w:p>
    <w:p w14:paraId="1286BC77" w14:textId="544C2359"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-Impianti ed apparecchiature elettriche in tensione</w:t>
      </w:r>
      <w:r w:rsidR="003038B2">
        <w:rPr>
          <w:rFonts w:ascii="Verdana" w:eastAsia="Times New Roman" w:hAnsi="Verdana" w:cs="Times New Roman"/>
          <w:sz w:val="20"/>
          <w:szCs w:val="20"/>
          <w:lang w:eastAsia="it-IT"/>
        </w:rPr>
        <w:t>;</w:t>
      </w:r>
    </w:p>
    <w:p w14:paraId="55F8EE08" w14:textId="2282E02F"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Agenti chimici</w:t>
      </w:r>
      <w:r w:rsidR="00FB10B0">
        <w:rPr>
          <w:rFonts w:ascii="Verdana" w:eastAsia="Times New Roman" w:hAnsi="Verdana" w:cs="Times New Roman"/>
          <w:sz w:val="20"/>
          <w:szCs w:val="20"/>
          <w:lang w:eastAsia="it-IT"/>
        </w:rPr>
        <w:t>.</w:t>
      </w:r>
    </w:p>
    <w:p w14:paraId="1227AFAC" w14:textId="1CDA34CD"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4.4 Rischi specifici riferibili all’ambiente di lavoro</w:t>
      </w:r>
    </w:p>
    <w:p w14:paraId="178B2431"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 rischi specifici riferibili agli ambienti di lavoro originati dai summenzionati pericoli sono i seguenti:</w:t>
      </w:r>
    </w:p>
    <w:p w14:paraId="4FF822F3" w14:textId="0717B3B3"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-Scivolamento, inciampo, caduta in piano</w:t>
      </w:r>
      <w:r w:rsidR="00D12F93">
        <w:rPr>
          <w:rFonts w:ascii="Verdana" w:eastAsia="Times New Roman" w:hAnsi="Verdana" w:cs="Times New Roman"/>
          <w:sz w:val="20"/>
          <w:szCs w:val="20"/>
          <w:lang w:eastAsia="it-IT"/>
        </w:rPr>
        <w:t>;</w:t>
      </w:r>
    </w:p>
    <w:p w14:paraId="7D619220" w14:textId="3355887C"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-Caduta verso il basso</w:t>
      </w:r>
      <w:r w:rsidR="00D12F93">
        <w:rPr>
          <w:rFonts w:ascii="Verdana" w:eastAsia="Times New Roman" w:hAnsi="Verdana" w:cs="Times New Roman"/>
          <w:sz w:val="20"/>
          <w:szCs w:val="20"/>
          <w:lang w:eastAsia="it-IT"/>
        </w:rPr>
        <w:t>;</w:t>
      </w:r>
    </w:p>
    <w:p w14:paraId="232FCB44" w14:textId="7361C832"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-Contatto con elementi pericolosi</w:t>
      </w:r>
      <w:r w:rsidR="00D12F93">
        <w:rPr>
          <w:rFonts w:ascii="Verdana" w:eastAsia="Times New Roman" w:hAnsi="Verdana" w:cs="Times New Roman"/>
          <w:sz w:val="20"/>
          <w:szCs w:val="20"/>
          <w:lang w:eastAsia="it-IT"/>
        </w:rPr>
        <w:t>;</w:t>
      </w:r>
    </w:p>
    <w:p w14:paraId="7B95AA12" w14:textId="094A2D7D"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-Contatto con elementi in tensione elettrica</w:t>
      </w:r>
      <w:r w:rsidR="00D12F93">
        <w:rPr>
          <w:rFonts w:ascii="Verdana" w:eastAsia="Times New Roman" w:hAnsi="Verdana" w:cs="Times New Roman"/>
          <w:sz w:val="20"/>
          <w:szCs w:val="20"/>
          <w:lang w:eastAsia="it-IT"/>
        </w:rPr>
        <w:t>;</w:t>
      </w:r>
    </w:p>
    <w:p w14:paraId="7DF1EDE4" w14:textId="58A6259B"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-Incendio</w:t>
      </w:r>
      <w:r w:rsidR="00FB10B0">
        <w:rPr>
          <w:rFonts w:ascii="Verdana" w:eastAsia="Times New Roman" w:hAnsi="Verdana" w:cs="Times New Roman"/>
          <w:sz w:val="20"/>
          <w:szCs w:val="20"/>
          <w:lang w:eastAsia="it-IT"/>
        </w:rPr>
        <w:t>.</w:t>
      </w:r>
    </w:p>
    <w:p w14:paraId="454042FB" w14:textId="58EF7B3B"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4.5 Zone interessate da possibili interferenze</w:t>
      </w:r>
    </w:p>
    <w:p w14:paraId="4D567A77" w14:textId="7A23D8CF"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In base all’indagine condotta, si sono individuate le </w:t>
      </w:r>
      <w:r w:rsidR="00DD3ABC">
        <w:rPr>
          <w:rFonts w:ascii="Verdana" w:eastAsia="Times New Roman" w:hAnsi="Verdana" w:cs="Times New Roman"/>
          <w:sz w:val="20"/>
          <w:szCs w:val="20"/>
          <w:lang w:eastAsia="it-IT"/>
        </w:rPr>
        <w:t xml:space="preserve">seguenti </w:t>
      </w:r>
      <w:r w:rsidRPr="00624D08">
        <w:rPr>
          <w:rFonts w:ascii="Verdana" w:eastAsia="Times New Roman" w:hAnsi="Verdana" w:cs="Times New Roman"/>
          <w:sz w:val="20"/>
          <w:szCs w:val="20"/>
          <w:lang w:eastAsia="it-IT"/>
        </w:rPr>
        <w:t>zone in cui si possono   creare possibili interferenze:</w:t>
      </w:r>
    </w:p>
    <w:p w14:paraId="09A4F48F" w14:textId="19241F2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-Ingressi principali delle strutture</w:t>
      </w:r>
      <w:r w:rsidR="00DD3ABC">
        <w:rPr>
          <w:rFonts w:ascii="Verdana" w:eastAsia="Times New Roman" w:hAnsi="Verdana" w:cs="Times New Roman"/>
          <w:sz w:val="20"/>
          <w:szCs w:val="20"/>
          <w:lang w:eastAsia="it-IT"/>
        </w:rPr>
        <w:t>;</w:t>
      </w:r>
    </w:p>
    <w:p w14:paraId="4DBB8267" w14:textId="22ED7DC5" w:rsidR="003248A4" w:rsidRPr="00624D08" w:rsidRDefault="003248A4" w:rsidP="003248A4">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-Corridoi e spazi comuni interni in genere (scale, ascensori, servizi igienici,</w:t>
      </w:r>
      <w:r w:rsidR="00B028A1">
        <w:rPr>
          <w:rFonts w:ascii="Verdana" w:eastAsia="Times New Roman" w:hAnsi="Verdana" w:cs="Times New Roman"/>
          <w:sz w:val="20"/>
          <w:szCs w:val="20"/>
          <w:lang w:eastAsia="it-IT"/>
        </w:rPr>
        <w:t xml:space="preserve"> </w:t>
      </w:r>
      <w:r w:rsidR="00B028A1" w:rsidRPr="00624D08">
        <w:rPr>
          <w:rFonts w:ascii="Verdana" w:eastAsia="Times New Roman" w:hAnsi="Verdana" w:cs="Times New Roman"/>
          <w:sz w:val="20"/>
          <w:szCs w:val="20"/>
          <w:lang w:eastAsia="it-IT"/>
        </w:rPr>
        <w:t>ecc.</w:t>
      </w:r>
      <w:r w:rsidRPr="00624D08">
        <w:rPr>
          <w:rFonts w:ascii="Verdana" w:eastAsia="Times New Roman" w:hAnsi="Verdana" w:cs="Times New Roman"/>
          <w:sz w:val="20"/>
          <w:szCs w:val="20"/>
          <w:lang w:eastAsia="it-IT"/>
        </w:rPr>
        <w:t>…)</w:t>
      </w:r>
      <w:r w:rsidR="00DD3ABC">
        <w:rPr>
          <w:rFonts w:ascii="Verdana" w:eastAsia="Times New Roman" w:hAnsi="Verdana" w:cs="Times New Roman"/>
          <w:sz w:val="20"/>
          <w:szCs w:val="20"/>
          <w:lang w:eastAsia="it-IT"/>
        </w:rPr>
        <w:t>;</w:t>
      </w:r>
    </w:p>
    <w:p w14:paraId="1846D6D0" w14:textId="60C5A3A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-Cortili e spazi comuni esterni</w:t>
      </w:r>
      <w:r w:rsidR="00DD3ABC">
        <w:rPr>
          <w:rFonts w:ascii="Verdana" w:eastAsia="Times New Roman" w:hAnsi="Verdana" w:cs="Times New Roman"/>
          <w:sz w:val="20"/>
          <w:szCs w:val="20"/>
          <w:lang w:eastAsia="it-IT"/>
        </w:rPr>
        <w:t>.</w:t>
      </w:r>
    </w:p>
    <w:p w14:paraId="6BCBEDD8" w14:textId="27A5267B"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4.5.1 Pericoli originati dall’appaltatore</w:t>
      </w:r>
    </w:p>
    <w:p w14:paraId="0970652B" w14:textId="05C20B5D"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Nel caso sopra evidenziato di possibili interferenze, sono prevedibili i seguenti pericoli:</w:t>
      </w:r>
    </w:p>
    <w:p w14:paraId="37E5EA2E" w14:textId="003A97A0"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-Impedimento lungo i percorsi di transito</w:t>
      </w:r>
      <w:r w:rsidR="00B028A1">
        <w:rPr>
          <w:rFonts w:ascii="Verdana" w:eastAsia="Times New Roman" w:hAnsi="Verdana" w:cs="Times New Roman"/>
          <w:sz w:val="20"/>
          <w:szCs w:val="20"/>
          <w:lang w:eastAsia="it-IT"/>
        </w:rPr>
        <w:t>;</w:t>
      </w:r>
    </w:p>
    <w:p w14:paraId="0A55AC19" w14:textId="62D78860"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-Caduta di oggetti/materiali in terra</w:t>
      </w:r>
      <w:r w:rsidR="00B028A1">
        <w:rPr>
          <w:rFonts w:ascii="Verdana" w:eastAsia="Times New Roman" w:hAnsi="Verdana" w:cs="Times New Roman"/>
          <w:sz w:val="20"/>
          <w:szCs w:val="20"/>
          <w:lang w:eastAsia="it-IT"/>
        </w:rPr>
        <w:t>;</w:t>
      </w:r>
    </w:p>
    <w:p w14:paraId="1C20E33F" w14:textId="0197AE03" w:rsidR="003248A4"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-Contatto con persone in movimento</w:t>
      </w:r>
      <w:r w:rsidR="00B028A1">
        <w:rPr>
          <w:rFonts w:ascii="Verdana" w:eastAsia="Times New Roman" w:hAnsi="Verdana" w:cs="Times New Roman"/>
          <w:sz w:val="20"/>
          <w:szCs w:val="20"/>
          <w:lang w:eastAsia="it-IT"/>
        </w:rPr>
        <w:t>;</w:t>
      </w:r>
    </w:p>
    <w:p w14:paraId="2D8697B7" w14:textId="463ABEAC" w:rsidR="003248A4"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-Uso di agenti chimici presenti in materiali detergenti</w:t>
      </w:r>
      <w:r w:rsidR="00B028A1">
        <w:rPr>
          <w:rFonts w:ascii="Verdana" w:eastAsia="Times New Roman" w:hAnsi="Verdana" w:cs="Times New Roman"/>
          <w:sz w:val="20"/>
          <w:szCs w:val="20"/>
          <w:lang w:eastAsia="it-IT"/>
        </w:rPr>
        <w:t>.</w:t>
      </w:r>
    </w:p>
    <w:p w14:paraId="0F699114" w14:textId="36DB78D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4.5.2 Rischi residui originati dall’appaltatore</w:t>
      </w:r>
    </w:p>
    <w:p w14:paraId="5FEF6A14"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 pericoli summenzionati sono all’origine dei seguenti rischi residui:</w:t>
      </w:r>
    </w:p>
    <w:p w14:paraId="7EC57BD8" w14:textId="128D6FCC" w:rsidR="00624D08" w:rsidRPr="00624D08" w:rsidRDefault="00624D08" w:rsidP="00813B54">
      <w:pPr>
        <w:spacing w:after="0"/>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-Situazioni imprevedibili derivanti da reazioni comportamentali (aggressioni, colluttazioni, </w:t>
      </w:r>
      <w:r w:rsidR="00B028A1" w:rsidRPr="00624D08">
        <w:rPr>
          <w:rFonts w:ascii="Verdana" w:eastAsia="Times New Roman" w:hAnsi="Verdana" w:cs="Times New Roman"/>
          <w:sz w:val="20"/>
          <w:szCs w:val="20"/>
          <w:lang w:eastAsia="it-IT"/>
        </w:rPr>
        <w:t>ecc.</w:t>
      </w:r>
      <w:r w:rsidRPr="00624D08">
        <w:rPr>
          <w:rFonts w:ascii="Verdana" w:eastAsia="Times New Roman" w:hAnsi="Verdana" w:cs="Times New Roman"/>
          <w:sz w:val="20"/>
          <w:szCs w:val="20"/>
          <w:lang w:eastAsia="it-IT"/>
        </w:rPr>
        <w:t>…)</w:t>
      </w:r>
    </w:p>
    <w:p w14:paraId="792D13F6" w14:textId="77777777" w:rsidR="00624D08" w:rsidRPr="00813B54" w:rsidRDefault="00624D08" w:rsidP="00813B54">
      <w:pPr>
        <w:spacing w:after="0"/>
        <w:rPr>
          <w:rFonts w:ascii="Verdana" w:eastAsia="Times New Roman" w:hAnsi="Verdana" w:cs="Times New Roman"/>
          <w:sz w:val="12"/>
          <w:szCs w:val="12"/>
          <w:lang w:eastAsia="it-IT"/>
        </w:rPr>
      </w:pPr>
    </w:p>
    <w:p w14:paraId="5163C65E" w14:textId="1CB7AA06" w:rsidR="00624D08" w:rsidRPr="00624D08" w:rsidRDefault="00624D08" w:rsidP="00624D08">
      <w:pPr>
        <w:rPr>
          <w:rFonts w:ascii="Verdana" w:eastAsia="Times New Roman" w:hAnsi="Verdana" w:cs="Times New Roman"/>
          <w:b/>
          <w:sz w:val="20"/>
          <w:szCs w:val="20"/>
          <w:lang w:eastAsia="it-IT"/>
        </w:rPr>
      </w:pPr>
      <w:r w:rsidRPr="00624D08">
        <w:rPr>
          <w:rFonts w:ascii="Verdana" w:eastAsia="Times New Roman" w:hAnsi="Verdana" w:cs="Times New Roman"/>
          <w:b/>
          <w:sz w:val="20"/>
          <w:szCs w:val="20"/>
          <w:lang w:eastAsia="it-IT"/>
        </w:rPr>
        <w:t>5 CONCLUSIONI</w:t>
      </w:r>
    </w:p>
    <w:p w14:paraId="7BBDE3AE" w14:textId="6BCEC962" w:rsidR="00624D08" w:rsidRPr="00624D08" w:rsidRDefault="00B028A1" w:rsidP="00624D08">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5.1 </w:t>
      </w:r>
      <w:r w:rsidR="00624D08" w:rsidRPr="00624D08">
        <w:rPr>
          <w:rFonts w:ascii="Verdana" w:eastAsia="Times New Roman" w:hAnsi="Verdana" w:cs="Times New Roman"/>
          <w:b/>
          <w:sz w:val="20"/>
          <w:szCs w:val="20"/>
          <w:lang w:eastAsia="it-IT"/>
        </w:rPr>
        <w:t>Misure adottate</w:t>
      </w:r>
    </w:p>
    <w:p w14:paraId="3ED47AC1" w14:textId="525BBFA4"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In relazione alle indagini condotte i rischi interferenziali sono riferibili alla co-presenza di personale appartenente alla Ditta Appaltatrice e quello operante presso le </w:t>
      </w:r>
      <w:r w:rsidR="00D12F93">
        <w:rPr>
          <w:rFonts w:ascii="Verdana" w:eastAsia="Times New Roman" w:hAnsi="Verdana" w:cs="Times New Roman"/>
          <w:sz w:val="20"/>
          <w:szCs w:val="20"/>
          <w:lang w:eastAsia="it-IT"/>
        </w:rPr>
        <w:t xml:space="preserve">due </w:t>
      </w:r>
      <w:r w:rsidRPr="00624D08">
        <w:rPr>
          <w:rFonts w:ascii="Verdana" w:eastAsia="Times New Roman" w:hAnsi="Verdana" w:cs="Times New Roman"/>
          <w:sz w:val="20"/>
          <w:szCs w:val="20"/>
          <w:lang w:eastAsia="it-IT"/>
        </w:rPr>
        <w:t>strutture dell’INPS.</w:t>
      </w:r>
    </w:p>
    <w:p w14:paraId="7876115B" w14:textId="47882D2C"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Per i rilevati rischi interferenti nelle   zone/spazi comuni (ingressi, cortili esterni, corridoi,</w:t>
      </w:r>
      <w:r w:rsidR="00876F28">
        <w:rPr>
          <w:rFonts w:ascii="Verdana" w:eastAsia="Times New Roman" w:hAnsi="Verdana" w:cs="Times New Roman"/>
          <w:sz w:val="20"/>
          <w:szCs w:val="20"/>
          <w:lang w:eastAsia="it-IT"/>
        </w:rPr>
        <w:t xml:space="preserve"> </w:t>
      </w:r>
      <w:r w:rsidR="00876F28" w:rsidRPr="00624D08">
        <w:rPr>
          <w:rFonts w:ascii="Verdana" w:eastAsia="Times New Roman" w:hAnsi="Verdana" w:cs="Times New Roman"/>
          <w:sz w:val="20"/>
          <w:szCs w:val="20"/>
          <w:lang w:eastAsia="it-IT"/>
        </w:rPr>
        <w:t>ecc.</w:t>
      </w:r>
      <w:r w:rsidRPr="00624D08">
        <w:rPr>
          <w:rFonts w:ascii="Verdana" w:eastAsia="Times New Roman" w:hAnsi="Verdana" w:cs="Times New Roman"/>
          <w:sz w:val="20"/>
          <w:szCs w:val="20"/>
          <w:lang w:eastAsia="it-IT"/>
        </w:rPr>
        <w:t xml:space="preserve">…) saranno adottati tutti gli accorgimenti, tecnici </w:t>
      </w:r>
      <w:r w:rsidR="00876F28" w:rsidRPr="00624D08">
        <w:rPr>
          <w:rFonts w:ascii="Verdana" w:eastAsia="Times New Roman" w:hAnsi="Verdana" w:cs="Times New Roman"/>
          <w:sz w:val="20"/>
          <w:szCs w:val="20"/>
          <w:lang w:eastAsia="it-IT"/>
        </w:rPr>
        <w:t>ed organizzativi</w:t>
      </w:r>
      <w:r w:rsidRPr="00624D08">
        <w:rPr>
          <w:rFonts w:ascii="Verdana" w:eastAsia="Times New Roman" w:hAnsi="Verdana" w:cs="Times New Roman"/>
          <w:sz w:val="20"/>
          <w:szCs w:val="20"/>
          <w:lang w:eastAsia="it-IT"/>
        </w:rPr>
        <w:t xml:space="preserve">, necessari affinché i rischi residui non </w:t>
      </w:r>
      <w:r w:rsidR="00876F28" w:rsidRPr="00624D08">
        <w:rPr>
          <w:rFonts w:ascii="Verdana" w:eastAsia="Times New Roman" w:hAnsi="Verdana" w:cs="Times New Roman"/>
          <w:sz w:val="20"/>
          <w:szCs w:val="20"/>
          <w:lang w:eastAsia="it-IT"/>
        </w:rPr>
        <w:t>siano fonte</w:t>
      </w:r>
      <w:r w:rsidRPr="00624D08">
        <w:rPr>
          <w:rFonts w:ascii="Verdana" w:eastAsia="Times New Roman" w:hAnsi="Verdana" w:cs="Times New Roman"/>
          <w:sz w:val="20"/>
          <w:szCs w:val="20"/>
          <w:lang w:eastAsia="it-IT"/>
        </w:rPr>
        <w:t xml:space="preserve"> di </w:t>
      </w:r>
      <w:r w:rsidR="00876F28" w:rsidRPr="00624D08">
        <w:rPr>
          <w:rFonts w:ascii="Verdana" w:eastAsia="Times New Roman" w:hAnsi="Verdana" w:cs="Times New Roman"/>
          <w:sz w:val="20"/>
          <w:szCs w:val="20"/>
          <w:lang w:eastAsia="it-IT"/>
        </w:rPr>
        <w:t>danno al</w:t>
      </w:r>
      <w:r w:rsidRPr="00624D08">
        <w:rPr>
          <w:rFonts w:ascii="Verdana" w:eastAsia="Times New Roman" w:hAnsi="Verdana" w:cs="Times New Roman"/>
          <w:sz w:val="20"/>
          <w:szCs w:val="20"/>
          <w:lang w:eastAsia="it-IT"/>
        </w:rPr>
        <w:t xml:space="preserve"> personale ed agli utenti operanti presso la struttura.</w:t>
      </w:r>
    </w:p>
    <w:p w14:paraId="6484C8B1" w14:textId="689D7FAB"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Prima dell’inizio dell’attività in appalto, verrà organizzato un incontro finalizzato al coordinamento dell’attività lavorativa svolta dal personale della Ditta Appaltatrice e dal personale dell’INPS.</w:t>
      </w:r>
    </w:p>
    <w:p w14:paraId="55141939" w14:textId="1DDC398F"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A detto incontro, parteciperanno per </w:t>
      </w:r>
      <w:r w:rsidR="00B028A1" w:rsidRPr="00624D08">
        <w:rPr>
          <w:rFonts w:ascii="Verdana" w:eastAsia="Times New Roman" w:hAnsi="Verdana" w:cs="Times New Roman"/>
          <w:sz w:val="20"/>
          <w:szCs w:val="20"/>
          <w:lang w:eastAsia="it-IT"/>
        </w:rPr>
        <w:t>la Ditta Appaltatrice</w:t>
      </w:r>
      <w:r w:rsidRPr="00624D08">
        <w:rPr>
          <w:rFonts w:ascii="Verdana" w:eastAsia="Times New Roman" w:hAnsi="Verdana" w:cs="Times New Roman"/>
          <w:sz w:val="20"/>
          <w:szCs w:val="20"/>
          <w:lang w:eastAsia="it-IT"/>
        </w:rPr>
        <w:t xml:space="preserve"> le maestranze che presteranno effettivo servizio nella struttura e per l’INPS i Referenti della sicurezza.</w:t>
      </w:r>
    </w:p>
    <w:p w14:paraId="7F188143" w14:textId="7C9CA7B2"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A conclusione d</w:t>
      </w:r>
      <w:r w:rsidR="00C4748E">
        <w:rPr>
          <w:rFonts w:ascii="Verdana" w:eastAsia="Times New Roman" w:hAnsi="Verdana" w:cs="Times New Roman"/>
          <w:sz w:val="20"/>
          <w:szCs w:val="20"/>
          <w:lang w:eastAsia="it-IT"/>
        </w:rPr>
        <w:t>ell’</w:t>
      </w:r>
      <w:r w:rsidRPr="00624D08">
        <w:rPr>
          <w:rFonts w:ascii="Verdana" w:eastAsia="Times New Roman" w:hAnsi="Verdana" w:cs="Times New Roman"/>
          <w:sz w:val="20"/>
          <w:szCs w:val="20"/>
          <w:lang w:eastAsia="it-IT"/>
        </w:rPr>
        <w:t>incontro</w:t>
      </w:r>
      <w:r w:rsidR="00C4748E">
        <w:rPr>
          <w:rFonts w:ascii="Verdana" w:eastAsia="Times New Roman" w:hAnsi="Verdana" w:cs="Times New Roman"/>
          <w:sz w:val="20"/>
          <w:szCs w:val="20"/>
          <w:lang w:eastAsia="it-IT"/>
        </w:rPr>
        <w:t xml:space="preserve"> sarà </w:t>
      </w:r>
      <w:r w:rsidRPr="00624D08">
        <w:rPr>
          <w:rFonts w:ascii="Verdana" w:eastAsia="Times New Roman" w:hAnsi="Verdana" w:cs="Times New Roman"/>
          <w:sz w:val="20"/>
          <w:szCs w:val="20"/>
          <w:lang w:eastAsia="it-IT"/>
        </w:rPr>
        <w:t>redatto uno specifico report, contenente:</w:t>
      </w:r>
    </w:p>
    <w:p w14:paraId="6A23D435" w14:textId="608CB948"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l’eventuale aggiornamento delle attività svolte sia dalla Ditta Appaltatrice che dall’INPS nell’ambito delle strutture oggetto del presente documento;</w:t>
      </w:r>
    </w:p>
    <w:p w14:paraId="7B90F29B" w14:textId="11CBF1C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   l’analisi delle situazioni d’interferenza eventualmente verificatesi, </w:t>
      </w:r>
      <w:r w:rsidR="00C4748E" w:rsidRPr="00624D08">
        <w:rPr>
          <w:rFonts w:ascii="Verdana" w:eastAsia="Times New Roman" w:hAnsi="Verdana" w:cs="Times New Roman"/>
          <w:sz w:val="20"/>
          <w:szCs w:val="20"/>
          <w:lang w:eastAsia="it-IT"/>
        </w:rPr>
        <w:t>con gli</w:t>
      </w:r>
      <w:r w:rsidRPr="00624D08">
        <w:rPr>
          <w:rFonts w:ascii="Verdana" w:eastAsia="Times New Roman" w:hAnsi="Verdana" w:cs="Times New Roman"/>
          <w:sz w:val="20"/>
          <w:szCs w:val="20"/>
          <w:lang w:eastAsia="it-IT"/>
        </w:rPr>
        <w:t xml:space="preserve"> afferenti correttivi gestionali introdotti o da introdurre;</w:t>
      </w:r>
    </w:p>
    <w:p w14:paraId="02B82018" w14:textId="13A72D14"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  l’analisi </w:t>
      </w:r>
      <w:r w:rsidR="00C4748E" w:rsidRPr="00624D08">
        <w:rPr>
          <w:rFonts w:ascii="Verdana" w:eastAsia="Times New Roman" w:hAnsi="Verdana" w:cs="Times New Roman"/>
          <w:sz w:val="20"/>
          <w:szCs w:val="20"/>
          <w:lang w:eastAsia="it-IT"/>
        </w:rPr>
        <w:t>delle possibili</w:t>
      </w:r>
      <w:r w:rsidRPr="00624D08">
        <w:rPr>
          <w:rFonts w:ascii="Verdana" w:eastAsia="Times New Roman" w:hAnsi="Verdana" w:cs="Times New Roman"/>
          <w:sz w:val="20"/>
          <w:szCs w:val="20"/>
          <w:lang w:eastAsia="it-IT"/>
        </w:rPr>
        <w:t xml:space="preserve"> interferenze comunque   ancora verificabili e gli accorgimenti </w:t>
      </w:r>
      <w:r w:rsidR="00B028A1" w:rsidRPr="00624D08">
        <w:rPr>
          <w:rFonts w:ascii="Verdana" w:eastAsia="Times New Roman" w:hAnsi="Verdana" w:cs="Times New Roman"/>
          <w:sz w:val="20"/>
          <w:szCs w:val="20"/>
          <w:lang w:eastAsia="it-IT"/>
        </w:rPr>
        <w:t>da attuarsi</w:t>
      </w:r>
      <w:r w:rsidR="00C4748E">
        <w:rPr>
          <w:rFonts w:ascii="Verdana" w:eastAsia="Times New Roman" w:hAnsi="Verdana" w:cs="Times New Roman"/>
          <w:sz w:val="20"/>
          <w:szCs w:val="20"/>
          <w:lang w:eastAsia="it-IT"/>
        </w:rPr>
        <w:t xml:space="preserve"> in ambito gestionale.</w:t>
      </w:r>
    </w:p>
    <w:p w14:paraId="4DE0872F" w14:textId="0CDDE946"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 xml:space="preserve">Nell’incontro di coordinamento </w:t>
      </w:r>
      <w:r w:rsidR="00C4748E" w:rsidRPr="00C4748E">
        <w:rPr>
          <w:rFonts w:ascii="Verdana" w:eastAsia="Times New Roman" w:hAnsi="Verdana" w:cs="Times New Roman"/>
          <w:sz w:val="20"/>
          <w:szCs w:val="20"/>
          <w:lang w:eastAsia="it-IT"/>
        </w:rPr>
        <w:t>sopracitato</w:t>
      </w:r>
      <w:r w:rsidRPr="00C4748E">
        <w:rPr>
          <w:rFonts w:ascii="Verdana" w:eastAsia="Times New Roman" w:hAnsi="Verdana" w:cs="Times New Roman"/>
          <w:sz w:val="20"/>
          <w:szCs w:val="20"/>
          <w:lang w:eastAsia="it-IT"/>
        </w:rPr>
        <w:t xml:space="preserve"> verranno individuate in modo dettagliato:</w:t>
      </w:r>
    </w:p>
    <w:p w14:paraId="059E880C" w14:textId="384ACFE9"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 le zone con pericolo di incendio, l’ubicazione dei presidi antincendio, i percorsi di esodo;</w:t>
      </w:r>
    </w:p>
    <w:p w14:paraId="2DD5F121" w14:textId="2917014D"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 la collocazione e il funzionamento delle centraline di allarme;</w:t>
      </w:r>
    </w:p>
    <w:p w14:paraId="7299B0C6" w14:textId="21A6F578" w:rsidR="00C4748E" w:rsidRPr="00C4748E" w:rsidRDefault="00C4748E"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 i servizi igienici ed accessori utilizzabili;</w:t>
      </w:r>
    </w:p>
    <w:p w14:paraId="03903E62" w14:textId="7DDE6BEE"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 altre indicazioni relative all’a</w:t>
      </w:r>
      <w:r w:rsidR="00C4748E" w:rsidRPr="00C4748E">
        <w:rPr>
          <w:rFonts w:ascii="Verdana" w:eastAsia="Times New Roman" w:hAnsi="Verdana" w:cs="Times New Roman"/>
          <w:sz w:val="20"/>
          <w:szCs w:val="20"/>
          <w:lang w:eastAsia="it-IT"/>
        </w:rPr>
        <w:t>ttività istituzionale dell’ente.</w:t>
      </w:r>
    </w:p>
    <w:p w14:paraId="4FB5DC57" w14:textId="37B1570F"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Nella circostanza i Referenti della Sicurezza forniranno alla Ditta Appaltatrice dettagliate informazioni sui rischi specifici esistenti nell'ambiente in cui sono destinati ad operare e sulle misure di prevenzione e di emergenza adottate in relazione alla propria attività.</w:t>
      </w:r>
    </w:p>
    <w:p w14:paraId="0ED2CBED" w14:textId="3E6BE4ED"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Il personale della Ditta Appaltatrice e dell’INPS verrà adeguatamente informato e formato in merito agli interventi organizzativi concordati ed adottati.</w:t>
      </w:r>
    </w:p>
    <w:p w14:paraId="47E6002A" w14:textId="234AEBEF"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I preposti della Ditta Appaltatrice e dell’INPS provvederanno, ognuno per le attività di propria competenza, alla verifica del rispetto degli interventi di sicurezza concordati ed adottati.</w:t>
      </w:r>
    </w:p>
    <w:p w14:paraId="5DA12685" w14:textId="1663F6CC"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a)  Misure a carico del committente</w:t>
      </w:r>
    </w:p>
    <w:p w14:paraId="0A4F9F4D" w14:textId="77777777"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 designazione di un Referente operativo da individuarsi come coordinatore,</w:t>
      </w:r>
    </w:p>
    <w:p w14:paraId="0D9370F2" w14:textId="4F3B311E"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 xml:space="preserve">- informazione e formazione dei propri addetti sulla presenza di terzi per l’esecuzione di </w:t>
      </w:r>
      <w:r w:rsidR="00876F28" w:rsidRPr="00C4748E">
        <w:rPr>
          <w:rFonts w:ascii="Verdana" w:eastAsia="Times New Roman" w:hAnsi="Verdana" w:cs="Times New Roman"/>
          <w:sz w:val="20"/>
          <w:szCs w:val="20"/>
          <w:lang w:eastAsia="it-IT"/>
        </w:rPr>
        <w:t>altri appalti</w:t>
      </w:r>
      <w:r w:rsidR="00C4748E" w:rsidRPr="00C4748E">
        <w:rPr>
          <w:rFonts w:ascii="Verdana" w:eastAsia="Times New Roman" w:hAnsi="Verdana" w:cs="Times New Roman"/>
          <w:sz w:val="20"/>
          <w:szCs w:val="20"/>
          <w:lang w:eastAsia="it-IT"/>
        </w:rPr>
        <w:t>;</w:t>
      </w:r>
    </w:p>
    <w:p w14:paraId="6C60A31E" w14:textId="7A40DFEF"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 comunicazione all’appaltatore di eventuali rischi specifi</w:t>
      </w:r>
      <w:r w:rsidR="00C4748E" w:rsidRPr="00C4748E">
        <w:rPr>
          <w:rFonts w:ascii="Verdana" w:eastAsia="Times New Roman" w:hAnsi="Verdana" w:cs="Times New Roman"/>
          <w:sz w:val="20"/>
          <w:szCs w:val="20"/>
          <w:lang w:eastAsia="it-IT"/>
        </w:rPr>
        <w:t>ci presenti sul posto di lavoro;</w:t>
      </w:r>
    </w:p>
    <w:p w14:paraId="525EA05F" w14:textId="6EAF57B2"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 xml:space="preserve">-  comunicazione all’appaltatore del </w:t>
      </w:r>
      <w:r w:rsidR="00C4748E" w:rsidRPr="00C4748E">
        <w:rPr>
          <w:rFonts w:ascii="Verdana" w:eastAsia="Times New Roman" w:hAnsi="Verdana" w:cs="Times New Roman"/>
          <w:sz w:val="20"/>
          <w:szCs w:val="20"/>
          <w:lang w:eastAsia="it-IT"/>
        </w:rPr>
        <w:t>piano di emergenza</w:t>
      </w:r>
      <w:r w:rsidRPr="00C4748E">
        <w:rPr>
          <w:rFonts w:ascii="Verdana" w:eastAsia="Times New Roman" w:hAnsi="Verdana" w:cs="Times New Roman"/>
          <w:sz w:val="20"/>
          <w:szCs w:val="20"/>
          <w:lang w:eastAsia="it-IT"/>
        </w:rPr>
        <w:t xml:space="preserve"> comprensivo </w:t>
      </w:r>
      <w:r w:rsidR="00C4748E" w:rsidRPr="00C4748E">
        <w:rPr>
          <w:rFonts w:ascii="Verdana" w:eastAsia="Times New Roman" w:hAnsi="Verdana" w:cs="Times New Roman"/>
          <w:sz w:val="20"/>
          <w:szCs w:val="20"/>
          <w:lang w:eastAsia="it-IT"/>
        </w:rPr>
        <w:t>dei nominativi</w:t>
      </w:r>
      <w:r w:rsidRPr="00C4748E">
        <w:rPr>
          <w:rFonts w:ascii="Verdana" w:eastAsia="Times New Roman" w:hAnsi="Verdana" w:cs="Times New Roman"/>
          <w:sz w:val="20"/>
          <w:szCs w:val="20"/>
          <w:lang w:eastAsia="it-IT"/>
        </w:rPr>
        <w:t xml:space="preserve"> </w:t>
      </w:r>
      <w:r w:rsidR="00C4748E" w:rsidRPr="00C4748E">
        <w:rPr>
          <w:rFonts w:ascii="Verdana" w:eastAsia="Times New Roman" w:hAnsi="Verdana" w:cs="Times New Roman"/>
          <w:sz w:val="20"/>
          <w:szCs w:val="20"/>
          <w:lang w:eastAsia="it-IT"/>
        </w:rPr>
        <w:t>degli addetti</w:t>
      </w:r>
      <w:r w:rsidRPr="00C4748E">
        <w:rPr>
          <w:rFonts w:ascii="Verdana" w:eastAsia="Times New Roman" w:hAnsi="Verdana" w:cs="Times New Roman"/>
          <w:sz w:val="20"/>
          <w:szCs w:val="20"/>
          <w:lang w:eastAsia="it-IT"/>
        </w:rPr>
        <w:t xml:space="preserve"> alle misure antincendio e primo soccorso.</w:t>
      </w:r>
    </w:p>
    <w:p w14:paraId="133B3AB3" w14:textId="79F32224"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b)  Misure a carico dell’Appaltatore</w:t>
      </w:r>
    </w:p>
    <w:p w14:paraId="6247A4DD" w14:textId="6D8A013B"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 presa visione dei luoghi di lavoro nei quali espleterà l’incarico,</w:t>
      </w:r>
      <w:r w:rsidR="00C4748E" w:rsidRPr="00C4748E">
        <w:rPr>
          <w:rFonts w:ascii="Verdana" w:eastAsia="Times New Roman" w:hAnsi="Verdana" w:cs="Times New Roman"/>
          <w:sz w:val="20"/>
          <w:szCs w:val="20"/>
          <w:lang w:eastAsia="it-IT"/>
        </w:rPr>
        <w:t xml:space="preserve"> prima dell’inizio del servizio;</w:t>
      </w:r>
    </w:p>
    <w:p w14:paraId="718CA932" w14:textId="51C2F239"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 consegna del proprio docu</w:t>
      </w:r>
      <w:r w:rsidR="00C4748E" w:rsidRPr="00C4748E">
        <w:rPr>
          <w:rFonts w:ascii="Verdana" w:eastAsia="Times New Roman" w:hAnsi="Verdana" w:cs="Times New Roman"/>
          <w:sz w:val="20"/>
          <w:szCs w:val="20"/>
          <w:lang w:eastAsia="it-IT"/>
        </w:rPr>
        <w:t>mento di valutazione dei rischi;</w:t>
      </w:r>
    </w:p>
    <w:p w14:paraId="3C43C71E" w14:textId="4A960CBF" w:rsidR="00624D08" w:rsidRPr="00C4748E"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 comunica</w:t>
      </w:r>
      <w:r w:rsidR="00C4748E" w:rsidRPr="00C4748E">
        <w:rPr>
          <w:rFonts w:ascii="Verdana" w:eastAsia="Times New Roman" w:hAnsi="Verdana" w:cs="Times New Roman"/>
          <w:sz w:val="20"/>
          <w:szCs w:val="20"/>
          <w:lang w:eastAsia="it-IT"/>
        </w:rPr>
        <w:t>zione di un referente operativo;</w:t>
      </w:r>
    </w:p>
    <w:p w14:paraId="0F3AAFBB" w14:textId="438180EA" w:rsidR="00624D08" w:rsidRPr="00624D08" w:rsidRDefault="00624D08" w:rsidP="00624D08">
      <w:pPr>
        <w:rPr>
          <w:rFonts w:ascii="Verdana" w:eastAsia="Times New Roman" w:hAnsi="Verdana" w:cs="Times New Roman"/>
          <w:sz w:val="20"/>
          <w:szCs w:val="20"/>
          <w:lang w:eastAsia="it-IT"/>
        </w:rPr>
      </w:pPr>
      <w:r w:rsidRPr="00C4748E">
        <w:rPr>
          <w:rFonts w:ascii="Verdana" w:eastAsia="Times New Roman" w:hAnsi="Verdana" w:cs="Times New Roman"/>
          <w:sz w:val="20"/>
          <w:szCs w:val="20"/>
          <w:lang w:eastAsia="it-IT"/>
        </w:rPr>
        <w:t>- informazione e formazione del personale in merito alle procedure di sicurezza interne per le sedi presso le quali viene prestato il servizio oggetto dell’appalto.</w:t>
      </w:r>
    </w:p>
    <w:p w14:paraId="597446A3" w14:textId="093D8DD5" w:rsidR="00624D08" w:rsidRPr="00624D08" w:rsidRDefault="00624D08" w:rsidP="00624D08">
      <w:pPr>
        <w:rPr>
          <w:rFonts w:ascii="Verdana" w:eastAsia="Times New Roman" w:hAnsi="Verdana" w:cs="Times New Roman"/>
          <w:b/>
          <w:sz w:val="20"/>
          <w:szCs w:val="20"/>
          <w:lang w:eastAsia="it-IT"/>
        </w:rPr>
      </w:pPr>
      <w:r w:rsidRPr="00624D08">
        <w:rPr>
          <w:rFonts w:ascii="Verdana" w:eastAsia="Times New Roman" w:hAnsi="Verdana" w:cs="Times New Roman"/>
          <w:b/>
          <w:sz w:val="20"/>
          <w:szCs w:val="20"/>
          <w:lang w:eastAsia="it-IT"/>
        </w:rPr>
        <w:t>5.2 Costi della sicurezza</w:t>
      </w:r>
    </w:p>
    <w:p w14:paraId="5CC6D3C6" w14:textId="425728E4"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I costi per la sicurezza sono relativi alle misure di sicurezza che la ditta appaltatrice </w:t>
      </w:r>
      <w:r w:rsidR="00430E31" w:rsidRPr="00624D08">
        <w:rPr>
          <w:rFonts w:ascii="Verdana" w:eastAsia="Times New Roman" w:hAnsi="Verdana" w:cs="Times New Roman"/>
          <w:sz w:val="20"/>
          <w:szCs w:val="20"/>
          <w:lang w:eastAsia="it-IT"/>
        </w:rPr>
        <w:t>sostiene per</w:t>
      </w:r>
      <w:r w:rsidRPr="00624D08">
        <w:rPr>
          <w:rFonts w:ascii="Verdana" w:eastAsia="Times New Roman" w:hAnsi="Verdana" w:cs="Times New Roman"/>
          <w:sz w:val="20"/>
          <w:szCs w:val="20"/>
          <w:lang w:eastAsia="it-IT"/>
        </w:rPr>
        <w:t xml:space="preserve"> il conseguimento della sicurezza dei propri operatori per attività interferenziali.</w:t>
      </w:r>
    </w:p>
    <w:p w14:paraId="52B736BC" w14:textId="4E74FA52"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In sede preventiva è </w:t>
      </w:r>
      <w:r w:rsidR="00106F5A">
        <w:rPr>
          <w:rFonts w:ascii="Verdana" w:eastAsia="Times New Roman" w:hAnsi="Verdana" w:cs="Times New Roman"/>
          <w:sz w:val="20"/>
          <w:szCs w:val="20"/>
          <w:lang w:eastAsia="it-IT"/>
        </w:rPr>
        <w:t>stata effettuata una stima dei c</w:t>
      </w:r>
      <w:r w:rsidRPr="00624D08">
        <w:rPr>
          <w:rFonts w:ascii="Verdana" w:eastAsia="Times New Roman" w:hAnsi="Verdana" w:cs="Times New Roman"/>
          <w:sz w:val="20"/>
          <w:szCs w:val="20"/>
          <w:lang w:eastAsia="it-IT"/>
        </w:rPr>
        <w:t xml:space="preserve">osti </w:t>
      </w:r>
      <w:r w:rsidR="00106F5A" w:rsidRPr="00624D08">
        <w:rPr>
          <w:rFonts w:ascii="Verdana" w:eastAsia="Times New Roman" w:hAnsi="Verdana" w:cs="Times New Roman"/>
          <w:sz w:val="20"/>
          <w:szCs w:val="20"/>
          <w:lang w:eastAsia="it-IT"/>
        </w:rPr>
        <w:t>della sicurezza</w:t>
      </w:r>
      <w:r w:rsidRPr="00624D08">
        <w:rPr>
          <w:rFonts w:ascii="Verdana" w:eastAsia="Times New Roman" w:hAnsi="Verdana" w:cs="Times New Roman"/>
          <w:sz w:val="20"/>
          <w:szCs w:val="20"/>
          <w:lang w:eastAsia="it-IT"/>
        </w:rPr>
        <w:t xml:space="preserve"> per rischi interferenziali, tali </w:t>
      </w:r>
      <w:r w:rsidR="00106F5A" w:rsidRPr="00624D08">
        <w:rPr>
          <w:rFonts w:ascii="Verdana" w:eastAsia="Times New Roman" w:hAnsi="Verdana" w:cs="Times New Roman"/>
          <w:sz w:val="20"/>
          <w:szCs w:val="20"/>
          <w:lang w:eastAsia="it-IT"/>
        </w:rPr>
        <w:t>costi potranno essere</w:t>
      </w:r>
      <w:r w:rsidRPr="00624D08">
        <w:rPr>
          <w:rFonts w:ascii="Verdana" w:eastAsia="Times New Roman" w:hAnsi="Verdana" w:cs="Times New Roman"/>
          <w:sz w:val="20"/>
          <w:szCs w:val="20"/>
          <w:lang w:eastAsia="it-IT"/>
        </w:rPr>
        <w:t xml:space="preserve"> </w:t>
      </w:r>
      <w:r w:rsidR="00106F5A" w:rsidRPr="00624D08">
        <w:rPr>
          <w:rFonts w:ascii="Verdana" w:eastAsia="Times New Roman" w:hAnsi="Verdana" w:cs="Times New Roman"/>
          <w:sz w:val="20"/>
          <w:szCs w:val="20"/>
          <w:lang w:eastAsia="it-IT"/>
        </w:rPr>
        <w:t>rivisti a</w:t>
      </w:r>
      <w:r w:rsidRPr="00624D08">
        <w:rPr>
          <w:rFonts w:ascii="Verdana" w:eastAsia="Times New Roman" w:hAnsi="Verdana" w:cs="Times New Roman"/>
          <w:sz w:val="20"/>
          <w:szCs w:val="20"/>
          <w:lang w:eastAsia="it-IT"/>
        </w:rPr>
        <w:t xml:space="preserve"> </w:t>
      </w:r>
      <w:r w:rsidR="00106F5A" w:rsidRPr="00624D08">
        <w:rPr>
          <w:rFonts w:ascii="Verdana" w:eastAsia="Times New Roman" w:hAnsi="Verdana" w:cs="Times New Roman"/>
          <w:sz w:val="20"/>
          <w:szCs w:val="20"/>
          <w:lang w:eastAsia="it-IT"/>
        </w:rPr>
        <w:t>seguito dell’aggiudicazione dell’appalto, per</w:t>
      </w:r>
      <w:r w:rsidRPr="00624D08">
        <w:rPr>
          <w:rFonts w:ascii="Verdana" w:eastAsia="Times New Roman" w:hAnsi="Verdana" w:cs="Times New Roman"/>
          <w:sz w:val="20"/>
          <w:szCs w:val="20"/>
          <w:lang w:eastAsia="it-IT"/>
        </w:rPr>
        <w:t xml:space="preserve"> </w:t>
      </w:r>
      <w:r w:rsidR="00106F5A" w:rsidRPr="00624D08">
        <w:rPr>
          <w:rFonts w:ascii="Verdana" w:eastAsia="Times New Roman" w:hAnsi="Verdana" w:cs="Times New Roman"/>
          <w:sz w:val="20"/>
          <w:szCs w:val="20"/>
          <w:lang w:eastAsia="it-IT"/>
        </w:rPr>
        <w:t>situazioni mutate o</w:t>
      </w:r>
      <w:r w:rsidRPr="00624D08">
        <w:rPr>
          <w:rFonts w:ascii="Verdana" w:eastAsia="Times New Roman" w:hAnsi="Verdana" w:cs="Times New Roman"/>
          <w:sz w:val="20"/>
          <w:szCs w:val="20"/>
          <w:lang w:eastAsia="it-IT"/>
        </w:rPr>
        <w:t xml:space="preserve"> diverse da   </w:t>
      </w:r>
      <w:r w:rsidR="00106F5A" w:rsidRPr="00624D08">
        <w:rPr>
          <w:rFonts w:ascii="Verdana" w:eastAsia="Times New Roman" w:hAnsi="Verdana" w:cs="Times New Roman"/>
          <w:sz w:val="20"/>
          <w:szCs w:val="20"/>
          <w:lang w:eastAsia="it-IT"/>
        </w:rPr>
        <w:t>quanto previsto, in funzione della</w:t>
      </w:r>
      <w:r w:rsidRPr="00624D08">
        <w:rPr>
          <w:rFonts w:ascii="Verdana" w:eastAsia="Times New Roman" w:hAnsi="Verdana" w:cs="Times New Roman"/>
          <w:sz w:val="20"/>
          <w:szCs w:val="20"/>
          <w:lang w:eastAsia="it-IT"/>
        </w:rPr>
        <w:t xml:space="preserve"> </w:t>
      </w:r>
      <w:r w:rsidR="00106F5A" w:rsidRPr="00624D08">
        <w:rPr>
          <w:rFonts w:ascii="Verdana" w:eastAsia="Times New Roman" w:hAnsi="Verdana" w:cs="Times New Roman"/>
          <w:sz w:val="20"/>
          <w:szCs w:val="20"/>
          <w:lang w:eastAsia="it-IT"/>
        </w:rPr>
        <w:t>reale organizzazione ed</w:t>
      </w:r>
      <w:r w:rsidRPr="00624D08">
        <w:rPr>
          <w:rFonts w:ascii="Verdana" w:eastAsia="Times New Roman" w:hAnsi="Verdana" w:cs="Times New Roman"/>
          <w:sz w:val="20"/>
          <w:szCs w:val="20"/>
          <w:lang w:eastAsia="it-IT"/>
        </w:rPr>
        <w:t xml:space="preserve">   </w:t>
      </w:r>
      <w:r w:rsidR="00106F5A" w:rsidRPr="00624D08">
        <w:rPr>
          <w:rFonts w:ascii="Verdana" w:eastAsia="Times New Roman" w:hAnsi="Verdana" w:cs="Times New Roman"/>
          <w:sz w:val="20"/>
          <w:szCs w:val="20"/>
          <w:lang w:eastAsia="it-IT"/>
        </w:rPr>
        <w:t>esigenze di</w:t>
      </w:r>
      <w:r w:rsidRPr="00624D08">
        <w:rPr>
          <w:rFonts w:ascii="Verdana" w:eastAsia="Times New Roman" w:hAnsi="Verdana" w:cs="Times New Roman"/>
          <w:sz w:val="20"/>
          <w:szCs w:val="20"/>
          <w:lang w:eastAsia="it-IT"/>
        </w:rPr>
        <w:t xml:space="preserve"> </w:t>
      </w:r>
      <w:r w:rsidR="00106F5A" w:rsidRPr="00624D08">
        <w:rPr>
          <w:rFonts w:ascii="Verdana" w:eastAsia="Times New Roman" w:hAnsi="Verdana" w:cs="Times New Roman"/>
          <w:sz w:val="20"/>
          <w:szCs w:val="20"/>
          <w:lang w:eastAsia="it-IT"/>
        </w:rPr>
        <w:t>sicurezza della</w:t>
      </w:r>
      <w:r w:rsidRPr="00624D08">
        <w:rPr>
          <w:rFonts w:ascii="Verdana" w:eastAsia="Times New Roman" w:hAnsi="Verdana" w:cs="Times New Roman"/>
          <w:sz w:val="20"/>
          <w:szCs w:val="20"/>
          <w:lang w:eastAsia="it-IT"/>
        </w:rPr>
        <w:t xml:space="preserve"> Ditta appaltatrice, </w:t>
      </w:r>
      <w:r w:rsidR="00106F5A" w:rsidRPr="00624D08">
        <w:rPr>
          <w:rFonts w:ascii="Verdana" w:eastAsia="Times New Roman" w:hAnsi="Verdana" w:cs="Times New Roman"/>
          <w:sz w:val="20"/>
          <w:szCs w:val="20"/>
          <w:lang w:eastAsia="it-IT"/>
        </w:rPr>
        <w:t>che potrebbe</w:t>
      </w:r>
      <w:r w:rsidRPr="00624D08">
        <w:rPr>
          <w:rFonts w:ascii="Verdana" w:eastAsia="Times New Roman" w:hAnsi="Verdana" w:cs="Times New Roman"/>
          <w:sz w:val="20"/>
          <w:szCs w:val="20"/>
          <w:lang w:eastAsia="it-IT"/>
        </w:rPr>
        <w:t xml:space="preserve"> proporre </w:t>
      </w:r>
      <w:r w:rsidR="00106F5A" w:rsidRPr="00624D08">
        <w:rPr>
          <w:rFonts w:ascii="Verdana" w:eastAsia="Times New Roman" w:hAnsi="Verdana" w:cs="Times New Roman"/>
          <w:sz w:val="20"/>
          <w:szCs w:val="20"/>
          <w:lang w:eastAsia="it-IT"/>
        </w:rPr>
        <w:t>delle modifiche</w:t>
      </w:r>
      <w:r w:rsidRPr="00624D08">
        <w:rPr>
          <w:rFonts w:ascii="Verdana" w:eastAsia="Times New Roman" w:hAnsi="Verdana" w:cs="Times New Roman"/>
          <w:sz w:val="20"/>
          <w:szCs w:val="20"/>
          <w:lang w:eastAsia="it-IT"/>
        </w:rPr>
        <w:t>.</w:t>
      </w:r>
    </w:p>
    <w:p w14:paraId="59BBA209"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Si evidenzia, quindi, l’opportunità di inserire nel capitolato d’oneri una apposita dicitura, la quale  indichi che  il committente ha  redatto il DUVRI e  che  tale documento potrà essere aggiornato dallo  stesso committente, anche su proposta dell’esecutore del  contratto, in caso  di modifiche di carattere tecnico, logistico o organizzativo incidenti sulle modalità realizzative; tale documento potrà, inoltre, essere integrato su proposta dell’aggiudicatario da  formularsi entro 30  giorni dall’aggiudicazione ed  a seguito della  valutazione del committente.</w:t>
      </w:r>
    </w:p>
    <w:p w14:paraId="0445004F" w14:textId="77777777" w:rsidR="00813B54" w:rsidRDefault="00813B54" w:rsidP="00813B54">
      <w:pPr>
        <w:spacing w:after="0"/>
        <w:rPr>
          <w:rFonts w:ascii="Verdana" w:eastAsia="Times New Roman" w:hAnsi="Verdana" w:cs="Times New Roman"/>
          <w:b/>
          <w:sz w:val="20"/>
          <w:szCs w:val="20"/>
          <w:lang w:eastAsia="it-IT"/>
        </w:rPr>
      </w:pPr>
    </w:p>
    <w:p w14:paraId="6D0ED000" w14:textId="77777777" w:rsidR="00813B54" w:rsidRDefault="00813B54" w:rsidP="00813B54">
      <w:pPr>
        <w:spacing w:after="0"/>
        <w:rPr>
          <w:rFonts w:ascii="Verdana" w:eastAsia="Times New Roman" w:hAnsi="Verdana" w:cs="Times New Roman"/>
          <w:b/>
          <w:sz w:val="20"/>
          <w:szCs w:val="20"/>
          <w:lang w:eastAsia="it-IT"/>
        </w:rPr>
      </w:pPr>
    </w:p>
    <w:p w14:paraId="6747AC94" w14:textId="77777777" w:rsidR="00813B54" w:rsidRDefault="00813B54" w:rsidP="00813B54">
      <w:pPr>
        <w:spacing w:after="0"/>
        <w:rPr>
          <w:rFonts w:ascii="Verdana" w:eastAsia="Times New Roman" w:hAnsi="Verdana" w:cs="Times New Roman"/>
          <w:b/>
          <w:sz w:val="20"/>
          <w:szCs w:val="20"/>
          <w:lang w:eastAsia="it-IT"/>
        </w:rPr>
      </w:pPr>
    </w:p>
    <w:p w14:paraId="0E442803" w14:textId="2DD9D105" w:rsidR="00624D08" w:rsidRPr="00624D08" w:rsidRDefault="00624D08" w:rsidP="00813B54">
      <w:pPr>
        <w:spacing w:after="0"/>
        <w:rPr>
          <w:rFonts w:ascii="Verdana" w:eastAsia="Times New Roman" w:hAnsi="Verdana" w:cs="Times New Roman"/>
          <w:b/>
          <w:sz w:val="20"/>
          <w:szCs w:val="20"/>
          <w:lang w:eastAsia="it-IT"/>
        </w:rPr>
      </w:pPr>
      <w:r w:rsidRPr="00624D08">
        <w:rPr>
          <w:rFonts w:ascii="Verdana" w:eastAsia="Times New Roman" w:hAnsi="Verdana" w:cs="Times New Roman"/>
          <w:b/>
          <w:sz w:val="20"/>
          <w:szCs w:val="20"/>
          <w:lang w:eastAsia="it-IT"/>
        </w:rPr>
        <w:t>5.3 Stima costi interferenziali</w:t>
      </w:r>
    </w:p>
    <w:p w14:paraId="67BFAE6A" w14:textId="6410757C" w:rsidR="00624D08" w:rsidRPr="00624D08" w:rsidRDefault="00624D08" w:rsidP="00813B54">
      <w:pPr>
        <w:spacing w:after="0"/>
        <w:contextualSpacing/>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In </w:t>
      </w:r>
      <w:r w:rsidR="00106F5A" w:rsidRPr="00624D08">
        <w:rPr>
          <w:rFonts w:ascii="Verdana" w:eastAsia="Times New Roman" w:hAnsi="Verdana" w:cs="Times New Roman"/>
          <w:sz w:val="20"/>
          <w:szCs w:val="20"/>
          <w:lang w:eastAsia="it-IT"/>
        </w:rPr>
        <w:t>riferimento a</w:t>
      </w:r>
      <w:r w:rsidRPr="00624D08">
        <w:rPr>
          <w:rFonts w:ascii="Verdana" w:eastAsia="Times New Roman" w:hAnsi="Verdana" w:cs="Times New Roman"/>
          <w:sz w:val="20"/>
          <w:szCs w:val="20"/>
          <w:lang w:eastAsia="it-IT"/>
        </w:rPr>
        <w:t xml:space="preserve"> </w:t>
      </w:r>
      <w:r w:rsidR="00106F5A" w:rsidRPr="00624D08">
        <w:rPr>
          <w:rFonts w:ascii="Verdana" w:eastAsia="Times New Roman" w:hAnsi="Verdana" w:cs="Times New Roman"/>
          <w:sz w:val="20"/>
          <w:szCs w:val="20"/>
          <w:lang w:eastAsia="it-IT"/>
        </w:rPr>
        <w:t>quanto previsto dal DPR</w:t>
      </w:r>
      <w:r w:rsidRPr="00624D08">
        <w:rPr>
          <w:rFonts w:ascii="Verdana" w:eastAsia="Times New Roman" w:hAnsi="Verdana" w:cs="Times New Roman"/>
          <w:sz w:val="20"/>
          <w:szCs w:val="20"/>
          <w:lang w:eastAsia="it-IT"/>
        </w:rPr>
        <w:t xml:space="preserve"> 222/</w:t>
      </w:r>
      <w:r w:rsidR="00106F5A" w:rsidRPr="00624D08">
        <w:rPr>
          <w:rFonts w:ascii="Verdana" w:eastAsia="Times New Roman" w:hAnsi="Verdana" w:cs="Times New Roman"/>
          <w:sz w:val="20"/>
          <w:szCs w:val="20"/>
          <w:lang w:eastAsia="it-IT"/>
        </w:rPr>
        <w:t>2003, nei costi della sicurezza</w:t>
      </w:r>
      <w:r w:rsidRPr="00624D08">
        <w:rPr>
          <w:rFonts w:ascii="Verdana" w:eastAsia="Times New Roman" w:hAnsi="Verdana" w:cs="Times New Roman"/>
          <w:sz w:val="20"/>
          <w:szCs w:val="20"/>
          <w:lang w:eastAsia="it-IT"/>
        </w:rPr>
        <w:t xml:space="preserve"> </w:t>
      </w:r>
      <w:r w:rsidR="00106F5A" w:rsidRPr="00624D08">
        <w:rPr>
          <w:rFonts w:ascii="Verdana" w:eastAsia="Times New Roman" w:hAnsi="Verdana" w:cs="Times New Roman"/>
          <w:sz w:val="20"/>
          <w:szCs w:val="20"/>
          <w:lang w:eastAsia="it-IT"/>
        </w:rPr>
        <w:t>dovranno inserirsi</w:t>
      </w:r>
      <w:r w:rsidRPr="00624D08">
        <w:rPr>
          <w:rFonts w:ascii="Verdana" w:eastAsia="Times New Roman" w:hAnsi="Verdana" w:cs="Times New Roman"/>
          <w:sz w:val="20"/>
          <w:szCs w:val="20"/>
          <w:lang w:eastAsia="it-IT"/>
        </w:rPr>
        <w:t xml:space="preserve"> quei costi che   riguardano le mis</w:t>
      </w:r>
      <w:r w:rsidR="00106F5A">
        <w:rPr>
          <w:rFonts w:ascii="Verdana" w:eastAsia="Times New Roman" w:hAnsi="Verdana" w:cs="Times New Roman"/>
          <w:sz w:val="20"/>
          <w:szCs w:val="20"/>
          <w:lang w:eastAsia="it-IT"/>
        </w:rPr>
        <w:t xml:space="preserve">ure </w:t>
      </w:r>
      <w:r w:rsidR="00106F5A" w:rsidRPr="00624D08">
        <w:rPr>
          <w:rFonts w:ascii="Verdana" w:eastAsia="Times New Roman" w:hAnsi="Verdana" w:cs="Times New Roman"/>
          <w:sz w:val="20"/>
          <w:szCs w:val="20"/>
          <w:lang w:eastAsia="it-IT"/>
        </w:rPr>
        <w:t>preventive e protettive necessarie</w:t>
      </w:r>
      <w:r w:rsidRPr="00624D08">
        <w:rPr>
          <w:rFonts w:ascii="Verdana" w:eastAsia="Times New Roman" w:hAnsi="Verdana" w:cs="Times New Roman"/>
          <w:sz w:val="20"/>
          <w:szCs w:val="20"/>
          <w:lang w:eastAsia="it-IT"/>
        </w:rPr>
        <w:t xml:space="preserve"> </w:t>
      </w:r>
      <w:r w:rsidR="00106F5A" w:rsidRPr="00624D08">
        <w:rPr>
          <w:rFonts w:ascii="Verdana" w:eastAsia="Times New Roman" w:hAnsi="Verdana" w:cs="Times New Roman"/>
          <w:sz w:val="20"/>
          <w:szCs w:val="20"/>
          <w:lang w:eastAsia="it-IT"/>
        </w:rPr>
        <w:t>ad eliminare o ridurre i rischi</w:t>
      </w:r>
      <w:r w:rsidRPr="00624D08">
        <w:rPr>
          <w:rFonts w:ascii="Verdana" w:eastAsia="Times New Roman" w:hAnsi="Verdana" w:cs="Times New Roman"/>
          <w:sz w:val="20"/>
          <w:szCs w:val="20"/>
          <w:lang w:eastAsia="it-IT"/>
        </w:rPr>
        <w:t xml:space="preserve"> derivanti da possibili interferenze.</w:t>
      </w:r>
    </w:p>
    <w:p w14:paraId="3F93029B" w14:textId="04F9D4DA"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 costi previsti non devono essere soggetti a ribasso d’asta. Nello specifico vengono considerati:</w:t>
      </w:r>
    </w:p>
    <w:p w14:paraId="05D7D5F2" w14:textId="70791FFB"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le procedure contenute nel DUVRI e previste pe</w:t>
      </w:r>
      <w:r w:rsidR="00106F5A">
        <w:rPr>
          <w:rFonts w:ascii="Verdana" w:eastAsia="Times New Roman" w:hAnsi="Verdana" w:cs="Times New Roman"/>
          <w:sz w:val="20"/>
          <w:szCs w:val="20"/>
          <w:lang w:eastAsia="it-IT"/>
        </w:rPr>
        <w:t>r specifici motivi di sicurezza;</w:t>
      </w:r>
    </w:p>
    <w:p w14:paraId="44374C07" w14:textId="3D90C03F"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 misure di coordinamento delle imprese operanti presso le </w:t>
      </w:r>
      <w:r w:rsidR="000265C7">
        <w:rPr>
          <w:rFonts w:ascii="Verdana" w:eastAsia="Times New Roman" w:hAnsi="Verdana" w:cs="Times New Roman"/>
          <w:sz w:val="20"/>
          <w:szCs w:val="20"/>
          <w:lang w:eastAsia="it-IT"/>
        </w:rPr>
        <w:t xml:space="preserve">due </w:t>
      </w:r>
      <w:r w:rsidRPr="00624D08">
        <w:rPr>
          <w:rFonts w:ascii="Verdana" w:eastAsia="Times New Roman" w:hAnsi="Verdana" w:cs="Times New Roman"/>
          <w:sz w:val="20"/>
          <w:szCs w:val="20"/>
          <w:lang w:eastAsia="it-IT"/>
        </w:rPr>
        <w:t>sedi nelle quali viene prestato il servizio oggetto dell’appalto.</w:t>
      </w:r>
    </w:p>
    <w:p w14:paraId="186C7B57" w14:textId="6B65B8EF" w:rsid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Detta</w:t>
      </w:r>
      <w:r w:rsidR="00106F5A">
        <w:rPr>
          <w:rFonts w:ascii="Verdana" w:eastAsia="Times New Roman" w:hAnsi="Verdana" w:cs="Times New Roman"/>
          <w:sz w:val="20"/>
          <w:szCs w:val="20"/>
          <w:lang w:eastAsia="it-IT"/>
        </w:rPr>
        <w:t xml:space="preserve"> stima </w:t>
      </w:r>
      <w:r w:rsidRPr="00624D08">
        <w:rPr>
          <w:rFonts w:ascii="Verdana" w:eastAsia="Times New Roman" w:hAnsi="Verdana" w:cs="Times New Roman"/>
          <w:sz w:val="20"/>
          <w:szCs w:val="20"/>
          <w:lang w:eastAsia="it-IT"/>
        </w:rPr>
        <w:t xml:space="preserve">è compiuta sulla   </w:t>
      </w:r>
      <w:r w:rsidR="00456BBB" w:rsidRPr="00624D08">
        <w:rPr>
          <w:rFonts w:ascii="Verdana" w:eastAsia="Times New Roman" w:hAnsi="Verdana" w:cs="Times New Roman"/>
          <w:sz w:val="20"/>
          <w:szCs w:val="20"/>
          <w:lang w:eastAsia="it-IT"/>
        </w:rPr>
        <w:t>base di possibili situazioni che</w:t>
      </w:r>
      <w:r w:rsidRPr="00624D08">
        <w:rPr>
          <w:rFonts w:ascii="Verdana" w:eastAsia="Times New Roman" w:hAnsi="Verdana" w:cs="Times New Roman"/>
          <w:sz w:val="20"/>
          <w:szCs w:val="20"/>
          <w:lang w:eastAsia="it-IT"/>
        </w:rPr>
        <w:t xml:space="preserve">   </w:t>
      </w:r>
      <w:r w:rsidR="00456BBB" w:rsidRPr="00624D08">
        <w:rPr>
          <w:rFonts w:ascii="Verdana" w:eastAsia="Times New Roman" w:hAnsi="Verdana" w:cs="Times New Roman"/>
          <w:sz w:val="20"/>
          <w:szCs w:val="20"/>
          <w:lang w:eastAsia="it-IT"/>
        </w:rPr>
        <w:t>necessitano di interventi puntuali</w:t>
      </w:r>
      <w:r w:rsidRPr="00624D08">
        <w:rPr>
          <w:rFonts w:ascii="Verdana" w:eastAsia="Times New Roman" w:hAnsi="Verdana" w:cs="Times New Roman"/>
          <w:sz w:val="20"/>
          <w:szCs w:val="20"/>
          <w:lang w:eastAsia="it-IT"/>
        </w:rPr>
        <w:t xml:space="preserve"> e specifici per la gestione del rischio eventuale.</w:t>
      </w:r>
    </w:p>
    <w:p w14:paraId="14C4876F" w14:textId="5C088BED" w:rsidR="00624D08" w:rsidRDefault="00624D08" w:rsidP="00624D08">
      <w:pPr>
        <w:rPr>
          <w:rFonts w:ascii="Verdana" w:eastAsia="Times New Roman" w:hAnsi="Verdana" w:cs="Times New Roman"/>
          <w:b/>
          <w:sz w:val="20"/>
          <w:szCs w:val="20"/>
          <w:lang w:eastAsia="it-IT"/>
        </w:rPr>
      </w:pPr>
      <w:r w:rsidRPr="00624D08">
        <w:rPr>
          <w:rFonts w:ascii="Verdana" w:eastAsia="Times New Roman" w:hAnsi="Verdana" w:cs="Times New Roman"/>
          <w:b/>
          <w:sz w:val="20"/>
          <w:szCs w:val="20"/>
          <w:lang w:eastAsia="it-IT"/>
        </w:rPr>
        <w:t xml:space="preserve">Riunioni di coordinamento:  </w:t>
      </w:r>
    </w:p>
    <w:tbl>
      <w:tblPr>
        <w:tblStyle w:val="Grigliatabella"/>
        <w:tblW w:w="0" w:type="auto"/>
        <w:tblLook w:val="04A0" w:firstRow="1" w:lastRow="0" w:firstColumn="1" w:lastColumn="0" w:noHBand="0" w:noVBand="1"/>
      </w:tblPr>
      <w:tblGrid>
        <w:gridCol w:w="3180"/>
        <w:gridCol w:w="1908"/>
        <w:gridCol w:w="1853"/>
        <w:gridCol w:w="2687"/>
      </w:tblGrid>
      <w:tr w:rsidR="00C02DCE" w14:paraId="2831AE09" w14:textId="77777777" w:rsidTr="00AD5BF0">
        <w:tc>
          <w:tcPr>
            <w:tcW w:w="3180" w:type="dxa"/>
          </w:tcPr>
          <w:p w14:paraId="2503DC95" w14:textId="7BB1328D" w:rsidR="00C02DCE" w:rsidRPr="00AD5BF0" w:rsidRDefault="00AD5BF0" w:rsidP="00624D08">
            <w:pPr>
              <w:rPr>
                <w:rFonts w:ascii="Verdana" w:eastAsia="Times New Roman" w:hAnsi="Verdana" w:cs="Times New Roman"/>
                <w:b/>
                <w:sz w:val="20"/>
                <w:szCs w:val="20"/>
                <w:lang w:eastAsia="it-IT"/>
              </w:rPr>
            </w:pPr>
            <w:r w:rsidRPr="00AD5BF0">
              <w:rPr>
                <w:rFonts w:ascii="Verdana" w:eastAsia="Times New Roman" w:hAnsi="Verdana" w:cs="Times New Roman"/>
                <w:b/>
                <w:sz w:val="20"/>
                <w:szCs w:val="20"/>
                <w:lang w:eastAsia="it-IT"/>
              </w:rPr>
              <w:t>STABILI</w:t>
            </w:r>
          </w:p>
        </w:tc>
        <w:tc>
          <w:tcPr>
            <w:tcW w:w="1908" w:type="dxa"/>
          </w:tcPr>
          <w:p w14:paraId="20321447" w14:textId="3208A168" w:rsidR="00C02DCE" w:rsidRDefault="00824E76" w:rsidP="00624D08">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N.</w:t>
            </w:r>
            <w:r w:rsidR="00AD5BF0">
              <w:rPr>
                <w:rFonts w:ascii="Verdana" w:eastAsia="Times New Roman" w:hAnsi="Verdana" w:cs="Times New Roman"/>
                <w:b/>
                <w:sz w:val="20"/>
                <w:szCs w:val="20"/>
                <w:lang w:eastAsia="it-IT"/>
              </w:rPr>
              <w:t xml:space="preserve"> Riunioni di coordinamento</w:t>
            </w:r>
          </w:p>
        </w:tc>
        <w:tc>
          <w:tcPr>
            <w:tcW w:w="1853" w:type="dxa"/>
          </w:tcPr>
          <w:p w14:paraId="3C409A98" w14:textId="5389182D" w:rsidR="00AD5BF0" w:rsidRDefault="00AD5BF0" w:rsidP="00824E76">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Costo Unitario         </w:t>
            </w:r>
          </w:p>
        </w:tc>
        <w:tc>
          <w:tcPr>
            <w:tcW w:w="2687" w:type="dxa"/>
          </w:tcPr>
          <w:p w14:paraId="157798E8" w14:textId="649A64F3" w:rsidR="00C02DCE" w:rsidRDefault="00AD5BF0" w:rsidP="00624D08">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TOTALE</w:t>
            </w:r>
            <w:r w:rsidR="003F662F">
              <w:rPr>
                <w:rFonts w:ascii="Verdana" w:eastAsia="Times New Roman" w:hAnsi="Verdana" w:cs="Times New Roman"/>
                <w:b/>
                <w:sz w:val="20"/>
                <w:szCs w:val="20"/>
                <w:lang w:eastAsia="it-IT"/>
              </w:rPr>
              <w:t xml:space="preserve"> €</w:t>
            </w:r>
          </w:p>
        </w:tc>
      </w:tr>
      <w:tr w:rsidR="00C02DCE" w14:paraId="471A20C2" w14:textId="77777777" w:rsidTr="00824E76">
        <w:trPr>
          <w:trHeight w:val="903"/>
        </w:trPr>
        <w:tc>
          <w:tcPr>
            <w:tcW w:w="3180" w:type="dxa"/>
          </w:tcPr>
          <w:p w14:paraId="14EE5A20" w14:textId="62DC6EC4" w:rsidR="00C02DCE" w:rsidRDefault="00106F5A" w:rsidP="002F4C26">
            <w:pPr>
              <w:rPr>
                <w:rFonts w:ascii="Verdana" w:eastAsia="Times New Roman" w:hAnsi="Verdana" w:cs="Times New Roman"/>
                <w:b/>
                <w:sz w:val="20"/>
                <w:szCs w:val="20"/>
                <w:lang w:eastAsia="it-IT"/>
              </w:rPr>
            </w:pPr>
            <w:r>
              <w:rPr>
                <w:rFonts w:ascii="Verdana" w:eastAsia="Times New Roman" w:hAnsi="Verdana" w:cs="Times New Roman"/>
                <w:sz w:val="20"/>
                <w:szCs w:val="20"/>
                <w:lang w:eastAsia="it-IT"/>
              </w:rPr>
              <w:t>Stabile</w:t>
            </w:r>
            <w:r w:rsidR="00404692" w:rsidRPr="00AD5BF0">
              <w:rPr>
                <w:rFonts w:ascii="Verdana" w:eastAsia="Times New Roman" w:hAnsi="Verdana" w:cs="Times New Roman"/>
                <w:sz w:val="20"/>
                <w:szCs w:val="20"/>
                <w:lang w:eastAsia="it-IT"/>
              </w:rPr>
              <w:t xml:space="preserve"> </w:t>
            </w:r>
            <w:r w:rsidR="002F4C26">
              <w:rPr>
                <w:rFonts w:ascii="Verdana" w:eastAsia="Times New Roman" w:hAnsi="Verdana" w:cs="Times New Roman"/>
                <w:sz w:val="20"/>
                <w:szCs w:val="20"/>
                <w:lang w:eastAsia="it-IT"/>
              </w:rPr>
              <w:t xml:space="preserve">della Direzione Regionale </w:t>
            </w:r>
            <w:r>
              <w:rPr>
                <w:rFonts w:ascii="Verdana" w:eastAsia="Times New Roman" w:hAnsi="Verdana" w:cs="Times New Roman"/>
                <w:sz w:val="20"/>
                <w:szCs w:val="20"/>
                <w:lang w:eastAsia="it-IT"/>
              </w:rPr>
              <w:t>in Venezia Santa Croce 929</w:t>
            </w:r>
          </w:p>
        </w:tc>
        <w:tc>
          <w:tcPr>
            <w:tcW w:w="1908" w:type="dxa"/>
          </w:tcPr>
          <w:p w14:paraId="52D378B8" w14:textId="77777777" w:rsidR="00AD5BF0" w:rsidRDefault="00AD5BF0" w:rsidP="00AD5BF0">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w:t>
            </w:r>
          </w:p>
          <w:p w14:paraId="170442B6" w14:textId="63A8F1DE" w:rsidR="00AD5BF0" w:rsidRDefault="00AD5BF0" w:rsidP="00106F5A">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w:t>
            </w:r>
            <w:r w:rsidR="00106F5A">
              <w:rPr>
                <w:rFonts w:ascii="Verdana" w:eastAsia="Times New Roman" w:hAnsi="Verdana" w:cs="Times New Roman"/>
                <w:b/>
                <w:sz w:val="20"/>
                <w:szCs w:val="20"/>
                <w:lang w:eastAsia="it-IT"/>
              </w:rPr>
              <w:t>1</w:t>
            </w:r>
            <w:r>
              <w:rPr>
                <w:rFonts w:ascii="Verdana" w:eastAsia="Times New Roman" w:hAnsi="Verdana" w:cs="Times New Roman"/>
                <w:b/>
                <w:sz w:val="20"/>
                <w:szCs w:val="20"/>
                <w:lang w:eastAsia="it-IT"/>
              </w:rPr>
              <w:t xml:space="preserve">         </w:t>
            </w:r>
          </w:p>
        </w:tc>
        <w:tc>
          <w:tcPr>
            <w:tcW w:w="1853" w:type="dxa"/>
          </w:tcPr>
          <w:p w14:paraId="044DD306" w14:textId="77777777" w:rsidR="00C02DCE" w:rsidRDefault="00C02DCE" w:rsidP="00624D08">
            <w:pPr>
              <w:rPr>
                <w:rFonts w:ascii="Verdana" w:eastAsia="Times New Roman" w:hAnsi="Verdana" w:cs="Times New Roman"/>
                <w:b/>
                <w:sz w:val="20"/>
                <w:szCs w:val="20"/>
                <w:lang w:eastAsia="it-IT"/>
              </w:rPr>
            </w:pPr>
          </w:p>
          <w:p w14:paraId="198005BA" w14:textId="4D714A44" w:rsidR="00AD5BF0" w:rsidRDefault="00AD5BF0" w:rsidP="00106F5A">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w:t>
            </w:r>
            <w:r w:rsidR="00824E76">
              <w:rPr>
                <w:rFonts w:ascii="Verdana" w:eastAsia="Times New Roman" w:hAnsi="Verdana" w:cs="Times New Roman"/>
                <w:b/>
                <w:sz w:val="20"/>
                <w:szCs w:val="20"/>
                <w:lang w:eastAsia="it-IT"/>
              </w:rPr>
              <w:t>€</w:t>
            </w:r>
            <w:r>
              <w:rPr>
                <w:rFonts w:ascii="Verdana" w:eastAsia="Times New Roman" w:hAnsi="Verdana" w:cs="Times New Roman"/>
                <w:b/>
                <w:sz w:val="20"/>
                <w:szCs w:val="20"/>
                <w:lang w:eastAsia="it-IT"/>
              </w:rPr>
              <w:t xml:space="preserve">     </w:t>
            </w:r>
            <w:r w:rsidR="00106F5A">
              <w:rPr>
                <w:rFonts w:ascii="Verdana" w:eastAsia="Times New Roman" w:hAnsi="Verdana" w:cs="Times New Roman"/>
                <w:b/>
                <w:sz w:val="20"/>
                <w:szCs w:val="20"/>
                <w:lang w:eastAsia="it-IT"/>
              </w:rPr>
              <w:t>1</w:t>
            </w:r>
            <w:r>
              <w:rPr>
                <w:rFonts w:ascii="Verdana" w:eastAsia="Times New Roman" w:hAnsi="Verdana" w:cs="Times New Roman"/>
                <w:b/>
                <w:sz w:val="20"/>
                <w:szCs w:val="20"/>
                <w:lang w:eastAsia="it-IT"/>
              </w:rPr>
              <w:t>00,00</w:t>
            </w:r>
          </w:p>
        </w:tc>
        <w:tc>
          <w:tcPr>
            <w:tcW w:w="2687" w:type="dxa"/>
          </w:tcPr>
          <w:p w14:paraId="0821F4E2" w14:textId="77777777" w:rsidR="00C02DCE" w:rsidRDefault="00C02DCE" w:rsidP="00624D08">
            <w:pPr>
              <w:rPr>
                <w:rFonts w:ascii="Verdana" w:eastAsia="Times New Roman" w:hAnsi="Verdana" w:cs="Times New Roman"/>
                <w:b/>
                <w:sz w:val="20"/>
                <w:szCs w:val="20"/>
                <w:lang w:eastAsia="it-IT"/>
              </w:rPr>
            </w:pPr>
          </w:p>
          <w:p w14:paraId="5F688098" w14:textId="0C10F259" w:rsidR="00AD5BF0" w:rsidRDefault="00F175A3" w:rsidP="00106F5A">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w:t>
            </w:r>
            <w:r w:rsidR="00106F5A" w:rsidRPr="00106F5A">
              <w:rPr>
                <w:rFonts w:ascii="Verdana" w:eastAsia="Times New Roman" w:hAnsi="Verdana" w:cs="Times New Roman"/>
                <w:b/>
                <w:sz w:val="20"/>
                <w:szCs w:val="20"/>
                <w:lang w:eastAsia="it-IT"/>
              </w:rPr>
              <w:t xml:space="preserve">        </w:t>
            </w:r>
            <w:r w:rsidR="00106F5A">
              <w:rPr>
                <w:rFonts w:ascii="Verdana" w:eastAsia="Times New Roman" w:hAnsi="Verdana" w:cs="Times New Roman"/>
                <w:b/>
                <w:sz w:val="20"/>
                <w:szCs w:val="20"/>
                <w:lang w:eastAsia="it-IT"/>
              </w:rPr>
              <w:t>1</w:t>
            </w:r>
            <w:r w:rsidR="00106F5A" w:rsidRPr="00106F5A">
              <w:rPr>
                <w:rFonts w:ascii="Verdana" w:eastAsia="Times New Roman" w:hAnsi="Verdana" w:cs="Times New Roman"/>
                <w:b/>
                <w:sz w:val="20"/>
                <w:szCs w:val="20"/>
                <w:lang w:eastAsia="it-IT"/>
              </w:rPr>
              <w:t>00,00</w:t>
            </w:r>
          </w:p>
        </w:tc>
      </w:tr>
      <w:tr w:rsidR="003F662F" w14:paraId="766E8970" w14:textId="77777777" w:rsidTr="00AD5BF0">
        <w:tc>
          <w:tcPr>
            <w:tcW w:w="3180" w:type="dxa"/>
          </w:tcPr>
          <w:p w14:paraId="34B9231B" w14:textId="3D923B2E" w:rsidR="003F662F" w:rsidRDefault="00106F5A" w:rsidP="00106F5A">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Stabile della Direzione Provinciale di Padova in Padova via Delù 3</w:t>
            </w:r>
          </w:p>
        </w:tc>
        <w:tc>
          <w:tcPr>
            <w:tcW w:w="1908" w:type="dxa"/>
          </w:tcPr>
          <w:p w14:paraId="5433BCB4" w14:textId="77777777" w:rsidR="003F662F" w:rsidRDefault="003F662F" w:rsidP="00AD5BF0">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w:t>
            </w:r>
          </w:p>
          <w:p w14:paraId="3D84A20B" w14:textId="331A9DCD" w:rsidR="003F662F" w:rsidRDefault="00106F5A" w:rsidP="00106F5A">
            <w:pPr>
              <w:jc w:val="cente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1</w:t>
            </w:r>
          </w:p>
        </w:tc>
        <w:tc>
          <w:tcPr>
            <w:tcW w:w="1853" w:type="dxa"/>
          </w:tcPr>
          <w:p w14:paraId="08206388" w14:textId="77777777" w:rsidR="003F662F" w:rsidRDefault="003F662F" w:rsidP="00624D08">
            <w:pPr>
              <w:rPr>
                <w:rFonts w:ascii="Verdana" w:eastAsia="Times New Roman" w:hAnsi="Verdana" w:cs="Times New Roman"/>
                <w:b/>
                <w:sz w:val="20"/>
                <w:szCs w:val="20"/>
                <w:lang w:eastAsia="it-IT"/>
              </w:rPr>
            </w:pPr>
          </w:p>
          <w:p w14:paraId="244954AB" w14:textId="330C8C85" w:rsidR="003F662F" w:rsidRDefault="003F662F" w:rsidP="00106F5A">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w:t>
            </w:r>
            <w:r w:rsidR="00824E76">
              <w:rPr>
                <w:rFonts w:ascii="Verdana" w:eastAsia="Times New Roman" w:hAnsi="Verdana" w:cs="Times New Roman"/>
                <w:b/>
                <w:sz w:val="20"/>
                <w:szCs w:val="20"/>
                <w:lang w:eastAsia="it-IT"/>
              </w:rPr>
              <w:t>€</w:t>
            </w:r>
            <w:r>
              <w:rPr>
                <w:rFonts w:ascii="Verdana" w:eastAsia="Times New Roman" w:hAnsi="Verdana" w:cs="Times New Roman"/>
                <w:b/>
                <w:sz w:val="20"/>
                <w:szCs w:val="20"/>
                <w:lang w:eastAsia="it-IT"/>
              </w:rPr>
              <w:t xml:space="preserve">    </w:t>
            </w:r>
            <w:r w:rsidR="00106F5A">
              <w:rPr>
                <w:rFonts w:ascii="Verdana" w:eastAsia="Times New Roman" w:hAnsi="Verdana" w:cs="Times New Roman"/>
                <w:b/>
                <w:sz w:val="20"/>
                <w:szCs w:val="20"/>
                <w:lang w:eastAsia="it-IT"/>
              </w:rPr>
              <w:t>1</w:t>
            </w:r>
            <w:r>
              <w:rPr>
                <w:rFonts w:ascii="Verdana" w:eastAsia="Times New Roman" w:hAnsi="Verdana" w:cs="Times New Roman"/>
                <w:b/>
                <w:sz w:val="20"/>
                <w:szCs w:val="20"/>
                <w:lang w:eastAsia="it-IT"/>
              </w:rPr>
              <w:t>00,00</w:t>
            </w:r>
          </w:p>
        </w:tc>
        <w:tc>
          <w:tcPr>
            <w:tcW w:w="2687" w:type="dxa"/>
          </w:tcPr>
          <w:p w14:paraId="04CCC481" w14:textId="77777777" w:rsidR="003F662F" w:rsidRDefault="003F662F" w:rsidP="00624D08">
            <w:pPr>
              <w:rPr>
                <w:rFonts w:ascii="Verdana" w:eastAsia="Times New Roman" w:hAnsi="Verdana" w:cs="Times New Roman"/>
                <w:b/>
                <w:sz w:val="20"/>
                <w:szCs w:val="20"/>
                <w:lang w:eastAsia="it-IT"/>
              </w:rPr>
            </w:pPr>
          </w:p>
          <w:p w14:paraId="2C41E157" w14:textId="74F9549D" w:rsidR="003F662F" w:rsidRDefault="00F175A3" w:rsidP="00106F5A">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w:t>
            </w:r>
            <w:r w:rsidR="00106F5A" w:rsidRPr="00106F5A">
              <w:rPr>
                <w:rFonts w:ascii="Verdana" w:eastAsia="Times New Roman" w:hAnsi="Verdana" w:cs="Times New Roman"/>
                <w:b/>
                <w:sz w:val="20"/>
                <w:szCs w:val="20"/>
                <w:lang w:eastAsia="it-IT"/>
              </w:rPr>
              <w:t xml:space="preserve">        </w:t>
            </w:r>
            <w:r w:rsidR="00106F5A">
              <w:rPr>
                <w:rFonts w:ascii="Verdana" w:eastAsia="Times New Roman" w:hAnsi="Verdana" w:cs="Times New Roman"/>
                <w:b/>
                <w:sz w:val="20"/>
                <w:szCs w:val="20"/>
                <w:lang w:eastAsia="it-IT"/>
              </w:rPr>
              <w:t>1</w:t>
            </w:r>
            <w:r w:rsidR="00106F5A" w:rsidRPr="00106F5A">
              <w:rPr>
                <w:rFonts w:ascii="Verdana" w:eastAsia="Times New Roman" w:hAnsi="Verdana" w:cs="Times New Roman"/>
                <w:b/>
                <w:sz w:val="20"/>
                <w:szCs w:val="20"/>
                <w:lang w:eastAsia="it-IT"/>
              </w:rPr>
              <w:t>00,00</w:t>
            </w:r>
          </w:p>
        </w:tc>
      </w:tr>
      <w:tr w:rsidR="00C02DCE" w14:paraId="62F08984" w14:textId="77777777" w:rsidTr="00AD5BF0">
        <w:tc>
          <w:tcPr>
            <w:tcW w:w="3180" w:type="dxa"/>
          </w:tcPr>
          <w:p w14:paraId="1955BE70" w14:textId="2D308937" w:rsidR="00C02DCE" w:rsidRDefault="005D2CBB" w:rsidP="00624D08">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TOTALE </w:t>
            </w:r>
          </w:p>
        </w:tc>
        <w:tc>
          <w:tcPr>
            <w:tcW w:w="1908" w:type="dxa"/>
          </w:tcPr>
          <w:p w14:paraId="0977950C" w14:textId="77777777" w:rsidR="00C02DCE" w:rsidRDefault="00C02DCE" w:rsidP="00624D08">
            <w:pPr>
              <w:rPr>
                <w:rFonts w:ascii="Verdana" w:eastAsia="Times New Roman" w:hAnsi="Verdana" w:cs="Times New Roman"/>
                <w:b/>
                <w:sz w:val="20"/>
                <w:szCs w:val="20"/>
                <w:lang w:eastAsia="it-IT"/>
              </w:rPr>
            </w:pPr>
          </w:p>
        </w:tc>
        <w:tc>
          <w:tcPr>
            <w:tcW w:w="1853" w:type="dxa"/>
          </w:tcPr>
          <w:p w14:paraId="4B9DB657" w14:textId="77777777" w:rsidR="00C02DCE" w:rsidRDefault="00C02DCE" w:rsidP="00624D08">
            <w:pPr>
              <w:rPr>
                <w:rFonts w:ascii="Verdana" w:eastAsia="Times New Roman" w:hAnsi="Verdana" w:cs="Times New Roman"/>
                <w:b/>
                <w:sz w:val="20"/>
                <w:szCs w:val="20"/>
                <w:lang w:eastAsia="it-IT"/>
              </w:rPr>
            </w:pPr>
          </w:p>
        </w:tc>
        <w:tc>
          <w:tcPr>
            <w:tcW w:w="2687" w:type="dxa"/>
          </w:tcPr>
          <w:p w14:paraId="7C68FE4B" w14:textId="233296FA" w:rsidR="00C02DCE" w:rsidRDefault="00106F5A" w:rsidP="00106F5A">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w:t>
            </w:r>
            <w:r w:rsidR="00F175A3">
              <w:rPr>
                <w:rFonts w:ascii="Verdana" w:eastAsia="Times New Roman" w:hAnsi="Verdana" w:cs="Times New Roman"/>
                <w:b/>
                <w:sz w:val="20"/>
                <w:szCs w:val="20"/>
                <w:lang w:eastAsia="it-IT"/>
              </w:rPr>
              <w:t>€</w:t>
            </w:r>
            <w:r>
              <w:rPr>
                <w:rFonts w:ascii="Verdana" w:eastAsia="Times New Roman" w:hAnsi="Verdana" w:cs="Times New Roman"/>
                <w:b/>
                <w:sz w:val="20"/>
                <w:szCs w:val="20"/>
                <w:lang w:eastAsia="it-IT"/>
              </w:rPr>
              <w:t xml:space="preserve">       200,00</w:t>
            </w:r>
          </w:p>
        </w:tc>
      </w:tr>
    </w:tbl>
    <w:p w14:paraId="77911A04" w14:textId="3A9390BB" w:rsidR="00624D08" w:rsidRPr="00FD6C6A" w:rsidRDefault="00624D08" w:rsidP="00624D08">
      <w:pPr>
        <w:rPr>
          <w:rFonts w:ascii="Verdana" w:eastAsia="Times New Roman" w:hAnsi="Verdana" w:cs="Times New Roman"/>
          <w:sz w:val="20"/>
          <w:szCs w:val="20"/>
          <w:lang w:eastAsia="it-IT"/>
        </w:rPr>
      </w:pPr>
    </w:p>
    <w:p w14:paraId="5EF5A474" w14:textId="6160D026" w:rsidR="00FD6C6A" w:rsidRDefault="00FD6C6A" w:rsidP="00FD6C6A">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Segnaletiche ed approntamenti per la sicurezza</w:t>
      </w:r>
      <w:r w:rsidRPr="00624D08">
        <w:rPr>
          <w:rFonts w:ascii="Verdana" w:eastAsia="Times New Roman" w:hAnsi="Verdana" w:cs="Times New Roman"/>
          <w:b/>
          <w:sz w:val="20"/>
          <w:szCs w:val="20"/>
          <w:lang w:eastAsia="it-IT"/>
        </w:rPr>
        <w:t xml:space="preserve">:  </w:t>
      </w:r>
    </w:p>
    <w:tbl>
      <w:tblPr>
        <w:tblStyle w:val="Grigliatabella"/>
        <w:tblW w:w="0" w:type="auto"/>
        <w:tblLook w:val="04A0" w:firstRow="1" w:lastRow="0" w:firstColumn="1" w:lastColumn="0" w:noHBand="0" w:noVBand="1"/>
      </w:tblPr>
      <w:tblGrid>
        <w:gridCol w:w="3180"/>
        <w:gridCol w:w="1908"/>
        <w:gridCol w:w="1853"/>
        <w:gridCol w:w="2687"/>
      </w:tblGrid>
      <w:tr w:rsidR="00FD6C6A" w14:paraId="6347E83D" w14:textId="77777777" w:rsidTr="00FD6C6A">
        <w:tc>
          <w:tcPr>
            <w:tcW w:w="3180" w:type="dxa"/>
          </w:tcPr>
          <w:p w14:paraId="10B2EA82" w14:textId="77777777" w:rsidR="00FD6C6A" w:rsidRPr="00AD5BF0" w:rsidRDefault="00FD6C6A" w:rsidP="002F4C26">
            <w:pPr>
              <w:rPr>
                <w:rFonts w:ascii="Verdana" w:eastAsia="Times New Roman" w:hAnsi="Verdana" w:cs="Times New Roman"/>
                <w:b/>
                <w:sz w:val="20"/>
                <w:szCs w:val="20"/>
                <w:lang w:eastAsia="it-IT"/>
              </w:rPr>
            </w:pPr>
            <w:r w:rsidRPr="00AD5BF0">
              <w:rPr>
                <w:rFonts w:ascii="Verdana" w:eastAsia="Times New Roman" w:hAnsi="Verdana" w:cs="Times New Roman"/>
                <w:b/>
                <w:sz w:val="20"/>
                <w:szCs w:val="20"/>
                <w:lang w:eastAsia="it-IT"/>
              </w:rPr>
              <w:t>STABILI</w:t>
            </w:r>
          </w:p>
        </w:tc>
        <w:tc>
          <w:tcPr>
            <w:tcW w:w="1908" w:type="dxa"/>
          </w:tcPr>
          <w:p w14:paraId="3ADB3413" w14:textId="5B97079C" w:rsidR="00FD6C6A" w:rsidRDefault="00FD6C6A" w:rsidP="00824E76">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N.</w:t>
            </w:r>
            <w:r w:rsidR="00824E76">
              <w:rPr>
                <w:rFonts w:ascii="Verdana" w:eastAsia="Times New Roman" w:hAnsi="Verdana" w:cs="Times New Roman"/>
                <w:b/>
                <w:sz w:val="20"/>
                <w:szCs w:val="20"/>
                <w:lang w:eastAsia="it-IT"/>
              </w:rPr>
              <w:t xml:space="preserve"> </w:t>
            </w:r>
            <w:r>
              <w:rPr>
                <w:rFonts w:ascii="Verdana" w:eastAsia="Times New Roman" w:hAnsi="Verdana" w:cs="Times New Roman"/>
                <w:b/>
                <w:sz w:val="20"/>
                <w:szCs w:val="20"/>
                <w:lang w:eastAsia="it-IT"/>
              </w:rPr>
              <w:t>elementi di segnaletica ed approntamenti</w:t>
            </w:r>
          </w:p>
        </w:tc>
        <w:tc>
          <w:tcPr>
            <w:tcW w:w="1853" w:type="dxa"/>
          </w:tcPr>
          <w:p w14:paraId="0669953F" w14:textId="3E298020" w:rsidR="00FD6C6A" w:rsidRDefault="00FD6C6A" w:rsidP="00FD6C6A">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Costo         </w:t>
            </w:r>
          </w:p>
        </w:tc>
        <w:tc>
          <w:tcPr>
            <w:tcW w:w="2687" w:type="dxa"/>
          </w:tcPr>
          <w:p w14:paraId="1B8F4B49" w14:textId="77777777" w:rsidR="00FD6C6A" w:rsidRDefault="00FD6C6A" w:rsidP="002F4C26">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TOTALE €</w:t>
            </w:r>
          </w:p>
        </w:tc>
      </w:tr>
      <w:tr w:rsidR="00824E76" w14:paraId="7AD584A4" w14:textId="77777777" w:rsidTr="00FD6C6A">
        <w:tc>
          <w:tcPr>
            <w:tcW w:w="3180" w:type="dxa"/>
          </w:tcPr>
          <w:p w14:paraId="58A55941" w14:textId="5659E9FB" w:rsidR="00824E76" w:rsidRDefault="00824E76" w:rsidP="00824E76">
            <w:pPr>
              <w:rPr>
                <w:rFonts w:ascii="Verdana" w:eastAsia="Times New Roman" w:hAnsi="Verdana" w:cs="Times New Roman"/>
                <w:b/>
                <w:sz w:val="20"/>
                <w:szCs w:val="20"/>
                <w:lang w:eastAsia="it-IT"/>
              </w:rPr>
            </w:pPr>
            <w:r>
              <w:rPr>
                <w:rFonts w:ascii="Verdana" w:eastAsia="Times New Roman" w:hAnsi="Verdana" w:cs="Times New Roman"/>
                <w:sz w:val="20"/>
                <w:szCs w:val="20"/>
                <w:lang w:eastAsia="it-IT"/>
              </w:rPr>
              <w:t>Stabile</w:t>
            </w:r>
            <w:r w:rsidRPr="00AD5BF0">
              <w:rPr>
                <w:rFonts w:ascii="Verdana" w:eastAsia="Times New Roman" w:hAnsi="Verdana" w:cs="Times New Roman"/>
                <w:sz w:val="20"/>
                <w:szCs w:val="20"/>
                <w:lang w:eastAsia="it-IT"/>
              </w:rPr>
              <w:t xml:space="preserve"> </w:t>
            </w:r>
            <w:r>
              <w:rPr>
                <w:rFonts w:ascii="Verdana" w:eastAsia="Times New Roman" w:hAnsi="Verdana" w:cs="Times New Roman"/>
                <w:sz w:val="20"/>
                <w:szCs w:val="20"/>
                <w:lang w:eastAsia="it-IT"/>
              </w:rPr>
              <w:t xml:space="preserve">della Direzione Regionale </w:t>
            </w:r>
            <w:r w:rsidR="00224FD3">
              <w:rPr>
                <w:rFonts w:ascii="Verdana" w:eastAsia="Times New Roman" w:hAnsi="Verdana" w:cs="Times New Roman"/>
                <w:sz w:val="20"/>
                <w:szCs w:val="20"/>
                <w:lang w:eastAsia="it-IT"/>
              </w:rPr>
              <w:t xml:space="preserve">Inps Veneto </w:t>
            </w:r>
            <w:r>
              <w:rPr>
                <w:rFonts w:ascii="Verdana" w:eastAsia="Times New Roman" w:hAnsi="Verdana" w:cs="Times New Roman"/>
                <w:sz w:val="20"/>
                <w:szCs w:val="20"/>
                <w:lang w:eastAsia="it-IT"/>
              </w:rPr>
              <w:t>in Venezia Santa Croce 929</w:t>
            </w:r>
          </w:p>
        </w:tc>
        <w:tc>
          <w:tcPr>
            <w:tcW w:w="1908" w:type="dxa"/>
          </w:tcPr>
          <w:p w14:paraId="2EF2B2DB" w14:textId="77777777" w:rsidR="00824E76" w:rsidRDefault="00824E76" w:rsidP="00824E76">
            <w:pPr>
              <w:rPr>
                <w:rFonts w:ascii="Verdana" w:eastAsia="Times New Roman" w:hAnsi="Verdana" w:cs="Times New Roman"/>
                <w:b/>
                <w:sz w:val="20"/>
                <w:szCs w:val="20"/>
                <w:lang w:eastAsia="it-IT"/>
              </w:rPr>
            </w:pPr>
          </w:p>
          <w:p w14:paraId="62F6D0C6" w14:textId="2FC43D0C" w:rsidR="00824E76" w:rsidRDefault="00824E76" w:rsidP="00824E76">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a corpo</w:t>
            </w:r>
          </w:p>
        </w:tc>
        <w:tc>
          <w:tcPr>
            <w:tcW w:w="1853" w:type="dxa"/>
          </w:tcPr>
          <w:p w14:paraId="73797655" w14:textId="77777777" w:rsidR="00824E76" w:rsidRDefault="00824E76" w:rsidP="00824E76">
            <w:pPr>
              <w:rPr>
                <w:rFonts w:ascii="Verdana" w:eastAsia="Times New Roman" w:hAnsi="Verdana" w:cs="Times New Roman"/>
                <w:b/>
                <w:sz w:val="20"/>
                <w:szCs w:val="20"/>
                <w:lang w:eastAsia="it-IT"/>
              </w:rPr>
            </w:pPr>
          </w:p>
          <w:p w14:paraId="65E4AA87" w14:textId="15BD8DF9" w:rsidR="00824E76" w:rsidRDefault="00824E76" w:rsidP="00824E76">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     100,00</w:t>
            </w:r>
          </w:p>
        </w:tc>
        <w:tc>
          <w:tcPr>
            <w:tcW w:w="2687" w:type="dxa"/>
          </w:tcPr>
          <w:p w14:paraId="1EBA6E80" w14:textId="77777777" w:rsidR="00824E76" w:rsidRDefault="00824E76" w:rsidP="00824E76">
            <w:pPr>
              <w:rPr>
                <w:rFonts w:ascii="Verdana" w:eastAsia="Times New Roman" w:hAnsi="Verdana" w:cs="Times New Roman"/>
                <w:b/>
                <w:sz w:val="20"/>
                <w:szCs w:val="20"/>
                <w:lang w:eastAsia="it-IT"/>
              </w:rPr>
            </w:pPr>
          </w:p>
          <w:p w14:paraId="0AABC5F2" w14:textId="114DF67F" w:rsidR="00824E76" w:rsidRDefault="00824E76" w:rsidP="00824E76">
            <w:pPr>
              <w:rPr>
                <w:rFonts w:ascii="Verdana" w:eastAsia="Times New Roman" w:hAnsi="Verdana" w:cs="Times New Roman"/>
                <w:b/>
                <w:sz w:val="20"/>
                <w:szCs w:val="20"/>
                <w:lang w:eastAsia="it-IT"/>
              </w:rPr>
            </w:pPr>
            <w:r w:rsidRPr="00106F5A">
              <w:rPr>
                <w:rFonts w:ascii="Verdana" w:eastAsia="Times New Roman" w:hAnsi="Verdana" w:cs="Times New Roman"/>
                <w:b/>
                <w:sz w:val="20"/>
                <w:szCs w:val="20"/>
                <w:lang w:eastAsia="it-IT"/>
              </w:rPr>
              <w:t xml:space="preserve">  </w:t>
            </w:r>
            <w:r w:rsidR="00F175A3">
              <w:rPr>
                <w:rFonts w:ascii="Verdana" w:eastAsia="Times New Roman" w:hAnsi="Verdana" w:cs="Times New Roman"/>
                <w:b/>
                <w:sz w:val="20"/>
                <w:szCs w:val="20"/>
                <w:lang w:eastAsia="it-IT"/>
              </w:rPr>
              <w:t>€</w:t>
            </w:r>
            <w:r w:rsidRPr="00106F5A">
              <w:rPr>
                <w:rFonts w:ascii="Verdana" w:eastAsia="Times New Roman" w:hAnsi="Verdana" w:cs="Times New Roman"/>
                <w:b/>
                <w:sz w:val="20"/>
                <w:szCs w:val="20"/>
                <w:lang w:eastAsia="it-IT"/>
              </w:rPr>
              <w:t xml:space="preserve">      </w:t>
            </w:r>
            <w:r>
              <w:rPr>
                <w:rFonts w:ascii="Verdana" w:eastAsia="Times New Roman" w:hAnsi="Verdana" w:cs="Times New Roman"/>
                <w:b/>
                <w:sz w:val="20"/>
                <w:szCs w:val="20"/>
                <w:lang w:eastAsia="it-IT"/>
              </w:rPr>
              <w:t>1</w:t>
            </w:r>
            <w:r w:rsidRPr="00106F5A">
              <w:rPr>
                <w:rFonts w:ascii="Verdana" w:eastAsia="Times New Roman" w:hAnsi="Verdana" w:cs="Times New Roman"/>
                <w:b/>
                <w:sz w:val="20"/>
                <w:szCs w:val="20"/>
                <w:lang w:eastAsia="it-IT"/>
              </w:rPr>
              <w:t>00,00</w:t>
            </w:r>
          </w:p>
        </w:tc>
      </w:tr>
      <w:tr w:rsidR="00824E76" w14:paraId="666F4C54" w14:textId="77777777" w:rsidTr="00FD6C6A">
        <w:tc>
          <w:tcPr>
            <w:tcW w:w="3180" w:type="dxa"/>
          </w:tcPr>
          <w:p w14:paraId="6C4E7C77" w14:textId="52722889" w:rsidR="00824E76" w:rsidRDefault="00824E76" w:rsidP="00824E76">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Stabile della Direzione Provinciale </w:t>
            </w:r>
            <w:r w:rsidR="00224FD3">
              <w:rPr>
                <w:rFonts w:ascii="Verdana" w:eastAsia="Times New Roman" w:hAnsi="Verdana" w:cs="Times New Roman"/>
                <w:sz w:val="20"/>
                <w:szCs w:val="20"/>
                <w:lang w:eastAsia="it-IT"/>
              </w:rPr>
              <w:t xml:space="preserve">Inps </w:t>
            </w:r>
            <w:r>
              <w:rPr>
                <w:rFonts w:ascii="Verdana" w:eastAsia="Times New Roman" w:hAnsi="Verdana" w:cs="Times New Roman"/>
                <w:sz w:val="20"/>
                <w:szCs w:val="20"/>
                <w:lang w:eastAsia="it-IT"/>
              </w:rPr>
              <w:t>di Padova in Padova via Delù 3</w:t>
            </w:r>
          </w:p>
        </w:tc>
        <w:tc>
          <w:tcPr>
            <w:tcW w:w="1908" w:type="dxa"/>
          </w:tcPr>
          <w:p w14:paraId="7FBD797E" w14:textId="77777777" w:rsidR="00824E76" w:rsidRDefault="00824E76" w:rsidP="00824E76">
            <w:pPr>
              <w:rPr>
                <w:rFonts w:ascii="Verdana" w:eastAsia="Times New Roman" w:hAnsi="Verdana" w:cs="Times New Roman"/>
                <w:b/>
                <w:sz w:val="20"/>
                <w:szCs w:val="20"/>
                <w:lang w:eastAsia="it-IT"/>
              </w:rPr>
            </w:pPr>
          </w:p>
          <w:p w14:paraId="046B5B7E" w14:textId="22EAC4B2" w:rsidR="00824E76" w:rsidRDefault="00824E76" w:rsidP="00824E76">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a corpo</w:t>
            </w:r>
          </w:p>
        </w:tc>
        <w:tc>
          <w:tcPr>
            <w:tcW w:w="1853" w:type="dxa"/>
          </w:tcPr>
          <w:p w14:paraId="13939DC9" w14:textId="77777777" w:rsidR="00824E76" w:rsidRDefault="00824E76" w:rsidP="00824E76">
            <w:pPr>
              <w:rPr>
                <w:rFonts w:ascii="Verdana" w:eastAsia="Times New Roman" w:hAnsi="Verdana" w:cs="Times New Roman"/>
                <w:b/>
                <w:sz w:val="20"/>
                <w:szCs w:val="20"/>
                <w:lang w:eastAsia="it-IT"/>
              </w:rPr>
            </w:pPr>
          </w:p>
          <w:p w14:paraId="477A0227" w14:textId="2118D49B" w:rsidR="00824E76" w:rsidRDefault="00824E76" w:rsidP="00824E76">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    100,00</w:t>
            </w:r>
          </w:p>
        </w:tc>
        <w:tc>
          <w:tcPr>
            <w:tcW w:w="2687" w:type="dxa"/>
          </w:tcPr>
          <w:p w14:paraId="49D898A6" w14:textId="77777777" w:rsidR="00824E76" w:rsidRDefault="00824E76" w:rsidP="00824E76">
            <w:pPr>
              <w:rPr>
                <w:rFonts w:ascii="Verdana" w:eastAsia="Times New Roman" w:hAnsi="Verdana" w:cs="Times New Roman"/>
                <w:b/>
                <w:sz w:val="20"/>
                <w:szCs w:val="20"/>
                <w:lang w:eastAsia="it-IT"/>
              </w:rPr>
            </w:pPr>
          </w:p>
          <w:p w14:paraId="661C4AD2" w14:textId="37F9469D" w:rsidR="00824E76" w:rsidRDefault="00824E76" w:rsidP="00824E76">
            <w:pPr>
              <w:rPr>
                <w:rFonts w:ascii="Verdana" w:eastAsia="Times New Roman" w:hAnsi="Verdana" w:cs="Times New Roman"/>
                <w:b/>
                <w:sz w:val="20"/>
                <w:szCs w:val="20"/>
                <w:lang w:eastAsia="it-IT"/>
              </w:rPr>
            </w:pPr>
            <w:r w:rsidRPr="00106F5A">
              <w:rPr>
                <w:rFonts w:ascii="Verdana" w:eastAsia="Times New Roman" w:hAnsi="Verdana" w:cs="Times New Roman"/>
                <w:b/>
                <w:sz w:val="20"/>
                <w:szCs w:val="20"/>
                <w:lang w:eastAsia="it-IT"/>
              </w:rPr>
              <w:t xml:space="preserve">   </w:t>
            </w:r>
            <w:r w:rsidR="00F175A3">
              <w:rPr>
                <w:rFonts w:ascii="Verdana" w:eastAsia="Times New Roman" w:hAnsi="Verdana" w:cs="Times New Roman"/>
                <w:b/>
                <w:sz w:val="20"/>
                <w:szCs w:val="20"/>
                <w:lang w:eastAsia="it-IT"/>
              </w:rPr>
              <w:t>€</w:t>
            </w:r>
            <w:r w:rsidRPr="00106F5A">
              <w:rPr>
                <w:rFonts w:ascii="Verdana" w:eastAsia="Times New Roman" w:hAnsi="Verdana" w:cs="Times New Roman"/>
                <w:b/>
                <w:sz w:val="20"/>
                <w:szCs w:val="20"/>
                <w:lang w:eastAsia="it-IT"/>
              </w:rPr>
              <w:t xml:space="preserve">     </w:t>
            </w:r>
            <w:r>
              <w:rPr>
                <w:rFonts w:ascii="Verdana" w:eastAsia="Times New Roman" w:hAnsi="Verdana" w:cs="Times New Roman"/>
                <w:b/>
                <w:sz w:val="20"/>
                <w:szCs w:val="20"/>
                <w:lang w:eastAsia="it-IT"/>
              </w:rPr>
              <w:t>1</w:t>
            </w:r>
            <w:r w:rsidRPr="00106F5A">
              <w:rPr>
                <w:rFonts w:ascii="Verdana" w:eastAsia="Times New Roman" w:hAnsi="Verdana" w:cs="Times New Roman"/>
                <w:b/>
                <w:sz w:val="20"/>
                <w:szCs w:val="20"/>
                <w:lang w:eastAsia="it-IT"/>
              </w:rPr>
              <w:t>00,00</w:t>
            </w:r>
          </w:p>
        </w:tc>
      </w:tr>
      <w:tr w:rsidR="00FD6C6A" w14:paraId="7B40DC07" w14:textId="77777777" w:rsidTr="00FD6C6A">
        <w:tc>
          <w:tcPr>
            <w:tcW w:w="3180" w:type="dxa"/>
          </w:tcPr>
          <w:p w14:paraId="373B98FF" w14:textId="4F38964A" w:rsidR="00FD6C6A" w:rsidRDefault="00F175A3" w:rsidP="002F4C26">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TOTALE </w:t>
            </w:r>
          </w:p>
        </w:tc>
        <w:tc>
          <w:tcPr>
            <w:tcW w:w="1908" w:type="dxa"/>
          </w:tcPr>
          <w:p w14:paraId="04693EE4" w14:textId="77777777" w:rsidR="00FD6C6A" w:rsidRDefault="00FD6C6A" w:rsidP="002F4C26">
            <w:pPr>
              <w:rPr>
                <w:rFonts w:ascii="Verdana" w:eastAsia="Times New Roman" w:hAnsi="Verdana" w:cs="Times New Roman"/>
                <w:b/>
                <w:sz w:val="20"/>
                <w:szCs w:val="20"/>
                <w:lang w:eastAsia="it-IT"/>
              </w:rPr>
            </w:pPr>
          </w:p>
        </w:tc>
        <w:tc>
          <w:tcPr>
            <w:tcW w:w="1853" w:type="dxa"/>
          </w:tcPr>
          <w:p w14:paraId="549E528C" w14:textId="77777777" w:rsidR="00FD6C6A" w:rsidRDefault="00FD6C6A" w:rsidP="002F4C26">
            <w:pPr>
              <w:rPr>
                <w:rFonts w:ascii="Verdana" w:eastAsia="Times New Roman" w:hAnsi="Verdana" w:cs="Times New Roman"/>
                <w:b/>
                <w:sz w:val="20"/>
                <w:szCs w:val="20"/>
                <w:lang w:eastAsia="it-IT"/>
              </w:rPr>
            </w:pPr>
          </w:p>
        </w:tc>
        <w:tc>
          <w:tcPr>
            <w:tcW w:w="2687" w:type="dxa"/>
          </w:tcPr>
          <w:p w14:paraId="58D194A8" w14:textId="3B13B813" w:rsidR="00FD6C6A" w:rsidRDefault="00824E76" w:rsidP="00666BFB">
            <w:pPr>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 xml:space="preserve">   </w:t>
            </w:r>
            <w:r w:rsidR="00F175A3">
              <w:rPr>
                <w:rFonts w:ascii="Verdana" w:eastAsia="Times New Roman" w:hAnsi="Verdana" w:cs="Times New Roman"/>
                <w:b/>
                <w:sz w:val="20"/>
                <w:szCs w:val="20"/>
                <w:lang w:eastAsia="it-IT"/>
              </w:rPr>
              <w:t>€</w:t>
            </w:r>
            <w:r>
              <w:rPr>
                <w:rFonts w:ascii="Verdana" w:eastAsia="Times New Roman" w:hAnsi="Verdana" w:cs="Times New Roman"/>
                <w:b/>
                <w:sz w:val="20"/>
                <w:szCs w:val="20"/>
                <w:lang w:eastAsia="it-IT"/>
              </w:rPr>
              <w:t xml:space="preserve">     200,00</w:t>
            </w:r>
          </w:p>
        </w:tc>
      </w:tr>
    </w:tbl>
    <w:p w14:paraId="14A0109B" w14:textId="1763323A" w:rsid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Nel caso   in cui emerga la necessità di modificare il DUVRI in corso di esecuzione </w:t>
      </w:r>
      <w:r w:rsidR="00824E76" w:rsidRPr="00624D08">
        <w:rPr>
          <w:rFonts w:ascii="Verdana" w:eastAsia="Times New Roman" w:hAnsi="Verdana" w:cs="Times New Roman"/>
          <w:sz w:val="20"/>
          <w:szCs w:val="20"/>
          <w:lang w:eastAsia="it-IT"/>
        </w:rPr>
        <w:t>del contratto</w:t>
      </w:r>
      <w:r w:rsidRPr="00624D08">
        <w:rPr>
          <w:rFonts w:ascii="Verdana" w:eastAsia="Times New Roman" w:hAnsi="Verdana" w:cs="Times New Roman"/>
          <w:sz w:val="20"/>
          <w:szCs w:val="20"/>
          <w:lang w:eastAsia="it-IT"/>
        </w:rPr>
        <w:t>, derivante da intervenute esigenze di carattere tecnico, logistico organizzativo, si procederà alla rideterminazione degli oneri della sicurezza per interferenza.</w:t>
      </w:r>
    </w:p>
    <w:p w14:paraId="1D319190" w14:textId="01101FBF" w:rsidR="00456BBB" w:rsidRPr="00456BBB" w:rsidRDefault="00456BBB" w:rsidP="00456BBB">
      <w:pPr>
        <w:rPr>
          <w:rFonts w:ascii="Verdana" w:eastAsia="Times New Roman" w:hAnsi="Verdana" w:cs="Times New Roman"/>
          <w:b/>
          <w:sz w:val="20"/>
          <w:szCs w:val="20"/>
          <w:lang w:eastAsia="it-IT"/>
        </w:rPr>
      </w:pPr>
      <w:r w:rsidRPr="00456BBB">
        <w:rPr>
          <w:rFonts w:ascii="Verdana" w:eastAsia="Times New Roman" w:hAnsi="Verdana" w:cs="Times New Roman"/>
          <w:b/>
          <w:sz w:val="20"/>
          <w:szCs w:val="20"/>
          <w:lang w:eastAsia="it-IT"/>
        </w:rPr>
        <w:t>Gli oneri della sicurezza legati a rischi interferenziali non soggetti a ribasso ammontano pertanto ad Euro 400,00 (quattrocento/00) oltre IVA.</w:t>
      </w:r>
    </w:p>
    <w:p w14:paraId="1D72416A" w14:textId="1D7CB595"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5.3 Conclusioni</w:t>
      </w:r>
    </w:p>
    <w:p w14:paraId="434436BB" w14:textId="3B82A18F"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Il presente DUVRI costituisce parte integrante del contratto di appalto ed ha validità immediata dalla sottoscrizione del contratto stesso.</w:t>
      </w:r>
    </w:p>
    <w:p w14:paraId="2AF478C1" w14:textId="43D727AB"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Riepilogando </w:t>
      </w:r>
      <w:r w:rsidR="00F02121" w:rsidRPr="00624D08">
        <w:rPr>
          <w:rFonts w:ascii="Verdana" w:eastAsia="Times New Roman" w:hAnsi="Verdana" w:cs="Times New Roman"/>
          <w:sz w:val="20"/>
          <w:szCs w:val="20"/>
          <w:lang w:eastAsia="it-IT"/>
        </w:rPr>
        <w:t>l’aspetto valutativo</w:t>
      </w:r>
      <w:r w:rsidRPr="00624D08">
        <w:rPr>
          <w:rFonts w:ascii="Verdana" w:eastAsia="Times New Roman" w:hAnsi="Verdana" w:cs="Times New Roman"/>
          <w:sz w:val="20"/>
          <w:szCs w:val="20"/>
          <w:lang w:eastAsia="it-IT"/>
        </w:rPr>
        <w:t xml:space="preserve"> di cui sopra è da intendersi dinamico, ovvero </w:t>
      </w:r>
      <w:r w:rsidR="00050367" w:rsidRPr="00624D08">
        <w:rPr>
          <w:rFonts w:ascii="Verdana" w:eastAsia="Times New Roman" w:hAnsi="Verdana" w:cs="Times New Roman"/>
          <w:sz w:val="20"/>
          <w:szCs w:val="20"/>
          <w:lang w:eastAsia="it-IT"/>
        </w:rPr>
        <w:t>modificabile all’atto</w:t>
      </w:r>
      <w:r w:rsidRPr="00624D08">
        <w:rPr>
          <w:rFonts w:ascii="Verdana" w:eastAsia="Times New Roman" w:hAnsi="Verdana" w:cs="Times New Roman"/>
          <w:sz w:val="20"/>
          <w:szCs w:val="20"/>
          <w:lang w:eastAsia="it-IT"/>
        </w:rPr>
        <w:t xml:space="preserve"> pratico qualora, anche per singoli casi, mutassero sostanzialmente le condizioni dell’attività.</w:t>
      </w:r>
    </w:p>
    <w:p w14:paraId="7FC94F43" w14:textId="506A694D"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In tal senso, per quanto riguarda la problematica inerente </w:t>
      </w:r>
      <w:r w:rsidR="00F02121">
        <w:rPr>
          <w:rFonts w:ascii="Verdana" w:eastAsia="Times New Roman" w:hAnsi="Verdana" w:cs="Times New Roman"/>
          <w:sz w:val="20"/>
          <w:szCs w:val="20"/>
          <w:lang w:eastAsia="it-IT"/>
        </w:rPr>
        <w:t xml:space="preserve">la </w:t>
      </w:r>
      <w:r w:rsidR="00050367">
        <w:rPr>
          <w:rFonts w:ascii="Verdana" w:eastAsia="Times New Roman" w:hAnsi="Verdana" w:cs="Times New Roman"/>
          <w:sz w:val="20"/>
          <w:szCs w:val="20"/>
          <w:lang w:eastAsia="it-IT"/>
        </w:rPr>
        <w:t>s</w:t>
      </w:r>
      <w:r w:rsidR="00050367" w:rsidRPr="00624D08">
        <w:rPr>
          <w:rFonts w:ascii="Verdana" w:eastAsia="Times New Roman" w:hAnsi="Verdana" w:cs="Times New Roman"/>
          <w:sz w:val="20"/>
          <w:szCs w:val="20"/>
          <w:lang w:eastAsia="it-IT"/>
        </w:rPr>
        <w:t>ussistenza o meno</w:t>
      </w:r>
      <w:r w:rsidRPr="00624D08">
        <w:rPr>
          <w:rFonts w:ascii="Verdana" w:eastAsia="Times New Roman" w:hAnsi="Verdana" w:cs="Times New Roman"/>
          <w:sz w:val="20"/>
          <w:szCs w:val="20"/>
          <w:lang w:eastAsia="it-IT"/>
        </w:rPr>
        <w:t xml:space="preserve"> </w:t>
      </w:r>
      <w:r w:rsidR="00050367" w:rsidRPr="00624D08">
        <w:rPr>
          <w:rFonts w:ascii="Verdana" w:eastAsia="Times New Roman" w:hAnsi="Verdana" w:cs="Times New Roman"/>
          <w:sz w:val="20"/>
          <w:szCs w:val="20"/>
          <w:lang w:eastAsia="it-IT"/>
        </w:rPr>
        <w:t>di interferenze</w:t>
      </w:r>
      <w:r w:rsidRPr="00624D08">
        <w:rPr>
          <w:rFonts w:ascii="Verdana" w:eastAsia="Times New Roman" w:hAnsi="Verdana" w:cs="Times New Roman"/>
          <w:sz w:val="20"/>
          <w:szCs w:val="20"/>
          <w:lang w:eastAsia="it-IT"/>
        </w:rPr>
        <w:t>, a mero tit</w:t>
      </w:r>
      <w:r w:rsidR="00050367">
        <w:rPr>
          <w:rFonts w:ascii="Verdana" w:eastAsia="Times New Roman" w:hAnsi="Verdana" w:cs="Times New Roman"/>
          <w:sz w:val="20"/>
          <w:szCs w:val="20"/>
          <w:lang w:eastAsia="it-IT"/>
        </w:rPr>
        <w:t xml:space="preserve">olo esemplificativo si possono </w:t>
      </w:r>
      <w:r w:rsidRPr="00624D08">
        <w:rPr>
          <w:rFonts w:ascii="Verdana" w:eastAsia="Times New Roman" w:hAnsi="Verdana" w:cs="Times New Roman"/>
          <w:sz w:val="20"/>
          <w:szCs w:val="20"/>
          <w:lang w:eastAsia="it-IT"/>
        </w:rPr>
        <w:t>considerare interferenti i seguenti rischi:</w:t>
      </w:r>
    </w:p>
    <w:p w14:paraId="68F2C4A8"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derivanti da sovrapposizioni di più attività svolte da operatori di appaltatori diversi;</w:t>
      </w:r>
    </w:p>
    <w:p w14:paraId="446F6308" w14:textId="1022AEC8"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 esistenti nei siti, ove è previsto che debba operare l’Appaltatore, ulteriori rispetto a </w:t>
      </w:r>
      <w:r w:rsidR="00F02121" w:rsidRPr="00624D08">
        <w:rPr>
          <w:rFonts w:ascii="Verdana" w:eastAsia="Times New Roman" w:hAnsi="Verdana" w:cs="Times New Roman"/>
          <w:sz w:val="20"/>
          <w:szCs w:val="20"/>
          <w:lang w:eastAsia="it-IT"/>
        </w:rPr>
        <w:t>quelli specifici</w:t>
      </w:r>
      <w:r w:rsidRPr="00624D08">
        <w:rPr>
          <w:rFonts w:ascii="Verdana" w:eastAsia="Times New Roman" w:hAnsi="Verdana" w:cs="Times New Roman"/>
          <w:sz w:val="20"/>
          <w:szCs w:val="20"/>
          <w:lang w:eastAsia="it-IT"/>
        </w:rPr>
        <w:t xml:space="preserve"> dell’attività propria dell’Appaltatore o immessi dalle lavorazioni dello stesso;</w:t>
      </w:r>
    </w:p>
    <w:p w14:paraId="0037095E" w14:textId="37B1D7B0"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   derivanti   da   modalità   di   </w:t>
      </w:r>
      <w:r w:rsidR="00F02121" w:rsidRPr="00624D08">
        <w:rPr>
          <w:rFonts w:ascii="Verdana" w:eastAsia="Times New Roman" w:hAnsi="Verdana" w:cs="Times New Roman"/>
          <w:sz w:val="20"/>
          <w:szCs w:val="20"/>
          <w:lang w:eastAsia="it-IT"/>
        </w:rPr>
        <w:t>esecuzione particolari</w:t>
      </w:r>
      <w:r w:rsidRPr="00624D08">
        <w:rPr>
          <w:rFonts w:ascii="Verdana" w:eastAsia="Times New Roman" w:hAnsi="Verdana" w:cs="Times New Roman"/>
          <w:sz w:val="20"/>
          <w:szCs w:val="20"/>
          <w:lang w:eastAsia="it-IT"/>
        </w:rPr>
        <w:t xml:space="preserve">   richieste   esplicitamente   dal   Committente</w:t>
      </w:r>
      <w:r w:rsidR="00F02121">
        <w:rPr>
          <w:rFonts w:ascii="Verdana" w:eastAsia="Times New Roman" w:hAnsi="Verdana" w:cs="Times New Roman"/>
          <w:sz w:val="20"/>
          <w:szCs w:val="20"/>
          <w:lang w:eastAsia="it-IT"/>
        </w:rPr>
        <w:t xml:space="preserve"> </w:t>
      </w:r>
      <w:r w:rsidRPr="00624D08">
        <w:rPr>
          <w:rFonts w:ascii="Verdana" w:eastAsia="Times New Roman" w:hAnsi="Verdana" w:cs="Times New Roman"/>
          <w:sz w:val="20"/>
          <w:szCs w:val="20"/>
          <w:lang w:eastAsia="it-IT"/>
        </w:rPr>
        <w:t>(che comportino pericoli aggiuntivi rispetto a quelli specifici dell’attività appaltata).</w:t>
      </w:r>
    </w:p>
    <w:p w14:paraId="5A6F1E5C" w14:textId="783EC960"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Quindi il DUVRI in caso di modifica </w:t>
      </w:r>
      <w:r w:rsidR="00F02121" w:rsidRPr="00624D08">
        <w:rPr>
          <w:rFonts w:ascii="Verdana" w:eastAsia="Times New Roman" w:hAnsi="Verdana" w:cs="Times New Roman"/>
          <w:sz w:val="20"/>
          <w:szCs w:val="20"/>
          <w:lang w:eastAsia="it-IT"/>
        </w:rPr>
        <w:t>sostanziale delle condizioni</w:t>
      </w:r>
      <w:r w:rsidRPr="00624D08">
        <w:rPr>
          <w:rFonts w:ascii="Verdana" w:eastAsia="Times New Roman" w:hAnsi="Verdana" w:cs="Times New Roman"/>
          <w:sz w:val="20"/>
          <w:szCs w:val="20"/>
          <w:lang w:eastAsia="it-IT"/>
        </w:rPr>
        <w:t xml:space="preserve"> </w:t>
      </w:r>
      <w:r w:rsidR="00F02121" w:rsidRPr="00624D08">
        <w:rPr>
          <w:rFonts w:ascii="Verdana" w:eastAsia="Times New Roman" w:hAnsi="Verdana" w:cs="Times New Roman"/>
          <w:sz w:val="20"/>
          <w:szCs w:val="20"/>
          <w:lang w:eastAsia="it-IT"/>
        </w:rPr>
        <w:t>dell’appalto potrà essere</w:t>
      </w:r>
      <w:r w:rsidRPr="00624D08">
        <w:rPr>
          <w:rFonts w:ascii="Verdana" w:eastAsia="Times New Roman" w:hAnsi="Verdana" w:cs="Times New Roman"/>
          <w:sz w:val="20"/>
          <w:szCs w:val="20"/>
          <w:lang w:eastAsia="it-IT"/>
        </w:rPr>
        <w:t xml:space="preserve"> </w:t>
      </w:r>
      <w:r w:rsidR="00F02121" w:rsidRPr="00624D08">
        <w:rPr>
          <w:rFonts w:ascii="Verdana" w:eastAsia="Times New Roman" w:hAnsi="Verdana" w:cs="Times New Roman"/>
          <w:sz w:val="20"/>
          <w:szCs w:val="20"/>
          <w:lang w:eastAsia="it-IT"/>
        </w:rPr>
        <w:t>soggetto a</w:t>
      </w:r>
      <w:r w:rsidRPr="00624D08">
        <w:rPr>
          <w:rFonts w:ascii="Verdana" w:eastAsia="Times New Roman" w:hAnsi="Verdana" w:cs="Times New Roman"/>
          <w:sz w:val="20"/>
          <w:szCs w:val="20"/>
          <w:lang w:eastAsia="it-IT"/>
        </w:rPr>
        <w:t xml:space="preserve"> revisione ed aggiornamento in corso d’opera.</w:t>
      </w:r>
    </w:p>
    <w:p w14:paraId="43FE95CE" w14:textId="3D7C4A8B" w:rsidR="003B6984"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La revisione sarà consegnata per presa </w:t>
      </w:r>
      <w:r w:rsidR="00F02121" w:rsidRPr="00624D08">
        <w:rPr>
          <w:rFonts w:ascii="Verdana" w:eastAsia="Times New Roman" w:hAnsi="Verdana" w:cs="Times New Roman"/>
          <w:sz w:val="20"/>
          <w:szCs w:val="20"/>
          <w:lang w:eastAsia="it-IT"/>
        </w:rPr>
        <w:t>visione all’appaltatore</w:t>
      </w:r>
      <w:r w:rsidRPr="00624D08">
        <w:rPr>
          <w:rFonts w:ascii="Verdana" w:eastAsia="Times New Roman" w:hAnsi="Verdana" w:cs="Times New Roman"/>
          <w:sz w:val="20"/>
          <w:szCs w:val="20"/>
          <w:lang w:eastAsia="it-IT"/>
        </w:rPr>
        <w:t xml:space="preserve"> e sottoscritta per accettazione.</w:t>
      </w:r>
    </w:p>
    <w:p w14:paraId="6CA495B0" w14:textId="25F0B123" w:rsidR="00624D08" w:rsidRPr="00624D08" w:rsidRDefault="00F02121"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Il presente documento è rilasciato esclusivamente per</w:t>
      </w:r>
      <w:r w:rsidR="00624D08" w:rsidRPr="00624D08">
        <w:rPr>
          <w:rFonts w:ascii="Verdana" w:eastAsia="Times New Roman" w:hAnsi="Verdana" w:cs="Times New Roman"/>
          <w:sz w:val="20"/>
          <w:szCs w:val="20"/>
          <w:lang w:eastAsia="it-IT"/>
        </w:rPr>
        <w:t xml:space="preserve"> </w:t>
      </w:r>
      <w:r w:rsidRPr="00624D08">
        <w:rPr>
          <w:rFonts w:ascii="Verdana" w:eastAsia="Times New Roman" w:hAnsi="Verdana" w:cs="Times New Roman"/>
          <w:sz w:val="20"/>
          <w:szCs w:val="20"/>
          <w:lang w:eastAsia="it-IT"/>
        </w:rPr>
        <w:t>il caso</w:t>
      </w:r>
      <w:r w:rsidR="00624D08" w:rsidRPr="00624D08">
        <w:rPr>
          <w:rFonts w:ascii="Verdana" w:eastAsia="Times New Roman" w:hAnsi="Verdana" w:cs="Times New Roman"/>
          <w:sz w:val="20"/>
          <w:szCs w:val="20"/>
          <w:lang w:eastAsia="it-IT"/>
        </w:rPr>
        <w:t xml:space="preserve">   </w:t>
      </w:r>
      <w:r w:rsidRPr="00624D08">
        <w:rPr>
          <w:rFonts w:ascii="Verdana" w:eastAsia="Times New Roman" w:hAnsi="Verdana" w:cs="Times New Roman"/>
          <w:sz w:val="20"/>
          <w:szCs w:val="20"/>
          <w:lang w:eastAsia="it-IT"/>
        </w:rPr>
        <w:t>in esame</w:t>
      </w:r>
      <w:r w:rsidR="00624D08" w:rsidRPr="00624D08">
        <w:rPr>
          <w:rFonts w:ascii="Verdana" w:eastAsia="Times New Roman" w:hAnsi="Verdana" w:cs="Times New Roman"/>
          <w:sz w:val="20"/>
          <w:szCs w:val="20"/>
          <w:lang w:eastAsia="it-IT"/>
        </w:rPr>
        <w:t xml:space="preserve"> </w:t>
      </w:r>
      <w:r w:rsidRPr="00624D08">
        <w:rPr>
          <w:rFonts w:ascii="Verdana" w:eastAsia="Times New Roman" w:hAnsi="Verdana" w:cs="Times New Roman"/>
          <w:sz w:val="20"/>
          <w:szCs w:val="20"/>
          <w:lang w:eastAsia="it-IT"/>
        </w:rPr>
        <w:t>e non può essere</w:t>
      </w:r>
      <w:r w:rsidR="00624D08" w:rsidRPr="00624D08">
        <w:rPr>
          <w:rFonts w:ascii="Verdana" w:eastAsia="Times New Roman" w:hAnsi="Verdana" w:cs="Times New Roman"/>
          <w:sz w:val="20"/>
          <w:szCs w:val="20"/>
          <w:lang w:eastAsia="it-IT"/>
        </w:rPr>
        <w:t xml:space="preserve"> assunto genericamente ad esempio senza una specifica valutazione </w:t>
      </w:r>
      <w:r w:rsidRPr="00624D08">
        <w:rPr>
          <w:rFonts w:ascii="Verdana" w:eastAsia="Times New Roman" w:hAnsi="Verdana" w:cs="Times New Roman"/>
          <w:sz w:val="20"/>
          <w:szCs w:val="20"/>
          <w:lang w:eastAsia="it-IT"/>
        </w:rPr>
        <w:t>delle attività</w:t>
      </w:r>
      <w:r w:rsidR="00624D08" w:rsidRPr="00624D08">
        <w:rPr>
          <w:rFonts w:ascii="Verdana" w:eastAsia="Times New Roman" w:hAnsi="Verdana" w:cs="Times New Roman"/>
          <w:sz w:val="20"/>
          <w:szCs w:val="20"/>
          <w:lang w:eastAsia="it-IT"/>
        </w:rPr>
        <w:t xml:space="preserve"> e dei rischi.</w:t>
      </w:r>
    </w:p>
    <w:p w14:paraId="010F724F" w14:textId="0A0ED067" w:rsidR="00624D08" w:rsidRPr="005D2CBB" w:rsidRDefault="005D2CBB" w:rsidP="00624D08">
      <w:pPr>
        <w:rPr>
          <w:rFonts w:ascii="Verdana" w:eastAsia="Times New Roman" w:hAnsi="Verdana" w:cs="Times New Roman"/>
          <w:b/>
          <w:spacing w:val="30"/>
          <w:sz w:val="20"/>
          <w:szCs w:val="20"/>
          <w:lang w:eastAsia="it-IT"/>
        </w:rPr>
      </w:pPr>
      <w:r w:rsidRPr="005D2CBB">
        <w:rPr>
          <w:rFonts w:ascii="Verdana" w:eastAsia="Times New Roman" w:hAnsi="Verdana" w:cs="Times New Roman"/>
          <w:b/>
          <w:spacing w:val="30"/>
          <w:sz w:val="20"/>
          <w:szCs w:val="20"/>
          <w:lang w:eastAsia="it-IT"/>
        </w:rPr>
        <w:t>D</w:t>
      </w:r>
      <w:r w:rsidR="00624D08" w:rsidRPr="005D2CBB">
        <w:rPr>
          <w:rFonts w:ascii="Verdana" w:eastAsia="Times New Roman" w:hAnsi="Verdana" w:cs="Times New Roman"/>
          <w:b/>
          <w:spacing w:val="30"/>
          <w:sz w:val="20"/>
          <w:szCs w:val="20"/>
          <w:lang w:eastAsia="it-IT"/>
        </w:rPr>
        <w:t>ICHIARAZIONE FINALE</w:t>
      </w:r>
    </w:p>
    <w:p w14:paraId="48A0ED6E"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La Direzione Regionale INPS Veneto</w:t>
      </w:r>
    </w:p>
    <w:p w14:paraId="60C17FA9" w14:textId="14EB630E" w:rsidR="00624D08" w:rsidRPr="005D2CBB" w:rsidRDefault="00624D08" w:rsidP="00624D08">
      <w:pPr>
        <w:jc w:val="center"/>
        <w:rPr>
          <w:rFonts w:ascii="Verdana" w:eastAsia="Times New Roman" w:hAnsi="Verdana" w:cs="Times New Roman"/>
          <w:spacing w:val="30"/>
          <w:sz w:val="20"/>
          <w:szCs w:val="20"/>
          <w:lang w:eastAsia="it-IT"/>
        </w:rPr>
      </w:pPr>
      <w:r w:rsidRPr="005D2CBB">
        <w:rPr>
          <w:rFonts w:ascii="Verdana" w:eastAsia="Times New Roman" w:hAnsi="Verdana" w:cs="Times New Roman"/>
          <w:spacing w:val="30"/>
          <w:sz w:val="20"/>
          <w:szCs w:val="20"/>
          <w:lang w:eastAsia="it-IT"/>
        </w:rPr>
        <w:t>DICHIARA</w:t>
      </w:r>
    </w:p>
    <w:p w14:paraId="7A4B4E82" w14:textId="1593CDD5" w:rsidR="00624D08" w:rsidRPr="00624D08" w:rsidRDefault="005D2CBB" w:rsidP="00624D08">
      <w:pPr>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di avere disposto </w:t>
      </w:r>
      <w:r w:rsidR="00624D08" w:rsidRPr="00624D08">
        <w:rPr>
          <w:rFonts w:ascii="Verdana" w:eastAsia="Times New Roman" w:hAnsi="Verdana" w:cs="Times New Roman"/>
          <w:sz w:val="20"/>
          <w:szCs w:val="20"/>
          <w:lang w:eastAsia="it-IT"/>
        </w:rPr>
        <w:t>e realizzato</w:t>
      </w:r>
      <w:r>
        <w:rPr>
          <w:rFonts w:ascii="Verdana" w:eastAsia="Times New Roman" w:hAnsi="Verdana" w:cs="Times New Roman"/>
          <w:sz w:val="20"/>
          <w:szCs w:val="20"/>
          <w:lang w:eastAsia="it-IT"/>
        </w:rPr>
        <w:t xml:space="preserve"> il presente </w:t>
      </w:r>
      <w:r w:rsidR="00624D08" w:rsidRPr="00624D08">
        <w:rPr>
          <w:rFonts w:ascii="Verdana" w:eastAsia="Times New Roman" w:hAnsi="Verdana" w:cs="Times New Roman"/>
          <w:sz w:val="20"/>
          <w:szCs w:val="20"/>
          <w:lang w:eastAsia="it-IT"/>
        </w:rPr>
        <w:t>documento</w:t>
      </w:r>
      <w:r>
        <w:rPr>
          <w:rFonts w:ascii="Verdana" w:eastAsia="Times New Roman" w:hAnsi="Verdana" w:cs="Times New Roman"/>
          <w:sz w:val="20"/>
          <w:szCs w:val="20"/>
          <w:lang w:eastAsia="it-IT"/>
        </w:rPr>
        <w:t xml:space="preserve"> di valutazione dei rischi e la  definizione </w:t>
      </w:r>
      <w:r w:rsidR="00624D08" w:rsidRPr="00624D08">
        <w:rPr>
          <w:rFonts w:ascii="Verdana" w:eastAsia="Times New Roman" w:hAnsi="Verdana" w:cs="Times New Roman"/>
          <w:sz w:val="20"/>
          <w:szCs w:val="20"/>
          <w:lang w:eastAsia="it-IT"/>
        </w:rPr>
        <w:t>delle misure di intervento, per i fini stabiliti dal  D.Lgs. 81/2008 art. 26 c</w:t>
      </w:r>
      <w:r w:rsidR="000B2F9B">
        <w:rPr>
          <w:rFonts w:ascii="Verdana" w:eastAsia="Times New Roman" w:hAnsi="Verdana" w:cs="Times New Roman"/>
          <w:sz w:val="20"/>
          <w:szCs w:val="20"/>
          <w:lang w:eastAsia="it-IT"/>
        </w:rPr>
        <w:t xml:space="preserve">. </w:t>
      </w:r>
      <w:r w:rsidR="00624D08" w:rsidRPr="00624D08">
        <w:rPr>
          <w:rFonts w:ascii="Verdana" w:eastAsia="Times New Roman" w:hAnsi="Verdana" w:cs="Times New Roman"/>
          <w:sz w:val="20"/>
          <w:szCs w:val="20"/>
          <w:lang w:eastAsia="it-IT"/>
        </w:rPr>
        <w:t xml:space="preserve">3, in relazione al Servizio di </w:t>
      </w:r>
      <w:r w:rsidR="000B2F9B">
        <w:rPr>
          <w:rFonts w:ascii="Verdana" w:eastAsia="Times New Roman" w:hAnsi="Verdana" w:cs="Times New Roman"/>
          <w:sz w:val="20"/>
          <w:szCs w:val="20"/>
          <w:lang w:eastAsia="it-IT"/>
        </w:rPr>
        <w:t xml:space="preserve">pulizia </w:t>
      </w:r>
      <w:r w:rsidR="000265C7">
        <w:rPr>
          <w:rFonts w:ascii="Verdana" w:eastAsia="Times New Roman" w:hAnsi="Verdana" w:cs="Times New Roman"/>
          <w:sz w:val="20"/>
          <w:szCs w:val="20"/>
          <w:lang w:eastAsia="it-IT"/>
        </w:rPr>
        <w:t xml:space="preserve">da eseguirsi </w:t>
      </w:r>
      <w:r w:rsidR="00624D08" w:rsidRPr="00624D08">
        <w:rPr>
          <w:rFonts w:ascii="Verdana" w:eastAsia="Times New Roman" w:hAnsi="Verdana" w:cs="Times New Roman"/>
          <w:sz w:val="20"/>
          <w:szCs w:val="20"/>
          <w:lang w:eastAsia="it-IT"/>
        </w:rPr>
        <w:t>presso le S</w:t>
      </w:r>
      <w:r w:rsidR="000B2F9B">
        <w:rPr>
          <w:rFonts w:ascii="Verdana" w:eastAsia="Times New Roman" w:hAnsi="Verdana" w:cs="Times New Roman"/>
          <w:sz w:val="20"/>
          <w:szCs w:val="20"/>
          <w:lang w:eastAsia="it-IT"/>
        </w:rPr>
        <w:t>edi I</w:t>
      </w:r>
      <w:r w:rsidR="00624D08" w:rsidRPr="00624D08">
        <w:rPr>
          <w:rFonts w:ascii="Verdana" w:eastAsia="Times New Roman" w:hAnsi="Verdana" w:cs="Times New Roman"/>
          <w:sz w:val="20"/>
          <w:szCs w:val="20"/>
          <w:lang w:eastAsia="it-IT"/>
        </w:rPr>
        <w:t xml:space="preserve">NPS </w:t>
      </w:r>
      <w:r w:rsidR="000B2F9B">
        <w:rPr>
          <w:rFonts w:ascii="Verdana" w:eastAsia="Times New Roman" w:hAnsi="Verdana" w:cs="Times New Roman"/>
          <w:sz w:val="20"/>
          <w:szCs w:val="20"/>
          <w:lang w:eastAsia="it-IT"/>
        </w:rPr>
        <w:t>in Venezia Santa Croce 929 e Padova via Delù 3</w:t>
      </w:r>
      <w:r w:rsidR="00624D08" w:rsidRPr="00624D08">
        <w:rPr>
          <w:rFonts w:ascii="Verdana" w:eastAsia="Times New Roman" w:hAnsi="Verdana" w:cs="Times New Roman"/>
          <w:sz w:val="20"/>
          <w:szCs w:val="20"/>
          <w:lang w:eastAsia="it-IT"/>
        </w:rPr>
        <w:t>.</w:t>
      </w:r>
    </w:p>
    <w:p w14:paraId="360FC272" w14:textId="6AD1AE95" w:rsidR="00624D08" w:rsidRPr="00624D08" w:rsidRDefault="00624D08" w:rsidP="00813B54">
      <w:pPr>
        <w:spacing w:after="0"/>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La Stazione Appaltante e la Ditta Appaltatrice si impegnano a rivedere la </w:t>
      </w:r>
      <w:r w:rsidR="000B2F9B" w:rsidRPr="00624D08">
        <w:rPr>
          <w:rFonts w:ascii="Verdana" w:eastAsia="Times New Roman" w:hAnsi="Verdana" w:cs="Times New Roman"/>
          <w:sz w:val="20"/>
          <w:szCs w:val="20"/>
          <w:lang w:eastAsia="it-IT"/>
        </w:rPr>
        <w:t>presente valutazione dei</w:t>
      </w:r>
      <w:r w:rsidRPr="00624D08">
        <w:rPr>
          <w:rFonts w:ascii="Verdana" w:eastAsia="Times New Roman" w:hAnsi="Verdana" w:cs="Times New Roman"/>
          <w:sz w:val="20"/>
          <w:szCs w:val="20"/>
          <w:lang w:eastAsia="it-IT"/>
        </w:rPr>
        <w:t xml:space="preserve"> rischi qualora subentrino variazioni </w:t>
      </w:r>
      <w:r w:rsidR="000B2F9B" w:rsidRPr="00624D08">
        <w:rPr>
          <w:rFonts w:ascii="Verdana" w:eastAsia="Times New Roman" w:hAnsi="Verdana" w:cs="Times New Roman"/>
          <w:sz w:val="20"/>
          <w:szCs w:val="20"/>
          <w:lang w:eastAsia="it-IT"/>
        </w:rPr>
        <w:t>delle condizioni</w:t>
      </w:r>
      <w:r w:rsidRPr="00624D08">
        <w:rPr>
          <w:rFonts w:ascii="Verdana" w:eastAsia="Times New Roman" w:hAnsi="Verdana" w:cs="Times New Roman"/>
          <w:sz w:val="20"/>
          <w:szCs w:val="20"/>
          <w:lang w:eastAsia="it-IT"/>
        </w:rPr>
        <w:t xml:space="preserve"> dell’appalto </w:t>
      </w:r>
      <w:r w:rsidR="000B2F9B" w:rsidRPr="00624D08">
        <w:rPr>
          <w:rFonts w:ascii="Verdana" w:eastAsia="Times New Roman" w:hAnsi="Verdana" w:cs="Times New Roman"/>
          <w:sz w:val="20"/>
          <w:szCs w:val="20"/>
          <w:lang w:eastAsia="it-IT"/>
        </w:rPr>
        <w:t>che ne</w:t>
      </w:r>
      <w:r w:rsidRPr="00624D08">
        <w:rPr>
          <w:rFonts w:ascii="Verdana" w:eastAsia="Times New Roman" w:hAnsi="Verdana" w:cs="Times New Roman"/>
          <w:sz w:val="20"/>
          <w:szCs w:val="20"/>
          <w:lang w:eastAsia="it-IT"/>
        </w:rPr>
        <w:t xml:space="preserve"> modifichino il contenuto in corso d’opera.</w:t>
      </w:r>
    </w:p>
    <w:p w14:paraId="15A35493" w14:textId="64C34841" w:rsidR="00624D08" w:rsidRPr="005D2CBB" w:rsidRDefault="00624D08" w:rsidP="00813B54">
      <w:pPr>
        <w:spacing w:after="0"/>
        <w:rPr>
          <w:rFonts w:ascii="Verdana" w:eastAsia="Times New Roman" w:hAnsi="Verdana" w:cs="Times New Roman"/>
          <w:sz w:val="16"/>
          <w:szCs w:val="16"/>
          <w:lang w:eastAsia="it-IT"/>
        </w:rPr>
      </w:pPr>
    </w:p>
    <w:p w14:paraId="35F057FB" w14:textId="592A28D0"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Venezia, li</w:t>
      </w:r>
    </w:p>
    <w:p w14:paraId="606C0416" w14:textId="77777777" w:rsidR="00624D08" w:rsidRPr="005D2CBB" w:rsidRDefault="00624D08" w:rsidP="00624D08">
      <w:pPr>
        <w:rPr>
          <w:rFonts w:ascii="Verdana" w:eastAsia="Times New Roman" w:hAnsi="Verdana" w:cs="Times New Roman"/>
          <w:sz w:val="16"/>
          <w:szCs w:val="16"/>
          <w:lang w:eastAsia="it-IT"/>
        </w:rPr>
      </w:pPr>
    </w:p>
    <w:p w14:paraId="2AE599E8"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 xml:space="preserve">Per L’INPS </w:t>
      </w:r>
      <w:r w:rsidRPr="00624D08">
        <w:rPr>
          <w:rFonts w:ascii="Verdana" w:eastAsia="Times New Roman" w:hAnsi="Verdana" w:cs="Times New Roman"/>
          <w:sz w:val="20"/>
          <w:szCs w:val="20"/>
          <w:lang w:eastAsia="it-IT"/>
        </w:rPr>
        <w:tab/>
      </w:r>
      <w:r w:rsidRPr="00624D08">
        <w:rPr>
          <w:rFonts w:ascii="Verdana" w:eastAsia="Times New Roman" w:hAnsi="Verdana" w:cs="Times New Roman"/>
          <w:sz w:val="20"/>
          <w:szCs w:val="20"/>
          <w:lang w:eastAsia="it-IT"/>
        </w:rPr>
        <w:tab/>
      </w:r>
      <w:r w:rsidRPr="00624D08">
        <w:rPr>
          <w:rFonts w:ascii="Verdana" w:eastAsia="Times New Roman" w:hAnsi="Verdana" w:cs="Times New Roman"/>
          <w:sz w:val="20"/>
          <w:szCs w:val="20"/>
          <w:lang w:eastAsia="it-IT"/>
        </w:rPr>
        <w:tab/>
      </w:r>
      <w:r w:rsidRPr="00624D08">
        <w:rPr>
          <w:rFonts w:ascii="Verdana" w:eastAsia="Times New Roman" w:hAnsi="Verdana" w:cs="Times New Roman"/>
          <w:sz w:val="20"/>
          <w:szCs w:val="20"/>
          <w:lang w:eastAsia="it-IT"/>
        </w:rPr>
        <w:tab/>
      </w:r>
      <w:r w:rsidRPr="00624D08">
        <w:rPr>
          <w:rFonts w:ascii="Verdana" w:eastAsia="Times New Roman" w:hAnsi="Verdana" w:cs="Times New Roman"/>
          <w:sz w:val="20"/>
          <w:szCs w:val="20"/>
          <w:lang w:eastAsia="it-IT"/>
        </w:rPr>
        <w:tab/>
      </w:r>
      <w:r w:rsidRPr="00624D08">
        <w:rPr>
          <w:rFonts w:ascii="Verdana" w:eastAsia="Times New Roman" w:hAnsi="Verdana" w:cs="Times New Roman"/>
          <w:sz w:val="20"/>
          <w:szCs w:val="20"/>
          <w:lang w:eastAsia="it-IT"/>
        </w:rPr>
        <w:tab/>
      </w:r>
      <w:r w:rsidRPr="00624D08">
        <w:rPr>
          <w:rFonts w:ascii="Verdana" w:eastAsia="Times New Roman" w:hAnsi="Verdana" w:cs="Times New Roman"/>
          <w:sz w:val="20"/>
          <w:szCs w:val="20"/>
          <w:lang w:eastAsia="it-IT"/>
        </w:rPr>
        <w:tab/>
      </w:r>
      <w:r w:rsidRPr="00624D08">
        <w:rPr>
          <w:rFonts w:ascii="Verdana" w:eastAsia="Times New Roman" w:hAnsi="Verdana" w:cs="Times New Roman"/>
          <w:sz w:val="20"/>
          <w:szCs w:val="20"/>
          <w:lang w:eastAsia="it-IT"/>
        </w:rPr>
        <w:tab/>
        <w:t>R.S.P.P.  INPS</w:t>
      </w:r>
    </w:p>
    <w:p w14:paraId="7D09B0EB" w14:textId="77777777" w:rsidR="000B2F9B" w:rsidRDefault="000B2F9B" w:rsidP="00624D08">
      <w:pPr>
        <w:rPr>
          <w:rFonts w:ascii="Verdana" w:eastAsia="Times New Roman" w:hAnsi="Verdana" w:cs="Times New Roman"/>
          <w:sz w:val="20"/>
          <w:szCs w:val="20"/>
          <w:lang w:eastAsia="it-IT"/>
        </w:rPr>
      </w:pPr>
    </w:p>
    <w:p w14:paraId="1D100E1B" w14:textId="77777777" w:rsidR="00624D08" w:rsidRPr="00624D08" w:rsidRDefault="00624D08" w:rsidP="00624D08">
      <w:pPr>
        <w:rPr>
          <w:rFonts w:ascii="Verdana" w:eastAsia="Times New Roman" w:hAnsi="Verdana" w:cs="Times New Roman"/>
          <w:sz w:val="20"/>
          <w:szCs w:val="20"/>
          <w:lang w:eastAsia="it-IT"/>
        </w:rPr>
      </w:pPr>
      <w:r w:rsidRPr="00624D08">
        <w:rPr>
          <w:rFonts w:ascii="Verdana" w:eastAsia="Times New Roman" w:hAnsi="Verdana" w:cs="Times New Roman"/>
          <w:sz w:val="20"/>
          <w:szCs w:val="20"/>
          <w:lang w:eastAsia="it-IT"/>
        </w:rPr>
        <w:t>Datore di Lavoro Ditta Appaltatrice</w:t>
      </w:r>
      <w:r w:rsidRPr="00624D08">
        <w:rPr>
          <w:rFonts w:ascii="Verdana" w:eastAsia="Times New Roman" w:hAnsi="Verdana" w:cs="Times New Roman"/>
          <w:sz w:val="20"/>
          <w:szCs w:val="20"/>
          <w:lang w:eastAsia="it-IT"/>
        </w:rPr>
        <w:tab/>
      </w:r>
      <w:r w:rsidRPr="00624D08">
        <w:rPr>
          <w:rFonts w:ascii="Verdana" w:eastAsia="Times New Roman" w:hAnsi="Verdana" w:cs="Times New Roman"/>
          <w:sz w:val="20"/>
          <w:szCs w:val="20"/>
          <w:lang w:eastAsia="it-IT"/>
        </w:rPr>
        <w:tab/>
      </w:r>
      <w:r w:rsidRPr="00624D08">
        <w:rPr>
          <w:rFonts w:ascii="Verdana" w:eastAsia="Times New Roman" w:hAnsi="Verdana" w:cs="Times New Roman"/>
          <w:sz w:val="20"/>
          <w:szCs w:val="20"/>
          <w:lang w:eastAsia="it-IT"/>
        </w:rPr>
        <w:tab/>
      </w:r>
      <w:r w:rsidRPr="00624D08">
        <w:rPr>
          <w:rFonts w:ascii="Verdana" w:eastAsia="Times New Roman" w:hAnsi="Verdana" w:cs="Times New Roman"/>
          <w:sz w:val="20"/>
          <w:szCs w:val="20"/>
          <w:lang w:eastAsia="it-IT"/>
        </w:rPr>
        <w:tab/>
      </w:r>
      <w:r w:rsidRPr="00624D08">
        <w:rPr>
          <w:rFonts w:ascii="Verdana" w:eastAsia="Times New Roman" w:hAnsi="Verdana" w:cs="Times New Roman"/>
          <w:sz w:val="20"/>
          <w:szCs w:val="20"/>
          <w:lang w:eastAsia="it-IT"/>
        </w:rPr>
        <w:tab/>
        <w:t>R.S.P.P. Ditta Appaltatrice</w:t>
      </w:r>
      <w:bookmarkStart w:id="0" w:name="_GoBack"/>
      <w:bookmarkEnd w:id="0"/>
    </w:p>
    <w:sectPr w:rsidR="00624D08" w:rsidRPr="00624D0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E932F" w14:textId="77777777" w:rsidR="00685C4C" w:rsidRDefault="00685C4C">
      <w:pPr>
        <w:spacing w:after="0" w:line="240" w:lineRule="auto"/>
      </w:pPr>
      <w:r>
        <w:separator/>
      </w:r>
    </w:p>
  </w:endnote>
  <w:endnote w:type="continuationSeparator" w:id="0">
    <w:p w14:paraId="05639F19" w14:textId="77777777" w:rsidR="00685C4C" w:rsidRDefault="0068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aramond,Italic">
    <w:altName w:val="Segoe Print"/>
    <w:charset w:val="00"/>
    <w:family w:val="auto"/>
    <w:pitch w:val="default"/>
    <w:sig w:usb0="00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NewAster">
    <w:altName w:val="Times New Roman"/>
    <w:charset w:val="00"/>
    <w:family w:val="roman"/>
    <w:pitch w:val="default"/>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AC12" w14:textId="77777777" w:rsidR="00CE5191" w:rsidRDefault="00CE5191">
    <w:pPr>
      <w:pStyle w:val="Pidipagina"/>
      <w:jc w:val="right"/>
    </w:pPr>
    <w:r>
      <w:fldChar w:fldCharType="begin"/>
    </w:r>
    <w:r>
      <w:instrText>PAGE   \* MERGEFORMAT</w:instrText>
    </w:r>
    <w:r>
      <w:fldChar w:fldCharType="separate"/>
    </w:r>
    <w:r w:rsidR="00813B54">
      <w:rPr>
        <w:noProof/>
      </w:rPr>
      <w:t>14</w:t>
    </w:r>
    <w:r>
      <w:fldChar w:fldCharType="end"/>
    </w:r>
  </w:p>
  <w:p w14:paraId="138719FD" w14:textId="77777777" w:rsidR="00CE5191" w:rsidRDefault="00CE5191">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E2BBF" w14:textId="77777777" w:rsidR="00685C4C" w:rsidRDefault="00685C4C">
      <w:pPr>
        <w:spacing w:after="0" w:line="240" w:lineRule="auto"/>
      </w:pPr>
      <w:r>
        <w:separator/>
      </w:r>
    </w:p>
  </w:footnote>
  <w:footnote w:type="continuationSeparator" w:id="0">
    <w:p w14:paraId="2E41832B" w14:textId="77777777" w:rsidR="00685C4C" w:rsidRDefault="0068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58C2" w14:textId="636239AB" w:rsidR="00CE5191" w:rsidRDefault="00CE5191">
    <w:pPr>
      <w:widowControl w:val="0"/>
      <w:autoSpaceDE w:val="0"/>
      <w:autoSpaceDN w:val="0"/>
      <w:adjustRightInd w:val="0"/>
      <w:spacing w:after="0" w:line="200" w:lineRule="exact"/>
      <w:rPr>
        <w:rFonts w:ascii="Times New Roman" w:hAnsi="Times New Roman"/>
        <w:sz w:val="20"/>
        <w:szCs w:val="20"/>
      </w:rPr>
    </w:pPr>
    <w:r>
      <w:rPr>
        <w:noProof/>
        <w:lang w:eastAsia="it-IT"/>
      </w:rPr>
      <mc:AlternateContent>
        <mc:Choice Requires="wps">
          <w:drawing>
            <wp:anchor distT="0" distB="0" distL="114300" distR="114300" simplePos="0" relativeHeight="251659264" behindDoc="1" locked="0" layoutInCell="0" allowOverlap="1" wp14:anchorId="00A6212F" wp14:editId="6AE4B78B">
              <wp:simplePos x="0" y="0"/>
              <wp:positionH relativeFrom="page">
                <wp:posOffset>719455</wp:posOffset>
              </wp:positionH>
              <wp:positionV relativeFrom="page">
                <wp:posOffset>457200</wp:posOffset>
              </wp:positionV>
              <wp:extent cx="914400" cy="419100"/>
              <wp:effectExtent l="0" t="0" r="4445" b="0"/>
              <wp:wrapNone/>
              <wp:docPr id="4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FEB36" w14:textId="77777777" w:rsidR="00CE5191" w:rsidRDefault="00CE519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212F" id="Rectangle 1" o:spid="_x0000_s1026" style="position:absolute;margin-left:56.65pt;margin-top:36pt;width:1in;height: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" o:allowincell="f" filled="f" stroked="f">
              <v:textbox inset="0,0,0,0">
                <w:txbxContent>
                  <w:p w14:paraId="267FEB36" w14:textId="77777777" w:rsidR="00CE5191" w:rsidRDefault="00CE519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it-IT"/>
      </w:rPr>
      <mc:AlternateContent>
        <mc:Choice Requires="wps">
          <w:drawing>
            <wp:anchor distT="0" distB="0" distL="114300" distR="114300" simplePos="0" relativeHeight="251660288" behindDoc="1" locked="0" layoutInCell="0" allowOverlap="1" wp14:anchorId="0053B629" wp14:editId="5E149BA9">
              <wp:simplePos x="0" y="0"/>
              <wp:positionH relativeFrom="page">
                <wp:posOffset>6455410</wp:posOffset>
              </wp:positionH>
              <wp:positionV relativeFrom="page">
                <wp:posOffset>473710</wp:posOffset>
              </wp:positionV>
              <wp:extent cx="348615" cy="2692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FA6CA" w14:textId="77777777" w:rsidR="00CE5191" w:rsidRDefault="00CE5191">
                          <w:pPr>
                            <w:widowControl w:val="0"/>
                            <w:autoSpaceDE w:val="0"/>
                            <w:autoSpaceDN w:val="0"/>
                            <w:adjustRightInd w:val="0"/>
                            <w:spacing w:before="39" w:after="0" w:line="240" w:lineRule="auto"/>
                            <w:ind w:left="158" w:right="-12"/>
                            <w:jc w:val="center"/>
                            <w:rPr>
                              <w:rFonts w:ascii="Times New Roman"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3B629" id="_x0000_t202" coordsize="21600,21600" o:spt="202" path="m,l,21600r21600,l21600,xe">
              <v:stroke joinstyle="miter"/>
              <v:path gradientshapeok="t" o:connecttype="rect"/>
            </v:shapetype>
            <v:shape id="Text Box 2" o:spid="_x0000_s1027" type="#_x0000_t202" style="position:absolute;margin-left:508.3pt;margin-top:37.3pt;width:27.45pt;height:2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xp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" o:allowincell="f" filled="f" stroked="f">
              <v:textbox inset="0,0,0,0">
                <w:txbxContent>
                  <w:p w14:paraId="07CFA6CA" w14:textId="77777777" w:rsidR="00CE5191" w:rsidRDefault="00CE5191">
                    <w:pPr>
                      <w:widowControl w:val="0"/>
                      <w:autoSpaceDE w:val="0"/>
                      <w:autoSpaceDN w:val="0"/>
                      <w:adjustRightInd w:val="0"/>
                      <w:spacing w:before="39" w:after="0" w:line="240" w:lineRule="auto"/>
                      <w:ind w:left="158" w:right="-12"/>
                      <w:jc w:val="center"/>
                      <w:rPr>
                        <w:rFonts w:ascii="Times New Roman" w:hAnsi="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0E9"/>
    <w:multiLevelType w:val="hybridMultilevel"/>
    <w:tmpl w:val="A6B4E566"/>
    <w:lvl w:ilvl="0" w:tplc="04100001">
      <w:start w:val="1"/>
      <w:numFmt w:val="bullet"/>
      <w:lvlText w:val=""/>
      <w:lvlJc w:val="left"/>
      <w:pPr>
        <w:ind w:left="1155" w:hanging="360"/>
      </w:pPr>
      <w:rPr>
        <w:rFonts w:ascii="Symbol" w:hAnsi="Symbol" w:hint="default"/>
      </w:rPr>
    </w:lvl>
    <w:lvl w:ilvl="1" w:tplc="04100003">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1" w15:restartNumberingAfterBreak="0">
    <w:nsid w:val="065A5B25"/>
    <w:multiLevelType w:val="hybridMultilevel"/>
    <w:tmpl w:val="8982BCBE"/>
    <w:lvl w:ilvl="0" w:tplc="74F685B2">
      <w:numFmt w:val="bullet"/>
      <w:lvlText w:val="-"/>
      <w:lvlJc w:val="left"/>
      <w:pPr>
        <w:ind w:left="720" w:hanging="360"/>
      </w:pPr>
      <w:rPr>
        <w:rFonts w:ascii="Verdana" w:eastAsiaTheme="minorHAnsi" w:hAnsi="Verdana" w:cs="Garamond,Italic"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BC0183"/>
    <w:multiLevelType w:val="hybridMultilevel"/>
    <w:tmpl w:val="714CF9FE"/>
    <w:lvl w:ilvl="0" w:tplc="44946B30">
      <w:start w:val="1"/>
      <w:numFmt w:val="lowerLetter"/>
      <w:lvlText w:val="%1."/>
      <w:lvlJc w:val="left"/>
      <w:pPr>
        <w:ind w:left="1060" w:hanging="286"/>
      </w:pPr>
      <w:rPr>
        <w:rFonts w:ascii="Verdana" w:eastAsia="Verdana" w:hAnsi="Verdana" w:cs="Verdana" w:hint="default"/>
        <w:spacing w:val="-1"/>
        <w:w w:val="100"/>
        <w:sz w:val="24"/>
        <w:szCs w:val="24"/>
      </w:rPr>
    </w:lvl>
    <w:lvl w:ilvl="1" w:tplc="67DCC8D4">
      <w:numFmt w:val="bullet"/>
      <w:lvlText w:val="•"/>
      <w:lvlJc w:val="left"/>
      <w:pPr>
        <w:ind w:left="1926" w:hanging="286"/>
      </w:pPr>
      <w:rPr>
        <w:rFonts w:hint="default"/>
      </w:rPr>
    </w:lvl>
    <w:lvl w:ilvl="2" w:tplc="0644A94A">
      <w:numFmt w:val="bullet"/>
      <w:lvlText w:val="•"/>
      <w:lvlJc w:val="left"/>
      <w:pPr>
        <w:ind w:left="2793" w:hanging="286"/>
      </w:pPr>
      <w:rPr>
        <w:rFonts w:hint="default"/>
      </w:rPr>
    </w:lvl>
    <w:lvl w:ilvl="3" w:tplc="1EF4DAE8">
      <w:numFmt w:val="bullet"/>
      <w:lvlText w:val="•"/>
      <w:lvlJc w:val="left"/>
      <w:pPr>
        <w:ind w:left="3659" w:hanging="286"/>
      </w:pPr>
      <w:rPr>
        <w:rFonts w:hint="default"/>
      </w:rPr>
    </w:lvl>
    <w:lvl w:ilvl="4" w:tplc="81449DB6">
      <w:numFmt w:val="bullet"/>
      <w:lvlText w:val="•"/>
      <w:lvlJc w:val="left"/>
      <w:pPr>
        <w:ind w:left="4526" w:hanging="286"/>
      </w:pPr>
      <w:rPr>
        <w:rFonts w:hint="default"/>
      </w:rPr>
    </w:lvl>
    <w:lvl w:ilvl="5" w:tplc="DD8E098C">
      <w:numFmt w:val="bullet"/>
      <w:lvlText w:val="•"/>
      <w:lvlJc w:val="left"/>
      <w:pPr>
        <w:ind w:left="5393" w:hanging="286"/>
      </w:pPr>
      <w:rPr>
        <w:rFonts w:hint="default"/>
      </w:rPr>
    </w:lvl>
    <w:lvl w:ilvl="6" w:tplc="BB5E738C">
      <w:numFmt w:val="bullet"/>
      <w:lvlText w:val="•"/>
      <w:lvlJc w:val="left"/>
      <w:pPr>
        <w:ind w:left="6259" w:hanging="286"/>
      </w:pPr>
      <w:rPr>
        <w:rFonts w:hint="default"/>
      </w:rPr>
    </w:lvl>
    <w:lvl w:ilvl="7" w:tplc="397A5926">
      <w:numFmt w:val="bullet"/>
      <w:lvlText w:val="•"/>
      <w:lvlJc w:val="left"/>
      <w:pPr>
        <w:ind w:left="7126" w:hanging="286"/>
      </w:pPr>
      <w:rPr>
        <w:rFonts w:hint="default"/>
      </w:rPr>
    </w:lvl>
    <w:lvl w:ilvl="8" w:tplc="6870E78E">
      <w:numFmt w:val="bullet"/>
      <w:lvlText w:val="•"/>
      <w:lvlJc w:val="left"/>
      <w:pPr>
        <w:ind w:left="7993" w:hanging="286"/>
      </w:pPr>
      <w:rPr>
        <w:rFonts w:hint="default"/>
      </w:rPr>
    </w:lvl>
  </w:abstractNum>
  <w:abstractNum w:abstractNumId="3" w15:restartNumberingAfterBreak="0">
    <w:nsid w:val="10110C69"/>
    <w:multiLevelType w:val="hybridMultilevel"/>
    <w:tmpl w:val="AA16B87E"/>
    <w:lvl w:ilvl="0" w:tplc="58F89CD0">
      <w:start w:val="1"/>
      <w:numFmt w:val="upperLetter"/>
      <w:lvlText w:val="%1-"/>
      <w:lvlJc w:val="left"/>
      <w:pPr>
        <w:ind w:left="1027" w:hanging="253"/>
      </w:pPr>
      <w:rPr>
        <w:rFonts w:ascii="Verdana" w:eastAsia="Verdana" w:hAnsi="Verdana" w:cs="Verdana" w:hint="default"/>
        <w:w w:val="100"/>
        <w:sz w:val="22"/>
        <w:szCs w:val="22"/>
      </w:rPr>
    </w:lvl>
    <w:lvl w:ilvl="1" w:tplc="4F469DC4">
      <w:start w:val="1"/>
      <w:numFmt w:val="lowerLetter"/>
      <w:lvlText w:val="%2)"/>
      <w:lvlJc w:val="left"/>
      <w:pPr>
        <w:ind w:left="1413" w:hanging="360"/>
      </w:pPr>
      <w:rPr>
        <w:rFonts w:ascii="Verdana" w:eastAsia="Verdana" w:hAnsi="Verdana" w:cs="Verdana" w:hint="default"/>
        <w:spacing w:val="-1"/>
        <w:w w:val="100"/>
        <w:sz w:val="22"/>
        <w:szCs w:val="22"/>
      </w:rPr>
    </w:lvl>
    <w:lvl w:ilvl="2" w:tplc="F1A8729C">
      <w:numFmt w:val="bullet"/>
      <w:lvlText w:val="•"/>
      <w:lvlJc w:val="left"/>
      <w:pPr>
        <w:ind w:left="1480" w:hanging="360"/>
      </w:pPr>
      <w:rPr>
        <w:rFonts w:hint="default"/>
      </w:rPr>
    </w:lvl>
    <w:lvl w:ilvl="3" w:tplc="6CD6C3DA">
      <w:numFmt w:val="bullet"/>
      <w:lvlText w:val="•"/>
      <w:lvlJc w:val="left"/>
      <w:pPr>
        <w:ind w:left="2510" w:hanging="360"/>
      </w:pPr>
      <w:rPr>
        <w:rFonts w:hint="default"/>
      </w:rPr>
    </w:lvl>
    <w:lvl w:ilvl="4" w:tplc="14CA1226">
      <w:numFmt w:val="bullet"/>
      <w:lvlText w:val="•"/>
      <w:lvlJc w:val="left"/>
      <w:pPr>
        <w:ind w:left="3541" w:hanging="360"/>
      </w:pPr>
      <w:rPr>
        <w:rFonts w:hint="default"/>
      </w:rPr>
    </w:lvl>
    <w:lvl w:ilvl="5" w:tplc="940403DE">
      <w:numFmt w:val="bullet"/>
      <w:lvlText w:val="•"/>
      <w:lvlJc w:val="left"/>
      <w:pPr>
        <w:ind w:left="4572" w:hanging="360"/>
      </w:pPr>
      <w:rPr>
        <w:rFonts w:hint="default"/>
      </w:rPr>
    </w:lvl>
    <w:lvl w:ilvl="6" w:tplc="D614567C">
      <w:numFmt w:val="bullet"/>
      <w:lvlText w:val="•"/>
      <w:lvlJc w:val="left"/>
      <w:pPr>
        <w:ind w:left="5603" w:hanging="360"/>
      </w:pPr>
      <w:rPr>
        <w:rFonts w:hint="default"/>
      </w:rPr>
    </w:lvl>
    <w:lvl w:ilvl="7" w:tplc="5BDA3E28">
      <w:numFmt w:val="bullet"/>
      <w:lvlText w:val="•"/>
      <w:lvlJc w:val="left"/>
      <w:pPr>
        <w:ind w:left="6634" w:hanging="360"/>
      </w:pPr>
      <w:rPr>
        <w:rFonts w:hint="default"/>
      </w:rPr>
    </w:lvl>
    <w:lvl w:ilvl="8" w:tplc="056C72A4">
      <w:numFmt w:val="bullet"/>
      <w:lvlText w:val="•"/>
      <w:lvlJc w:val="left"/>
      <w:pPr>
        <w:ind w:left="7664" w:hanging="360"/>
      </w:pPr>
      <w:rPr>
        <w:rFonts w:hint="default"/>
      </w:rPr>
    </w:lvl>
  </w:abstractNum>
  <w:abstractNum w:abstractNumId="4" w15:restartNumberingAfterBreak="0">
    <w:nsid w:val="14B479AB"/>
    <w:multiLevelType w:val="multilevel"/>
    <w:tmpl w:val="1D80357C"/>
    <w:lvl w:ilvl="0">
      <w:start w:val="18"/>
      <w:numFmt w:val="decimal"/>
      <w:lvlText w:val="%1"/>
      <w:lvlJc w:val="left"/>
      <w:pPr>
        <w:ind w:left="1060" w:hanging="882"/>
      </w:pPr>
      <w:rPr>
        <w:rFonts w:hint="default"/>
      </w:rPr>
    </w:lvl>
    <w:lvl w:ilvl="1">
      <w:start w:val="1"/>
      <w:numFmt w:val="decimal"/>
      <w:lvlText w:val="%1.%2"/>
      <w:lvlJc w:val="left"/>
      <w:pPr>
        <w:ind w:left="1060" w:hanging="882"/>
      </w:pPr>
      <w:rPr>
        <w:rFonts w:hint="default"/>
      </w:rPr>
    </w:lvl>
    <w:lvl w:ilvl="2">
      <w:start w:val="1"/>
      <w:numFmt w:val="decimal"/>
      <w:lvlText w:val="%1.%2.%3."/>
      <w:lvlJc w:val="left"/>
      <w:pPr>
        <w:ind w:left="1060" w:hanging="882"/>
      </w:pPr>
      <w:rPr>
        <w:rFonts w:ascii="Verdana" w:eastAsia="Verdana" w:hAnsi="Verdana" w:cs="Verdana" w:hint="default"/>
        <w:spacing w:val="-2"/>
        <w:w w:val="100"/>
        <w:sz w:val="22"/>
        <w:szCs w:val="22"/>
      </w:rPr>
    </w:lvl>
    <w:lvl w:ilvl="3">
      <w:start w:val="1"/>
      <w:numFmt w:val="lowerLetter"/>
      <w:lvlText w:val="%4)"/>
      <w:lvlJc w:val="left"/>
      <w:pPr>
        <w:ind w:left="1910" w:hanging="425"/>
      </w:pPr>
      <w:rPr>
        <w:rFonts w:ascii="Verdana" w:eastAsia="Verdana" w:hAnsi="Verdana" w:cs="Verdana" w:hint="default"/>
        <w:spacing w:val="-1"/>
        <w:w w:val="100"/>
        <w:sz w:val="22"/>
        <w:szCs w:val="22"/>
      </w:rPr>
    </w:lvl>
    <w:lvl w:ilvl="4">
      <w:numFmt w:val="bullet"/>
      <w:lvlText w:val="•"/>
      <w:lvlJc w:val="left"/>
      <w:pPr>
        <w:ind w:left="4522" w:hanging="425"/>
      </w:pPr>
      <w:rPr>
        <w:rFonts w:hint="default"/>
      </w:rPr>
    </w:lvl>
    <w:lvl w:ilvl="5">
      <w:numFmt w:val="bullet"/>
      <w:lvlText w:val="•"/>
      <w:lvlJc w:val="left"/>
      <w:pPr>
        <w:ind w:left="5389" w:hanging="425"/>
      </w:pPr>
      <w:rPr>
        <w:rFonts w:hint="default"/>
      </w:rPr>
    </w:lvl>
    <w:lvl w:ilvl="6">
      <w:numFmt w:val="bullet"/>
      <w:lvlText w:val="•"/>
      <w:lvlJc w:val="left"/>
      <w:pPr>
        <w:ind w:left="6256" w:hanging="425"/>
      </w:pPr>
      <w:rPr>
        <w:rFonts w:hint="default"/>
      </w:rPr>
    </w:lvl>
    <w:lvl w:ilvl="7">
      <w:numFmt w:val="bullet"/>
      <w:lvlText w:val="•"/>
      <w:lvlJc w:val="left"/>
      <w:pPr>
        <w:ind w:left="7124" w:hanging="425"/>
      </w:pPr>
      <w:rPr>
        <w:rFonts w:hint="default"/>
      </w:rPr>
    </w:lvl>
    <w:lvl w:ilvl="8">
      <w:numFmt w:val="bullet"/>
      <w:lvlText w:val="•"/>
      <w:lvlJc w:val="left"/>
      <w:pPr>
        <w:ind w:left="7991" w:hanging="425"/>
      </w:pPr>
      <w:rPr>
        <w:rFonts w:hint="default"/>
      </w:rPr>
    </w:lvl>
  </w:abstractNum>
  <w:abstractNum w:abstractNumId="5" w15:restartNumberingAfterBreak="0">
    <w:nsid w:val="1A1975BC"/>
    <w:multiLevelType w:val="multilevel"/>
    <w:tmpl w:val="D15E8FE4"/>
    <w:lvl w:ilvl="0">
      <w:start w:val="1"/>
      <w:numFmt w:val="decimal"/>
      <w:lvlText w:val="%1."/>
      <w:lvlJc w:val="left"/>
      <w:pPr>
        <w:ind w:left="568" w:hanging="361"/>
      </w:pPr>
      <w:rPr>
        <w:rFonts w:ascii="Verdana" w:eastAsia="Verdana" w:hAnsi="Verdana" w:cs="Verdana" w:hint="default"/>
        <w:b/>
        <w:bCs/>
        <w:color w:val="001F5F"/>
        <w:spacing w:val="-1"/>
        <w:w w:val="100"/>
        <w:sz w:val="22"/>
        <w:szCs w:val="22"/>
      </w:rPr>
    </w:lvl>
    <w:lvl w:ilvl="1">
      <w:start w:val="1"/>
      <w:numFmt w:val="decimal"/>
      <w:lvlText w:val="%1.%2."/>
      <w:lvlJc w:val="left"/>
      <w:pPr>
        <w:ind w:left="774" w:hanging="567"/>
      </w:pPr>
      <w:rPr>
        <w:rFonts w:ascii="Verdana" w:eastAsia="Verdana" w:hAnsi="Verdana" w:cs="Verdana" w:hint="default"/>
        <w:spacing w:val="-2"/>
        <w:w w:val="100"/>
        <w:sz w:val="22"/>
        <w:szCs w:val="22"/>
      </w:rPr>
    </w:lvl>
    <w:lvl w:ilvl="2">
      <w:start w:val="1"/>
      <w:numFmt w:val="decimal"/>
      <w:lvlText w:val="%1.%2.%3."/>
      <w:lvlJc w:val="left"/>
      <w:pPr>
        <w:ind w:left="2129" w:hanging="711"/>
      </w:pPr>
      <w:rPr>
        <w:rFonts w:ascii="Verdana" w:eastAsia="Verdana" w:hAnsi="Verdana" w:cs="Verdana" w:hint="default"/>
        <w:spacing w:val="-2"/>
        <w:w w:val="100"/>
        <w:sz w:val="22"/>
        <w:szCs w:val="22"/>
      </w:rPr>
    </w:lvl>
    <w:lvl w:ilvl="3">
      <w:start w:val="1"/>
      <w:numFmt w:val="lowerLetter"/>
      <w:lvlText w:val="%4."/>
      <w:lvlJc w:val="left"/>
      <w:pPr>
        <w:ind w:left="1910" w:hanging="284"/>
      </w:pPr>
      <w:rPr>
        <w:rFonts w:hint="default"/>
        <w:spacing w:val="-1"/>
        <w:w w:val="100"/>
      </w:rPr>
    </w:lvl>
    <w:lvl w:ilvl="4">
      <w:numFmt w:val="bullet"/>
      <w:lvlText w:val="•"/>
      <w:lvlJc w:val="left"/>
      <w:pPr>
        <w:ind w:left="1200" w:hanging="284"/>
      </w:pPr>
      <w:rPr>
        <w:rFonts w:hint="default"/>
      </w:rPr>
    </w:lvl>
    <w:lvl w:ilvl="5">
      <w:numFmt w:val="bullet"/>
      <w:lvlText w:val="•"/>
      <w:lvlJc w:val="left"/>
      <w:pPr>
        <w:ind w:left="1480" w:hanging="284"/>
      </w:pPr>
      <w:rPr>
        <w:rFonts w:hint="default"/>
      </w:rPr>
    </w:lvl>
    <w:lvl w:ilvl="6">
      <w:numFmt w:val="bullet"/>
      <w:lvlText w:val="•"/>
      <w:lvlJc w:val="left"/>
      <w:pPr>
        <w:ind w:left="1620" w:hanging="284"/>
      </w:pPr>
      <w:rPr>
        <w:rFonts w:hint="default"/>
      </w:rPr>
    </w:lvl>
    <w:lvl w:ilvl="7">
      <w:numFmt w:val="bullet"/>
      <w:lvlText w:val="•"/>
      <w:lvlJc w:val="left"/>
      <w:pPr>
        <w:ind w:left="1920" w:hanging="284"/>
      </w:pPr>
      <w:rPr>
        <w:rFonts w:hint="default"/>
      </w:rPr>
    </w:lvl>
    <w:lvl w:ilvl="8">
      <w:numFmt w:val="bullet"/>
      <w:lvlText w:val="•"/>
      <w:lvlJc w:val="left"/>
      <w:pPr>
        <w:ind w:left="4522" w:hanging="284"/>
      </w:pPr>
      <w:rPr>
        <w:rFonts w:hint="default"/>
      </w:rPr>
    </w:lvl>
  </w:abstractNum>
  <w:abstractNum w:abstractNumId="6" w15:restartNumberingAfterBreak="0">
    <w:nsid w:val="1DD80CCF"/>
    <w:multiLevelType w:val="multilevel"/>
    <w:tmpl w:val="3B8CD2DE"/>
    <w:lvl w:ilvl="0">
      <w:start w:val="16"/>
      <w:numFmt w:val="decimal"/>
      <w:lvlText w:val="%1"/>
      <w:lvlJc w:val="left"/>
      <w:pPr>
        <w:ind w:left="1060" w:hanging="795"/>
      </w:pPr>
      <w:rPr>
        <w:rFonts w:hint="default"/>
      </w:rPr>
    </w:lvl>
    <w:lvl w:ilvl="1">
      <w:start w:val="13"/>
      <w:numFmt w:val="decimal"/>
      <w:lvlText w:val="%1.%2."/>
      <w:lvlJc w:val="left"/>
      <w:pPr>
        <w:ind w:left="1060" w:hanging="795"/>
      </w:pPr>
      <w:rPr>
        <w:rFonts w:ascii="Verdana" w:eastAsia="Verdana" w:hAnsi="Verdana" w:cs="Verdana" w:hint="default"/>
        <w:spacing w:val="-2"/>
        <w:w w:val="100"/>
        <w:sz w:val="22"/>
        <w:szCs w:val="22"/>
      </w:rPr>
    </w:lvl>
    <w:lvl w:ilvl="2">
      <w:numFmt w:val="bullet"/>
      <w:lvlText w:val="•"/>
      <w:lvlJc w:val="left"/>
      <w:pPr>
        <w:ind w:left="2793" w:hanging="795"/>
      </w:pPr>
      <w:rPr>
        <w:rFonts w:hint="default"/>
      </w:rPr>
    </w:lvl>
    <w:lvl w:ilvl="3">
      <w:numFmt w:val="bullet"/>
      <w:lvlText w:val="•"/>
      <w:lvlJc w:val="left"/>
      <w:pPr>
        <w:ind w:left="3659" w:hanging="795"/>
      </w:pPr>
      <w:rPr>
        <w:rFonts w:hint="default"/>
      </w:rPr>
    </w:lvl>
    <w:lvl w:ilvl="4">
      <w:numFmt w:val="bullet"/>
      <w:lvlText w:val="•"/>
      <w:lvlJc w:val="left"/>
      <w:pPr>
        <w:ind w:left="4526" w:hanging="795"/>
      </w:pPr>
      <w:rPr>
        <w:rFonts w:hint="default"/>
      </w:rPr>
    </w:lvl>
    <w:lvl w:ilvl="5">
      <w:numFmt w:val="bullet"/>
      <w:lvlText w:val="•"/>
      <w:lvlJc w:val="left"/>
      <w:pPr>
        <w:ind w:left="5393" w:hanging="795"/>
      </w:pPr>
      <w:rPr>
        <w:rFonts w:hint="default"/>
      </w:rPr>
    </w:lvl>
    <w:lvl w:ilvl="6">
      <w:numFmt w:val="bullet"/>
      <w:lvlText w:val="•"/>
      <w:lvlJc w:val="left"/>
      <w:pPr>
        <w:ind w:left="6259" w:hanging="795"/>
      </w:pPr>
      <w:rPr>
        <w:rFonts w:hint="default"/>
      </w:rPr>
    </w:lvl>
    <w:lvl w:ilvl="7">
      <w:numFmt w:val="bullet"/>
      <w:lvlText w:val="•"/>
      <w:lvlJc w:val="left"/>
      <w:pPr>
        <w:ind w:left="7126" w:hanging="795"/>
      </w:pPr>
      <w:rPr>
        <w:rFonts w:hint="default"/>
      </w:rPr>
    </w:lvl>
    <w:lvl w:ilvl="8">
      <w:numFmt w:val="bullet"/>
      <w:lvlText w:val="•"/>
      <w:lvlJc w:val="left"/>
      <w:pPr>
        <w:ind w:left="7993" w:hanging="795"/>
      </w:pPr>
      <w:rPr>
        <w:rFonts w:hint="default"/>
      </w:rPr>
    </w:lvl>
  </w:abstractNum>
  <w:abstractNum w:abstractNumId="7" w15:restartNumberingAfterBreak="0">
    <w:nsid w:val="1E392B57"/>
    <w:multiLevelType w:val="hybridMultilevel"/>
    <w:tmpl w:val="08E48F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FB6482"/>
    <w:multiLevelType w:val="hybridMultilevel"/>
    <w:tmpl w:val="5E80D2D4"/>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2008B9"/>
    <w:multiLevelType w:val="multilevel"/>
    <w:tmpl w:val="363849B0"/>
    <w:lvl w:ilvl="0">
      <w:start w:val="16"/>
      <w:numFmt w:val="decimal"/>
      <w:lvlText w:val="%1"/>
      <w:lvlJc w:val="left"/>
      <w:pPr>
        <w:ind w:left="1060" w:hanging="638"/>
      </w:pPr>
      <w:rPr>
        <w:rFonts w:hint="default"/>
      </w:rPr>
    </w:lvl>
    <w:lvl w:ilvl="1">
      <w:start w:val="11"/>
      <w:numFmt w:val="decimal"/>
      <w:lvlText w:val="%1.%2"/>
      <w:lvlJc w:val="left"/>
      <w:pPr>
        <w:ind w:left="1060" w:hanging="638"/>
      </w:pPr>
      <w:rPr>
        <w:rFonts w:ascii="Verdana" w:eastAsia="Verdana" w:hAnsi="Verdana" w:cs="Verdana" w:hint="default"/>
        <w:spacing w:val="-2"/>
        <w:w w:val="100"/>
        <w:sz w:val="22"/>
        <w:szCs w:val="22"/>
      </w:rPr>
    </w:lvl>
    <w:lvl w:ilvl="2">
      <w:start w:val="1"/>
      <w:numFmt w:val="lowerLetter"/>
      <w:lvlText w:val="%3."/>
      <w:lvlJc w:val="left"/>
      <w:pPr>
        <w:ind w:left="1910" w:hanging="425"/>
      </w:pPr>
      <w:rPr>
        <w:rFonts w:ascii="Verdana" w:eastAsia="Verdana" w:hAnsi="Verdana" w:cs="Verdana" w:hint="default"/>
        <w:spacing w:val="-9"/>
        <w:w w:val="100"/>
        <w:sz w:val="24"/>
        <w:szCs w:val="24"/>
      </w:rPr>
    </w:lvl>
    <w:lvl w:ilvl="3">
      <w:start w:val="1"/>
      <w:numFmt w:val="decimal"/>
      <w:lvlText w:val="%4)"/>
      <w:lvlJc w:val="left"/>
      <w:pPr>
        <w:ind w:left="2618" w:hanging="284"/>
      </w:pPr>
      <w:rPr>
        <w:rFonts w:ascii="Verdana" w:eastAsia="Verdana" w:hAnsi="Verdana" w:cs="Verdana" w:hint="default"/>
        <w:w w:val="100"/>
        <w:sz w:val="18"/>
        <w:szCs w:val="18"/>
      </w:rPr>
    </w:lvl>
    <w:lvl w:ilvl="4">
      <w:numFmt w:val="bullet"/>
      <w:lvlText w:val="•"/>
      <w:lvlJc w:val="left"/>
      <w:pPr>
        <w:ind w:left="4396" w:hanging="284"/>
      </w:pPr>
      <w:rPr>
        <w:rFonts w:hint="default"/>
      </w:rPr>
    </w:lvl>
    <w:lvl w:ilvl="5">
      <w:numFmt w:val="bullet"/>
      <w:lvlText w:val="•"/>
      <w:lvlJc w:val="left"/>
      <w:pPr>
        <w:ind w:left="5284" w:hanging="284"/>
      </w:pPr>
      <w:rPr>
        <w:rFonts w:hint="default"/>
      </w:rPr>
    </w:lvl>
    <w:lvl w:ilvl="6">
      <w:numFmt w:val="bullet"/>
      <w:lvlText w:val="•"/>
      <w:lvlJc w:val="left"/>
      <w:pPr>
        <w:ind w:left="6173" w:hanging="284"/>
      </w:pPr>
      <w:rPr>
        <w:rFonts w:hint="default"/>
      </w:rPr>
    </w:lvl>
    <w:lvl w:ilvl="7">
      <w:numFmt w:val="bullet"/>
      <w:lvlText w:val="•"/>
      <w:lvlJc w:val="left"/>
      <w:pPr>
        <w:ind w:left="7061" w:hanging="284"/>
      </w:pPr>
      <w:rPr>
        <w:rFonts w:hint="default"/>
      </w:rPr>
    </w:lvl>
    <w:lvl w:ilvl="8">
      <w:numFmt w:val="bullet"/>
      <w:lvlText w:val="•"/>
      <w:lvlJc w:val="left"/>
      <w:pPr>
        <w:ind w:left="7949" w:hanging="284"/>
      </w:pPr>
      <w:rPr>
        <w:rFonts w:hint="default"/>
      </w:rPr>
    </w:lvl>
  </w:abstractNum>
  <w:abstractNum w:abstractNumId="10" w15:restartNumberingAfterBreak="0">
    <w:nsid w:val="2AB76204"/>
    <w:multiLevelType w:val="multilevel"/>
    <w:tmpl w:val="7A78B8F6"/>
    <w:lvl w:ilvl="0">
      <w:start w:val="16"/>
      <w:numFmt w:val="decimal"/>
      <w:lvlText w:val="%1"/>
      <w:lvlJc w:val="left"/>
      <w:pPr>
        <w:ind w:left="1854" w:hanging="1647"/>
      </w:pPr>
      <w:rPr>
        <w:rFonts w:hint="default"/>
      </w:rPr>
    </w:lvl>
    <w:lvl w:ilvl="1">
      <w:start w:val="10"/>
      <w:numFmt w:val="decimal"/>
      <w:lvlText w:val="%1.%2."/>
      <w:lvlJc w:val="left"/>
      <w:pPr>
        <w:ind w:left="1854" w:hanging="1647"/>
      </w:pPr>
      <w:rPr>
        <w:rFonts w:ascii="Verdana" w:eastAsia="Verdana" w:hAnsi="Verdana" w:cs="Verdana" w:hint="default"/>
        <w:spacing w:val="-2"/>
        <w:w w:val="100"/>
        <w:sz w:val="22"/>
        <w:szCs w:val="22"/>
      </w:rPr>
    </w:lvl>
    <w:lvl w:ilvl="2">
      <w:start w:val="1"/>
      <w:numFmt w:val="decimal"/>
      <w:lvlText w:val="%3."/>
      <w:lvlJc w:val="left"/>
      <w:pPr>
        <w:ind w:left="1910" w:hanging="425"/>
      </w:pPr>
      <w:rPr>
        <w:rFonts w:ascii="Verdana" w:eastAsia="Verdana" w:hAnsi="Verdana" w:cs="Verdana" w:hint="default"/>
        <w:spacing w:val="-2"/>
        <w:w w:val="100"/>
        <w:sz w:val="22"/>
        <w:szCs w:val="22"/>
      </w:rPr>
    </w:lvl>
    <w:lvl w:ilvl="3">
      <w:numFmt w:val="bullet"/>
      <w:lvlText w:val="•"/>
      <w:lvlJc w:val="left"/>
      <w:pPr>
        <w:ind w:left="3654" w:hanging="425"/>
      </w:pPr>
      <w:rPr>
        <w:rFonts w:hint="default"/>
      </w:rPr>
    </w:lvl>
    <w:lvl w:ilvl="4">
      <w:numFmt w:val="bullet"/>
      <w:lvlText w:val="•"/>
      <w:lvlJc w:val="left"/>
      <w:pPr>
        <w:ind w:left="4522" w:hanging="425"/>
      </w:pPr>
      <w:rPr>
        <w:rFonts w:hint="default"/>
      </w:rPr>
    </w:lvl>
    <w:lvl w:ilvl="5">
      <w:numFmt w:val="bullet"/>
      <w:lvlText w:val="•"/>
      <w:lvlJc w:val="left"/>
      <w:pPr>
        <w:ind w:left="5389" w:hanging="425"/>
      </w:pPr>
      <w:rPr>
        <w:rFonts w:hint="default"/>
      </w:rPr>
    </w:lvl>
    <w:lvl w:ilvl="6">
      <w:numFmt w:val="bullet"/>
      <w:lvlText w:val="•"/>
      <w:lvlJc w:val="left"/>
      <w:pPr>
        <w:ind w:left="6256" w:hanging="425"/>
      </w:pPr>
      <w:rPr>
        <w:rFonts w:hint="default"/>
      </w:rPr>
    </w:lvl>
    <w:lvl w:ilvl="7">
      <w:numFmt w:val="bullet"/>
      <w:lvlText w:val="•"/>
      <w:lvlJc w:val="left"/>
      <w:pPr>
        <w:ind w:left="7124" w:hanging="425"/>
      </w:pPr>
      <w:rPr>
        <w:rFonts w:hint="default"/>
      </w:rPr>
    </w:lvl>
    <w:lvl w:ilvl="8">
      <w:numFmt w:val="bullet"/>
      <w:lvlText w:val="•"/>
      <w:lvlJc w:val="left"/>
      <w:pPr>
        <w:ind w:left="7991" w:hanging="425"/>
      </w:pPr>
      <w:rPr>
        <w:rFonts w:hint="default"/>
      </w:rPr>
    </w:lvl>
  </w:abstractNum>
  <w:abstractNum w:abstractNumId="11" w15:restartNumberingAfterBreak="0">
    <w:nsid w:val="373B0596"/>
    <w:multiLevelType w:val="multilevel"/>
    <w:tmpl w:val="611CF3A6"/>
    <w:lvl w:ilvl="0">
      <w:start w:val="11"/>
      <w:numFmt w:val="decimal"/>
      <w:lvlText w:val="%1"/>
      <w:lvlJc w:val="left"/>
      <w:pPr>
        <w:ind w:left="2051" w:hanging="1136"/>
      </w:pPr>
      <w:rPr>
        <w:rFonts w:hint="default"/>
      </w:rPr>
    </w:lvl>
    <w:lvl w:ilvl="1">
      <w:start w:val="7"/>
      <w:numFmt w:val="decimal"/>
      <w:lvlText w:val="%1.%2"/>
      <w:lvlJc w:val="left"/>
      <w:pPr>
        <w:ind w:left="2051" w:hanging="1136"/>
      </w:pPr>
      <w:rPr>
        <w:rFonts w:hint="default"/>
      </w:rPr>
    </w:lvl>
    <w:lvl w:ilvl="2">
      <w:start w:val="1"/>
      <w:numFmt w:val="decimal"/>
      <w:lvlText w:val="%1.%2.%3"/>
      <w:lvlJc w:val="left"/>
      <w:pPr>
        <w:ind w:left="2051" w:hanging="1136"/>
      </w:pPr>
      <w:rPr>
        <w:rFonts w:hint="default"/>
      </w:rPr>
    </w:lvl>
    <w:lvl w:ilvl="3">
      <w:start w:val="1"/>
      <w:numFmt w:val="decimal"/>
      <w:lvlText w:val="%1.%2.%3.%4."/>
      <w:lvlJc w:val="left"/>
      <w:pPr>
        <w:ind w:left="2554" w:hanging="1136"/>
      </w:pPr>
      <w:rPr>
        <w:rFonts w:ascii="Verdana" w:eastAsia="Verdana" w:hAnsi="Verdana" w:cs="Verdana" w:hint="default"/>
        <w:spacing w:val="-2"/>
        <w:w w:val="100"/>
        <w:sz w:val="22"/>
        <w:szCs w:val="22"/>
      </w:rPr>
    </w:lvl>
    <w:lvl w:ilvl="4">
      <w:numFmt w:val="bullet"/>
      <w:lvlText w:val=""/>
      <w:lvlJc w:val="left"/>
      <w:pPr>
        <w:ind w:left="2334" w:hanging="252"/>
      </w:pPr>
      <w:rPr>
        <w:rFonts w:ascii="Wingdings" w:eastAsia="Wingdings" w:hAnsi="Wingdings" w:cs="Wingdings" w:hint="default"/>
        <w:w w:val="100"/>
        <w:sz w:val="22"/>
        <w:szCs w:val="22"/>
      </w:rPr>
    </w:lvl>
    <w:lvl w:ilvl="5">
      <w:numFmt w:val="bullet"/>
      <w:lvlText w:val=""/>
      <w:lvlJc w:val="left"/>
      <w:pPr>
        <w:ind w:left="3055" w:hanging="361"/>
      </w:pPr>
      <w:rPr>
        <w:rFonts w:ascii="Symbol" w:eastAsia="Symbol" w:hAnsi="Symbol" w:cs="Symbol" w:hint="default"/>
        <w:w w:val="100"/>
        <w:sz w:val="22"/>
        <w:szCs w:val="22"/>
      </w:rPr>
    </w:lvl>
    <w:lvl w:ilvl="6">
      <w:numFmt w:val="bullet"/>
      <w:lvlText w:val="•"/>
      <w:lvlJc w:val="left"/>
      <w:pPr>
        <w:ind w:left="6019" w:hanging="361"/>
      </w:pPr>
      <w:rPr>
        <w:rFonts w:hint="default"/>
      </w:rPr>
    </w:lvl>
    <w:lvl w:ilvl="7">
      <w:numFmt w:val="bullet"/>
      <w:lvlText w:val="•"/>
      <w:lvlJc w:val="left"/>
      <w:pPr>
        <w:ind w:left="6946" w:hanging="361"/>
      </w:pPr>
      <w:rPr>
        <w:rFonts w:hint="default"/>
      </w:rPr>
    </w:lvl>
    <w:lvl w:ilvl="8">
      <w:numFmt w:val="bullet"/>
      <w:lvlText w:val="•"/>
      <w:lvlJc w:val="left"/>
      <w:pPr>
        <w:ind w:left="7873" w:hanging="361"/>
      </w:pPr>
      <w:rPr>
        <w:rFonts w:hint="default"/>
      </w:rPr>
    </w:lvl>
  </w:abstractNum>
  <w:abstractNum w:abstractNumId="12" w15:restartNumberingAfterBreak="0">
    <w:nsid w:val="379D4837"/>
    <w:multiLevelType w:val="hybridMultilevel"/>
    <w:tmpl w:val="B422FC48"/>
    <w:lvl w:ilvl="0" w:tplc="BA76D57C">
      <w:start w:val="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C9145D"/>
    <w:multiLevelType w:val="hybridMultilevel"/>
    <w:tmpl w:val="DB980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D248CC"/>
    <w:multiLevelType w:val="multilevel"/>
    <w:tmpl w:val="A76447F2"/>
    <w:lvl w:ilvl="0">
      <w:start w:val="10"/>
      <w:numFmt w:val="decimal"/>
      <w:lvlText w:val="%1"/>
      <w:lvlJc w:val="left"/>
      <w:pPr>
        <w:ind w:left="916" w:hanging="709"/>
      </w:pPr>
      <w:rPr>
        <w:rFonts w:hint="default"/>
      </w:rPr>
    </w:lvl>
    <w:lvl w:ilvl="1">
      <w:start w:val="2"/>
      <w:numFmt w:val="decimal"/>
      <w:lvlText w:val="%1.%2."/>
      <w:lvlJc w:val="left"/>
      <w:pPr>
        <w:ind w:left="916" w:hanging="709"/>
      </w:pPr>
      <w:rPr>
        <w:rFonts w:ascii="Verdana" w:eastAsia="Verdana" w:hAnsi="Verdana" w:cs="Verdana" w:hint="default"/>
        <w:spacing w:val="-2"/>
        <w:w w:val="100"/>
        <w:sz w:val="22"/>
        <w:szCs w:val="22"/>
      </w:rPr>
    </w:lvl>
    <w:lvl w:ilvl="2">
      <w:numFmt w:val="bullet"/>
      <w:lvlText w:val="•"/>
      <w:lvlJc w:val="left"/>
      <w:pPr>
        <w:ind w:left="2681" w:hanging="709"/>
      </w:pPr>
      <w:rPr>
        <w:rFonts w:hint="default"/>
      </w:rPr>
    </w:lvl>
    <w:lvl w:ilvl="3">
      <w:numFmt w:val="bullet"/>
      <w:lvlText w:val="•"/>
      <w:lvlJc w:val="left"/>
      <w:pPr>
        <w:ind w:left="3561" w:hanging="709"/>
      </w:pPr>
      <w:rPr>
        <w:rFonts w:hint="default"/>
      </w:rPr>
    </w:lvl>
    <w:lvl w:ilvl="4">
      <w:numFmt w:val="bullet"/>
      <w:lvlText w:val="•"/>
      <w:lvlJc w:val="left"/>
      <w:pPr>
        <w:ind w:left="4442" w:hanging="709"/>
      </w:pPr>
      <w:rPr>
        <w:rFonts w:hint="default"/>
      </w:rPr>
    </w:lvl>
    <w:lvl w:ilvl="5">
      <w:numFmt w:val="bullet"/>
      <w:lvlText w:val="•"/>
      <w:lvlJc w:val="left"/>
      <w:pPr>
        <w:ind w:left="5323" w:hanging="709"/>
      </w:pPr>
      <w:rPr>
        <w:rFonts w:hint="default"/>
      </w:rPr>
    </w:lvl>
    <w:lvl w:ilvl="6">
      <w:numFmt w:val="bullet"/>
      <w:lvlText w:val="•"/>
      <w:lvlJc w:val="left"/>
      <w:pPr>
        <w:ind w:left="6203" w:hanging="709"/>
      </w:pPr>
      <w:rPr>
        <w:rFonts w:hint="default"/>
      </w:rPr>
    </w:lvl>
    <w:lvl w:ilvl="7">
      <w:numFmt w:val="bullet"/>
      <w:lvlText w:val="•"/>
      <w:lvlJc w:val="left"/>
      <w:pPr>
        <w:ind w:left="7084" w:hanging="709"/>
      </w:pPr>
      <w:rPr>
        <w:rFonts w:hint="default"/>
      </w:rPr>
    </w:lvl>
    <w:lvl w:ilvl="8">
      <w:numFmt w:val="bullet"/>
      <w:lvlText w:val="•"/>
      <w:lvlJc w:val="left"/>
      <w:pPr>
        <w:ind w:left="7965" w:hanging="709"/>
      </w:pPr>
      <w:rPr>
        <w:rFonts w:hint="default"/>
      </w:rPr>
    </w:lvl>
  </w:abstractNum>
  <w:abstractNum w:abstractNumId="15" w15:restartNumberingAfterBreak="0">
    <w:nsid w:val="50DC5E63"/>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B3C6333"/>
    <w:multiLevelType w:val="hybridMultilevel"/>
    <w:tmpl w:val="C4823D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076D55"/>
    <w:multiLevelType w:val="multilevel"/>
    <w:tmpl w:val="48EE267C"/>
    <w:lvl w:ilvl="0">
      <w:start w:val="1"/>
      <w:numFmt w:val="decimal"/>
      <w:lvlText w:val="%1."/>
      <w:lvlJc w:val="left"/>
      <w:pPr>
        <w:ind w:left="568" w:hanging="361"/>
      </w:pPr>
      <w:rPr>
        <w:rFonts w:ascii="Verdana" w:eastAsia="Verdana" w:hAnsi="Verdana" w:cs="Verdana" w:hint="default"/>
        <w:b/>
        <w:bCs/>
        <w:color w:val="001F5F"/>
        <w:spacing w:val="-1"/>
        <w:w w:val="100"/>
        <w:sz w:val="22"/>
        <w:szCs w:val="22"/>
      </w:rPr>
    </w:lvl>
    <w:lvl w:ilvl="1">
      <w:start w:val="1"/>
      <w:numFmt w:val="decimal"/>
      <w:lvlText w:val="%1.%2."/>
      <w:lvlJc w:val="left"/>
      <w:pPr>
        <w:ind w:left="774" w:hanging="567"/>
      </w:pPr>
      <w:rPr>
        <w:rFonts w:ascii="Verdana" w:eastAsia="Verdana" w:hAnsi="Verdana" w:cs="Verdana" w:hint="default"/>
        <w:spacing w:val="-2"/>
        <w:w w:val="100"/>
        <w:sz w:val="22"/>
        <w:szCs w:val="22"/>
      </w:rPr>
    </w:lvl>
    <w:lvl w:ilvl="2">
      <w:start w:val="1"/>
      <w:numFmt w:val="decimal"/>
      <w:lvlText w:val="%1.%2.%3."/>
      <w:lvlJc w:val="left"/>
      <w:pPr>
        <w:ind w:left="1202" w:hanging="711"/>
      </w:pPr>
      <w:rPr>
        <w:rFonts w:ascii="Verdana" w:eastAsia="Verdana" w:hAnsi="Verdana" w:cs="Verdana" w:hint="default"/>
        <w:spacing w:val="-2"/>
        <w:w w:val="100"/>
        <w:sz w:val="22"/>
        <w:szCs w:val="22"/>
      </w:rPr>
    </w:lvl>
    <w:lvl w:ilvl="3">
      <w:start w:val="1"/>
      <w:numFmt w:val="lowerLetter"/>
      <w:lvlText w:val="%4."/>
      <w:lvlJc w:val="left"/>
      <w:pPr>
        <w:ind w:left="1910" w:hanging="284"/>
      </w:pPr>
      <w:rPr>
        <w:rFonts w:hint="default"/>
        <w:spacing w:val="-1"/>
        <w:w w:val="100"/>
      </w:rPr>
    </w:lvl>
    <w:lvl w:ilvl="4">
      <w:numFmt w:val="bullet"/>
      <w:lvlText w:val="•"/>
      <w:lvlJc w:val="left"/>
      <w:pPr>
        <w:ind w:left="1200" w:hanging="284"/>
      </w:pPr>
      <w:rPr>
        <w:rFonts w:hint="default"/>
      </w:rPr>
    </w:lvl>
    <w:lvl w:ilvl="5">
      <w:numFmt w:val="bullet"/>
      <w:lvlText w:val="•"/>
      <w:lvlJc w:val="left"/>
      <w:pPr>
        <w:ind w:left="1480" w:hanging="284"/>
      </w:pPr>
      <w:rPr>
        <w:rFonts w:hint="default"/>
      </w:rPr>
    </w:lvl>
    <w:lvl w:ilvl="6">
      <w:numFmt w:val="bullet"/>
      <w:lvlText w:val="•"/>
      <w:lvlJc w:val="left"/>
      <w:pPr>
        <w:ind w:left="1620" w:hanging="284"/>
      </w:pPr>
      <w:rPr>
        <w:rFonts w:hint="default"/>
      </w:rPr>
    </w:lvl>
    <w:lvl w:ilvl="7">
      <w:numFmt w:val="bullet"/>
      <w:lvlText w:val="•"/>
      <w:lvlJc w:val="left"/>
      <w:pPr>
        <w:ind w:left="1920" w:hanging="284"/>
      </w:pPr>
      <w:rPr>
        <w:rFonts w:hint="default"/>
      </w:rPr>
    </w:lvl>
    <w:lvl w:ilvl="8">
      <w:numFmt w:val="bullet"/>
      <w:lvlText w:val="•"/>
      <w:lvlJc w:val="left"/>
      <w:pPr>
        <w:ind w:left="4522" w:hanging="284"/>
      </w:pPr>
      <w:rPr>
        <w:rFonts w:hint="default"/>
      </w:rPr>
    </w:lvl>
  </w:abstractNum>
  <w:abstractNum w:abstractNumId="18" w15:restartNumberingAfterBreak="0">
    <w:nsid w:val="62715862"/>
    <w:multiLevelType w:val="hybridMultilevel"/>
    <w:tmpl w:val="879CDCFA"/>
    <w:lvl w:ilvl="0" w:tplc="BE8813F8">
      <w:start w:val="1"/>
      <w:numFmt w:val="lowerLetter"/>
      <w:lvlText w:val="%1."/>
      <w:lvlJc w:val="left"/>
      <w:pPr>
        <w:tabs>
          <w:tab w:val="num" w:pos="735"/>
        </w:tabs>
        <w:ind w:left="735" w:hanging="360"/>
      </w:pPr>
    </w:lvl>
    <w:lvl w:ilvl="1" w:tplc="04100019">
      <w:start w:val="1"/>
      <w:numFmt w:val="lowerLetter"/>
      <w:lvlText w:val="%2."/>
      <w:lvlJc w:val="left"/>
      <w:pPr>
        <w:tabs>
          <w:tab w:val="num" w:pos="1455"/>
        </w:tabs>
        <w:ind w:left="1455" w:hanging="360"/>
      </w:pPr>
    </w:lvl>
    <w:lvl w:ilvl="2" w:tplc="0410001B">
      <w:start w:val="1"/>
      <w:numFmt w:val="lowerRoman"/>
      <w:lvlText w:val="%3."/>
      <w:lvlJc w:val="right"/>
      <w:pPr>
        <w:tabs>
          <w:tab w:val="num" w:pos="2175"/>
        </w:tabs>
        <w:ind w:left="2175" w:hanging="180"/>
      </w:pPr>
    </w:lvl>
    <w:lvl w:ilvl="3" w:tplc="0410000F">
      <w:start w:val="1"/>
      <w:numFmt w:val="decimal"/>
      <w:lvlText w:val="%4."/>
      <w:lvlJc w:val="left"/>
      <w:pPr>
        <w:tabs>
          <w:tab w:val="num" w:pos="2895"/>
        </w:tabs>
        <w:ind w:left="2895" w:hanging="360"/>
      </w:pPr>
    </w:lvl>
    <w:lvl w:ilvl="4" w:tplc="04100019">
      <w:start w:val="1"/>
      <w:numFmt w:val="lowerLetter"/>
      <w:lvlText w:val="%5."/>
      <w:lvlJc w:val="left"/>
      <w:pPr>
        <w:tabs>
          <w:tab w:val="num" w:pos="3615"/>
        </w:tabs>
        <w:ind w:left="3615" w:hanging="360"/>
      </w:pPr>
    </w:lvl>
    <w:lvl w:ilvl="5" w:tplc="0410001B">
      <w:start w:val="1"/>
      <w:numFmt w:val="lowerRoman"/>
      <w:lvlText w:val="%6."/>
      <w:lvlJc w:val="right"/>
      <w:pPr>
        <w:tabs>
          <w:tab w:val="num" w:pos="4335"/>
        </w:tabs>
        <w:ind w:left="4335" w:hanging="180"/>
      </w:pPr>
    </w:lvl>
    <w:lvl w:ilvl="6" w:tplc="0410000F">
      <w:start w:val="1"/>
      <w:numFmt w:val="decimal"/>
      <w:lvlText w:val="%7."/>
      <w:lvlJc w:val="left"/>
      <w:pPr>
        <w:tabs>
          <w:tab w:val="num" w:pos="5055"/>
        </w:tabs>
        <w:ind w:left="5055" w:hanging="360"/>
      </w:pPr>
    </w:lvl>
    <w:lvl w:ilvl="7" w:tplc="04100019">
      <w:start w:val="1"/>
      <w:numFmt w:val="lowerLetter"/>
      <w:lvlText w:val="%8."/>
      <w:lvlJc w:val="left"/>
      <w:pPr>
        <w:tabs>
          <w:tab w:val="num" w:pos="5775"/>
        </w:tabs>
        <w:ind w:left="5775" w:hanging="360"/>
      </w:pPr>
    </w:lvl>
    <w:lvl w:ilvl="8" w:tplc="0410001B">
      <w:start w:val="1"/>
      <w:numFmt w:val="lowerRoman"/>
      <w:lvlText w:val="%9."/>
      <w:lvlJc w:val="right"/>
      <w:pPr>
        <w:tabs>
          <w:tab w:val="num" w:pos="6495"/>
        </w:tabs>
        <w:ind w:left="6495" w:hanging="180"/>
      </w:pPr>
    </w:lvl>
  </w:abstractNum>
  <w:abstractNum w:abstractNumId="19" w15:restartNumberingAfterBreak="0">
    <w:nsid w:val="63881C23"/>
    <w:multiLevelType w:val="hybridMultilevel"/>
    <w:tmpl w:val="22941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875A46"/>
    <w:multiLevelType w:val="hybridMultilevel"/>
    <w:tmpl w:val="DFFEC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44351F"/>
    <w:multiLevelType w:val="hybridMultilevel"/>
    <w:tmpl w:val="62B8B5E0"/>
    <w:lvl w:ilvl="0" w:tplc="0584D778">
      <w:start w:val="1"/>
      <w:numFmt w:val="lowerLetter"/>
      <w:lvlText w:val="%1."/>
      <w:lvlJc w:val="left"/>
      <w:pPr>
        <w:ind w:left="1202" w:hanging="286"/>
      </w:pPr>
      <w:rPr>
        <w:rFonts w:ascii="Verdana" w:eastAsia="Verdana" w:hAnsi="Verdana" w:cs="Verdana" w:hint="default"/>
        <w:spacing w:val="-1"/>
        <w:w w:val="100"/>
        <w:sz w:val="24"/>
        <w:szCs w:val="24"/>
      </w:rPr>
    </w:lvl>
    <w:lvl w:ilvl="1" w:tplc="AC16502E">
      <w:numFmt w:val="bullet"/>
      <w:lvlText w:val="•"/>
      <w:lvlJc w:val="left"/>
      <w:pPr>
        <w:ind w:left="2052" w:hanging="286"/>
      </w:pPr>
      <w:rPr>
        <w:rFonts w:hint="default"/>
      </w:rPr>
    </w:lvl>
    <w:lvl w:ilvl="2" w:tplc="5732B56A">
      <w:numFmt w:val="bullet"/>
      <w:lvlText w:val="•"/>
      <w:lvlJc w:val="left"/>
      <w:pPr>
        <w:ind w:left="2905" w:hanging="286"/>
      </w:pPr>
      <w:rPr>
        <w:rFonts w:hint="default"/>
      </w:rPr>
    </w:lvl>
    <w:lvl w:ilvl="3" w:tplc="3E269160">
      <w:numFmt w:val="bullet"/>
      <w:lvlText w:val="•"/>
      <w:lvlJc w:val="left"/>
      <w:pPr>
        <w:ind w:left="3757" w:hanging="286"/>
      </w:pPr>
      <w:rPr>
        <w:rFonts w:hint="default"/>
      </w:rPr>
    </w:lvl>
    <w:lvl w:ilvl="4" w:tplc="9AD68194">
      <w:numFmt w:val="bullet"/>
      <w:lvlText w:val="•"/>
      <w:lvlJc w:val="left"/>
      <w:pPr>
        <w:ind w:left="4610" w:hanging="286"/>
      </w:pPr>
      <w:rPr>
        <w:rFonts w:hint="default"/>
      </w:rPr>
    </w:lvl>
    <w:lvl w:ilvl="5" w:tplc="9640799E">
      <w:numFmt w:val="bullet"/>
      <w:lvlText w:val="•"/>
      <w:lvlJc w:val="left"/>
      <w:pPr>
        <w:ind w:left="5463" w:hanging="286"/>
      </w:pPr>
      <w:rPr>
        <w:rFonts w:hint="default"/>
      </w:rPr>
    </w:lvl>
    <w:lvl w:ilvl="6" w:tplc="156E84C4">
      <w:numFmt w:val="bullet"/>
      <w:lvlText w:val="•"/>
      <w:lvlJc w:val="left"/>
      <w:pPr>
        <w:ind w:left="6315" w:hanging="286"/>
      </w:pPr>
      <w:rPr>
        <w:rFonts w:hint="default"/>
      </w:rPr>
    </w:lvl>
    <w:lvl w:ilvl="7" w:tplc="C9263186">
      <w:numFmt w:val="bullet"/>
      <w:lvlText w:val="•"/>
      <w:lvlJc w:val="left"/>
      <w:pPr>
        <w:ind w:left="7168" w:hanging="286"/>
      </w:pPr>
      <w:rPr>
        <w:rFonts w:hint="default"/>
      </w:rPr>
    </w:lvl>
    <w:lvl w:ilvl="8" w:tplc="3370C4FC">
      <w:numFmt w:val="bullet"/>
      <w:lvlText w:val="•"/>
      <w:lvlJc w:val="left"/>
      <w:pPr>
        <w:ind w:left="8021" w:hanging="286"/>
      </w:pPr>
      <w:rPr>
        <w:rFonts w:hint="default"/>
      </w:rPr>
    </w:lvl>
  </w:abstractNum>
  <w:abstractNum w:abstractNumId="22" w15:restartNumberingAfterBreak="0">
    <w:nsid w:val="6C3C7575"/>
    <w:multiLevelType w:val="hybridMultilevel"/>
    <w:tmpl w:val="B232D27A"/>
    <w:lvl w:ilvl="0" w:tplc="04100001">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23" w15:restartNumberingAfterBreak="0">
    <w:nsid w:val="724A528A"/>
    <w:multiLevelType w:val="multilevel"/>
    <w:tmpl w:val="A5682848"/>
    <w:lvl w:ilvl="0">
      <w:start w:val="16"/>
      <w:numFmt w:val="decimal"/>
      <w:lvlText w:val="%1"/>
      <w:lvlJc w:val="left"/>
      <w:pPr>
        <w:ind w:left="1060" w:hanging="632"/>
      </w:pPr>
      <w:rPr>
        <w:rFonts w:hint="default"/>
      </w:rPr>
    </w:lvl>
    <w:lvl w:ilvl="1">
      <w:start w:val="15"/>
      <w:numFmt w:val="decimal"/>
      <w:lvlText w:val="%1.%2"/>
      <w:lvlJc w:val="left"/>
      <w:pPr>
        <w:ind w:left="1060" w:hanging="632"/>
      </w:pPr>
      <w:rPr>
        <w:rFonts w:ascii="Verdana" w:eastAsia="Verdana" w:hAnsi="Verdana" w:cs="Verdana" w:hint="default"/>
        <w:spacing w:val="-4"/>
        <w:w w:val="100"/>
        <w:sz w:val="22"/>
        <w:szCs w:val="22"/>
      </w:rPr>
    </w:lvl>
    <w:lvl w:ilvl="2">
      <w:start w:val="1"/>
      <w:numFmt w:val="lowerLetter"/>
      <w:lvlText w:val="%3."/>
      <w:lvlJc w:val="left"/>
      <w:pPr>
        <w:ind w:left="1910" w:hanging="425"/>
      </w:pPr>
      <w:rPr>
        <w:rFonts w:ascii="Verdana" w:eastAsia="Verdana" w:hAnsi="Verdana" w:cs="Verdana" w:hint="default"/>
        <w:spacing w:val="-1"/>
        <w:w w:val="100"/>
        <w:sz w:val="22"/>
        <w:szCs w:val="22"/>
      </w:rPr>
    </w:lvl>
    <w:lvl w:ilvl="3">
      <w:numFmt w:val="bullet"/>
      <w:lvlText w:val="•"/>
      <w:lvlJc w:val="left"/>
      <w:pPr>
        <w:ind w:left="3654" w:hanging="425"/>
      </w:pPr>
      <w:rPr>
        <w:rFonts w:hint="default"/>
      </w:rPr>
    </w:lvl>
    <w:lvl w:ilvl="4">
      <w:numFmt w:val="bullet"/>
      <w:lvlText w:val="•"/>
      <w:lvlJc w:val="left"/>
      <w:pPr>
        <w:ind w:left="4522" w:hanging="425"/>
      </w:pPr>
      <w:rPr>
        <w:rFonts w:hint="default"/>
      </w:rPr>
    </w:lvl>
    <w:lvl w:ilvl="5">
      <w:numFmt w:val="bullet"/>
      <w:lvlText w:val="•"/>
      <w:lvlJc w:val="left"/>
      <w:pPr>
        <w:ind w:left="5389" w:hanging="425"/>
      </w:pPr>
      <w:rPr>
        <w:rFonts w:hint="default"/>
      </w:rPr>
    </w:lvl>
    <w:lvl w:ilvl="6">
      <w:numFmt w:val="bullet"/>
      <w:lvlText w:val="•"/>
      <w:lvlJc w:val="left"/>
      <w:pPr>
        <w:ind w:left="6256" w:hanging="425"/>
      </w:pPr>
      <w:rPr>
        <w:rFonts w:hint="default"/>
      </w:rPr>
    </w:lvl>
    <w:lvl w:ilvl="7">
      <w:numFmt w:val="bullet"/>
      <w:lvlText w:val="•"/>
      <w:lvlJc w:val="left"/>
      <w:pPr>
        <w:ind w:left="7124" w:hanging="425"/>
      </w:pPr>
      <w:rPr>
        <w:rFonts w:hint="default"/>
      </w:rPr>
    </w:lvl>
    <w:lvl w:ilvl="8">
      <w:numFmt w:val="bullet"/>
      <w:lvlText w:val="•"/>
      <w:lvlJc w:val="left"/>
      <w:pPr>
        <w:ind w:left="7991" w:hanging="425"/>
      </w:pPr>
      <w:rPr>
        <w:rFonts w:hint="default"/>
      </w:rPr>
    </w:lvl>
  </w:abstractNum>
  <w:abstractNum w:abstractNumId="24" w15:restartNumberingAfterBreak="0">
    <w:nsid w:val="75F63E18"/>
    <w:multiLevelType w:val="hybridMultilevel"/>
    <w:tmpl w:val="EC809198"/>
    <w:lvl w:ilvl="0" w:tplc="744054B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237986"/>
    <w:multiLevelType w:val="hybridMultilevel"/>
    <w:tmpl w:val="ADDC4B8C"/>
    <w:lvl w:ilvl="0" w:tplc="AAFE5B38">
      <w:start w:val="1"/>
      <w:numFmt w:val="lowerLetter"/>
      <w:lvlText w:val="%1)"/>
      <w:lvlJc w:val="left"/>
      <w:pPr>
        <w:ind w:left="568" w:hanging="360"/>
      </w:pPr>
      <w:rPr>
        <w:rFonts w:hint="default"/>
        <w:b w:val="0"/>
      </w:rPr>
    </w:lvl>
    <w:lvl w:ilvl="1" w:tplc="04100019" w:tentative="1">
      <w:start w:val="1"/>
      <w:numFmt w:val="lowerLetter"/>
      <w:lvlText w:val="%2."/>
      <w:lvlJc w:val="left"/>
      <w:pPr>
        <w:ind w:left="1288" w:hanging="360"/>
      </w:pPr>
    </w:lvl>
    <w:lvl w:ilvl="2" w:tplc="0410001B" w:tentative="1">
      <w:start w:val="1"/>
      <w:numFmt w:val="lowerRoman"/>
      <w:lvlText w:val="%3."/>
      <w:lvlJc w:val="right"/>
      <w:pPr>
        <w:ind w:left="2008" w:hanging="180"/>
      </w:pPr>
    </w:lvl>
    <w:lvl w:ilvl="3" w:tplc="0410000F" w:tentative="1">
      <w:start w:val="1"/>
      <w:numFmt w:val="decimal"/>
      <w:lvlText w:val="%4."/>
      <w:lvlJc w:val="left"/>
      <w:pPr>
        <w:ind w:left="2728" w:hanging="360"/>
      </w:pPr>
    </w:lvl>
    <w:lvl w:ilvl="4" w:tplc="04100019" w:tentative="1">
      <w:start w:val="1"/>
      <w:numFmt w:val="lowerLetter"/>
      <w:lvlText w:val="%5."/>
      <w:lvlJc w:val="left"/>
      <w:pPr>
        <w:ind w:left="3448" w:hanging="360"/>
      </w:pPr>
    </w:lvl>
    <w:lvl w:ilvl="5" w:tplc="0410001B" w:tentative="1">
      <w:start w:val="1"/>
      <w:numFmt w:val="lowerRoman"/>
      <w:lvlText w:val="%6."/>
      <w:lvlJc w:val="right"/>
      <w:pPr>
        <w:ind w:left="4168" w:hanging="180"/>
      </w:pPr>
    </w:lvl>
    <w:lvl w:ilvl="6" w:tplc="0410000F" w:tentative="1">
      <w:start w:val="1"/>
      <w:numFmt w:val="decimal"/>
      <w:lvlText w:val="%7."/>
      <w:lvlJc w:val="left"/>
      <w:pPr>
        <w:ind w:left="4888" w:hanging="360"/>
      </w:pPr>
    </w:lvl>
    <w:lvl w:ilvl="7" w:tplc="04100019" w:tentative="1">
      <w:start w:val="1"/>
      <w:numFmt w:val="lowerLetter"/>
      <w:lvlText w:val="%8."/>
      <w:lvlJc w:val="left"/>
      <w:pPr>
        <w:ind w:left="5608" w:hanging="360"/>
      </w:pPr>
    </w:lvl>
    <w:lvl w:ilvl="8" w:tplc="0410001B" w:tentative="1">
      <w:start w:val="1"/>
      <w:numFmt w:val="lowerRoman"/>
      <w:lvlText w:val="%9."/>
      <w:lvlJc w:val="right"/>
      <w:pPr>
        <w:ind w:left="6328" w:hanging="180"/>
      </w:pPr>
    </w:lvl>
  </w:abstractNum>
  <w:abstractNum w:abstractNumId="26" w15:restartNumberingAfterBreak="0">
    <w:nsid w:val="774E42E6"/>
    <w:multiLevelType w:val="hybridMultilevel"/>
    <w:tmpl w:val="CE845266"/>
    <w:lvl w:ilvl="0" w:tplc="F86CEC7C">
      <w:start w:val="1"/>
      <w:numFmt w:val="decimal"/>
      <w:lvlText w:val="%1)"/>
      <w:lvlJc w:val="left"/>
      <w:pPr>
        <w:ind w:left="1275" w:hanging="360"/>
      </w:pPr>
      <w:rPr>
        <w:rFonts w:hint="default"/>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7" w15:restartNumberingAfterBreak="0">
    <w:nsid w:val="7955101A"/>
    <w:multiLevelType w:val="hybridMultilevel"/>
    <w:tmpl w:val="CB18D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D823B85"/>
    <w:multiLevelType w:val="hybridMultilevel"/>
    <w:tmpl w:val="569C1DD8"/>
    <w:lvl w:ilvl="0" w:tplc="7D884B4E">
      <w:start w:val="1"/>
      <w:numFmt w:val="decimal"/>
      <w:lvlText w:val="%1)"/>
      <w:lvlJc w:val="left"/>
      <w:pPr>
        <w:ind w:left="585" w:hanging="360"/>
      </w:pPr>
      <w:rPr>
        <w:rFonts w:hint="default"/>
      </w:rPr>
    </w:lvl>
    <w:lvl w:ilvl="1" w:tplc="04100019" w:tentative="1">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8"/>
  </w:num>
  <w:num w:numId="5">
    <w:abstractNumId w:val="1"/>
  </w:num>
  <w:num w:numId="6">
    <w:abstractNumId w:val="5"/>
  </w:num>
  <w:num w:numId="7">
    <w:abstractNumId w:val="3"/>
  </w:num>
  <w:num w:numId="8">
    <w:abstractNumId w:val="16"/>
  </w:num>
  <w:num w:numId="9">
    <w:abstractNumId w:val="11"/>
  </w:num>
  <w:num w:numId="10">
    <w:abstractNumId w:val="2"/>
  </w:num>
  <w:num w:numId="11">
    <w:abstractNumId w:val="21"/>
  </w:num>
  <w:num w:numId="12">
    <w:abstractNumId w:val="14"/>
  </w:num>
  <w:num w:numId="13">
    <w:abstractNumId w:val="26"/>
  </w:num>
  <w:num w:numId="14">
    <w:abstractNumId w:val="23"/>
  </w:num>
  <w:num w:numId="15">
    <w:abstractNumId w:val="6"/>
  </w:num>
  <w:num w:numId="16">
    <w:abstractNumId w:val="9"/>
  </w:num>
  <w:num w:numId="17">
    <w:abstractNumId w:val="10"/>
  </w:num>
  <w:num w:numId="18">
    <w:abstractNumId w:val="17"/>
  </w:num>
  <w:num w:numId="19">
    <w:abstractNumId w:val="25"/>
  </w:num>
  <w:num w:numId="20">
    <w:abstractNumId w:val="4"/>
  </w:num>
  <w:num w:numId="21">
    <w:abstractNumId w:val="27"/>
  </w:num>
  <w:num w:numId="22">
    <w:abstractNumId w:val="20"/>
  </w:num>
  <w:num w:numId="23">
    <w:abstractNumId w:val="19"/>
  </w:num>
  <w:num w:numId="24">
    <w:abstractNumId w:val="22"/>
  </w:num>
  <w:num w:numId="25">
    <w:abstractNumId w:val="13"/>
  </w:num>
  <w:num w:numId="26">
    <w:abstractNumId w:val="8"/>
  </w:num>
  <w:num w:numId="27">
    <w:abstractNumId w:val="15"/>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283"/>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93"/>
    <w:rsid w:val="00000139"/>
    <w:rsid w:val="00002014"/>
    <w:rsid w:val="00002AAC"/>
    <w:rsid w:val="000046C0"/>
    <w:rsid w:val="000046F4"/>
    <w:rsid w:val="0000658D"/>
    <w:rsid w:val="000065B6"/>
    <w:rsid w:val="00007B7F"/>
    <w:rsid w:val="0001092B"/>
    <w:rsid w:val="00010B50"/>
    <w:rsid w:val="000124CD"/>
    <w:rsid w:val="00012FB8"/>
    <w:rsid w:val="000131A3"/>
    <w:rsid w:val="00013905"/>
    <w:rsid w:val="00014FA8"/>
    <w:rsid w:val="00015529"/>
    <w:rsid w:val="00016595"/>
    <w:rsid w:val="00020811"/>
    <w:rsid w:val="00022C0F"/>
    <w:rsid w:val="00022C98"/>
    <w:rsid w:val="0002609E"/>
    <w:rsid w:val="000265C7"/>
    <w:rsid w:val="00033E15"/>
    <w:rsid w:val="000415DB"/>
    <w:rsid w:val="0004174E"/>
    <w:rsid w:val="000444ED"/>
    <w:rsid w:val="0004583E"/>
    <w:rsid w:val="00050367"/>
    <w:rsid w:val="00051583"/>
    <w:rsid w:val="00052BBE"/>
    <w:rsid w:val="00055BD1"/>
    <w:rsid w:val="00060DC1"/>
    <w:rsid w:val="00060E1C"/>
    <w:rsid w:val="0006315E"/>
    <w:rsid w:val="00063C97"/>
    <w:rsid w:val="00066AC3"/>
    <w:rsid w:val="0007436F"/>
    <w:rsid w:val="00075602"/>
    <w:rsid w:val="00076981"/>
    <w:rsid w:val="00081FCB"/>
    <w:rsid w:val="00083D90"/>
    <w:rsid w:val="00086181"/>
    <w:rsid w:val="000864F6"/>
    <w:rsid w:val="00091F01"/>
    <w:rsid w:val="0009612F"/>
    <w:rsid w:val="000B2759"/>
    <w:rsid w:val="000B2F9B"/>
    <w:rsid w:val="000C0CE9"/>
    <w:rsid w:val="000C6E92"/>
    <w:rsid w:val="000D36CF"/>
    <w:rsid w:val="000D448E"/>
    <w:rsid w:val="000D56ED"/>
    <w:rsid w:val="000D67AF"/>
    <w:rsid w:val="000D6824"/>
    <w:rsid w:val="000D6C42"/>
    <w:rsid w:val="000D76C1"/>
    <w:rsid w:val="000E268F"/>
    <w:rsid w:val="000E38D9"/>
    <w:rsid w:val="000E3B82"/>
    <w:rsid w:val="000E3D33"/>
    <w:rsid w:val="000E4CD5"/>
    <w:rsid w:val="000E555C"/>
    <w:rsid w:val="000E6552"/>
    <w:rsid w:val="00100159"/>
    <w:rsid w:val="0010027C"/>
    <w:rsid w:val="00104786"/>
    <w:rsid w:val="00106F5A"/>
    <w:rsid w:val="00110947"/>
    <w:rsid w:val="001128A5"/>
    <w:rsid w:val="00115FEF"/>
    <w:rsid w:val="00116A40"/>
    <w:rsid w:val="00121BAE"/>
    <w:rsid w:val="00121F2B"/>
    <w:rsid w:val="001220E8"/>
    <w:rsid w:val="00122521"/>
    <w:rsid w:val="00123B74"/>
    <w:rsid w:val="00126E53"/>
    <w:rsid w:val="00127761"/>
    <w:rsid w:val="00127E17"/>
    <w:rsid w:val="00133DC1"/>
    <w:rsid w:val="0013420F"/>
    <w:rsid w:val="00136681"/>
    <w:rsid w:val="001367F2"/>
    <w:rsid w:val="00136F88"/>
    <w:rsid w:val="00137995"/>
    <w:rsid w:val="00150D41"/>
    <w:rsid w:val="0015528D"/>
    <w:rsid w:val="00157369"/>
    <w:rsid w:val="0016172D"/>
    <w:rsid w:val="00163787"/>
    <w:rsid w:val="001640A3"/>
    <w:rsid w:val="00174E2B"/>
    <w:rsid w:val="001754E3"/>
    <w:rsid w:val="001768BD"/>
    <w:rsid w:val="001813DE"/>
    <w:rsid w:val="00182833"/>
    <w:rsid w:val="00184B61"/>
    <w:rsid w:val="001873F6"/>
    <w:rsid w:val="0019037F"/>
    <w:rsid w:val="00190460"/>
    <w:rsid w:val="00191626"/>
    <w:rsid w:val="00191831"/>
    <w:rsid w:val="00192F30"/>
    <w:rsid w:val="00194EDF"/>
    <w:rsid w:val="001A4350"/>
    <w:rsid w:val="001A47AD"/>
    <w:rsid w:val="001A55B2"/>
    <w:rsid w:val="001B1BC0"/>
    <w:rsid w:val="001B3545"/>
    <w:rsid w:val="001B49BA"/>
    <w:rsid w:val="001B6212"/>
    <w:rsid w:val="001B6AA2"/>
    <w:rsid w:val="001B7708"/>
    <w:rsid w:val="001C149B"/>
    <w:rsid w:val="001C70CE"/>
    <w:rsid w:val="001C71B4"/>
    <w:rsid w:val="001C7440"/>
    <w:rsid w:val="001D17C5"/>
    <w:rsid w:val="001D1939"/>
    <w:rsid w:val="001D3138"/>
    <w:rsid w:val="001E2818"/>
    <w:rsid w:val="001E2DFC"/>
    <w:rsid w:val="001E3CE5"/>
    <w:rsid w:val="001E410A"/>
    <w:rsid w:val="001F160F"/>
    <w:rsid w:val="001F5019"/>
    <w:rsid w:val="001F5443"/>
    <w:rsid w:val="001F695D"/>
    <w:rsid w:val="0021223C"/>
    <w:rsid w:val="00212D9F"/>
    <w:rsid w:val="00213322"/>
    <w:rsid w:val="00213DD1"/>
    <w:rsid w:val="002148E4"/>
    <w:rsid w:val="00216B8D"/>
    <w:rsid w:val="00216DF2"/>
    <w:rsid w:val="00221A06"/>
    <w:rsid w:val="00223C38"/>
    <w:rsid w:val="00224CD0"/>
    <w:rsid w:val="00224FD3"/>
    <w:rsid w:val="002260D5"/>
    <w:rsid w:val="002300B6"/>
    <w:rsid w:val="00236AAB"/>
    <w:rsid w:val="00241F70"/>
    <w:rsid w:val="00242C0D"/>
    <w:rsid w:val="00242E52"/>
    <w:rsid w:val="00243A89"/>
    <w:rsid w:val="00245A48"/>
    <w:rsid w:val="002502C5"/>
    <w:rsid w:val="0025058C"/>
    <w:rsid w:val="00252EB5"/>
    <w:rsid w:val="002541EB"/>
    <w:rsid w:val="00254FC6"/>
    <w:rsid w:val="002561E7"/>
    <w:rsid w:val="00257AC4"/>
    <w:rsid w:val="002656D1"/>
    <w:rsid w:val="0026733C"/>
    <w:rsid w:val="00267F0D"/>
    <w:rsid w:val="00270711"/>
    <w:rsid w:val="002751A9"/>
    <w:rsid w:val="00281B01"/>
    <w:rsid w:val="0029149B"/>
    <w:rsid w:val="002958FC"/>
    <w:rsid w:val="002A0448"/>
    <w:rsid w:val="002A0721"/>
    <w:rsid w:val="002A6494"/>
    <w:rsid w:val="002B1D7D"/>
    <w:rsid w:val="002B2B5C"/>
    <w:rsid w:val="002B344C"/>
    <w:rsid w:val="002B5E67"/>
    <w:rsid w:val="002B6394"/>
    <w:rsid w:val="002B7609"/>
    <w:rsid w:val="002B7E78"/>
    <w:rsid w:val="002C143B"/>
    <w:rsid w:val="002C44C1"/>
    <w:rsid w:val="002C4C3F"/>
    <w:rsid w:val="002C52C1"/>
    <w:rsid w:val="002D0DF2"/>
    <w:rsid w:val="002D3A57"/>
    <w:rsid w:val="002D406D"/>
    <w:rsid w:val="002D71BC"/>
    <w:rsid w:val="002D7C9C"/>
    <w:rsid w:val="002E6216"/>
    <w:rsid w:val="002E7146"/>
    <w:rsid w:val="002E7223"/>
    <w:rsid w:val="002F0847"/>
    <w:rsid w:val="002F0AC7"/>
    <w:rsid w:val="002F1011"/>
    <w:rsid w:val="002F4C26"/>
    <w:rsid w:val="002F61D4"/>
    <w:rsid w:val="00301D2B"/>
    <w:rsid w:val="003038B2"/>
    <w:rsid w:val="00304418"/>
    <w:rsid w:val="00311250"/>
    <w:rsid w:val="00312A35"/>
    <w:rsid w:val="0031693B"/>
    <w:rsid w:val="00321083"/>
    <w:rsid w:val="003227B3"/>
    <w:rsid w:val="003241BC"/>
    <w:rsid w:val="003248A4"/>
    <w:rsid w:val="003257EB"/>
    <w:rsid w:val="003376C9"/>
    <w:rsid w:val="00341D1F"/>
    <w:rsid w:val="0034273C"/>
    <w:rsid w:val="003435DC"/>
    <w:rsid w:val="003457AF"/>
    <w:rsid w:val="00350F75"/>
    <w:rsid w:val="003547B3"/>
    <w:rsid w:val="00360773"/>
    <w:rsid w:val="00360C22"/>
    <w:rsid w:val="00361027"/>
    <w:rsid w:val="00362F60"/>
    <w:rsid w:val="00366BCC"/>
    <w:rsid w:val="00375E72"/>
    <w:rsid w:val="00381069"/>
    <w:rsid w:val="0038323B"/>
    <w:rsid w:val="003914F6"/>
    <w:rsid w:val="0039782C"/>
    <w:rsid w:val="003978C2"/>
    <w:rsid w:val="00397B03"/>
    <w:rsid w:val="00397E74"/>
    <w:rsid w:val="003A1918"/>
    <w:rsid w:val="003A3681"/>
    <w:rsid w:val="003A5BB7"/>
    <w:rsid w:val="003A5F29"/>
    <w:rsid w:val="003A6A4A"/>
    <w:rsid w:val="003B391F"/>
    <w:rsid w:val="003B6984"/>
    <w:rsid w:val="003B6992"/>
    <w:rsid w:val="003C046D"/>
    <w:rsid w:val="003C09C6"/>
    <w:rsid w:val="003C0DBD"/>
    <w:rsid w:val="003C14FF"/>
    <w:rsid w:val="003C5070"/>
    <w:rsid w:val="003D04B0"/>
    <w:rsid w:val="003D115D"/>
    <w:rsid w:val="003D1767"/>
    <w:rsid w:val="003D5F75"/>
    <w:rsid w:val="003D6B76"/>
    <w:rsid w:val="003E623B"/>
    <w:rsid w:val="003E6444"/>
    <w:rsid w:val="003E798C"/>
    <w:rsid w:val="003F1D1F"/>
    <w:rsid w:val="003F4D62"/>
    <w:rsid w:val="003F539D"/>
    <w:rsid w:val="003F662F"/>
    <w:rsid w:val="00400024"/>
    <w:rsid w:val="00400A9C"/>
    <w:rsid w:val="00400C3B"/>
    <w:rsid w:val="00403353"/>
    <w:rsid w:val="00404692"/>
    <w:rsid w:val="00405B23"/>
    <w:rsid w:val="004134CC"/>
    <w:rsid w:val="00413683"/>
    <w:rsid w:val="004161B2"/>
    <w:rsid w:val="004171C8"/>
    <w:rsid w:val="00417803"/>
    <w:rsid w:val="00422BAD"/>
    <w:rsid w:val="004266E6"/>
    <w:rsid w:val="0042700C"/>
    <w:rsid w:val="00427C39"/>
    <w:rsid w:val="0043041B"/>
    <w:rsid w:val="00430E31"/>
    <w:rsid w:val="00431196"/>
    <w:rsid w:val="004335CA"/>
    <w:rsid w:val="00433750"/>
    <w:rsid w:val="004345B9"/>
    <w:rsid w:val="0043548B"/>
    <w:rsid w:val="00437409"/>
    <w:rsid w:val="004400A6"/>
    <w:rsid w:val="004410EF"/>
    <w:rsid w:val="00441B2D"/>
    <w:rsid w:val="00444017"/>
    <w:rsid w:val="00444641"/>
    <w:rsid w:val="0044536D"/>
    <w:rsid w:val="004504CE"/>
    <w:rsid w:val="00451201"/>
    <w:rsid w:val="00451265"/>
    <w:rsid w:val="00456BBB"/>
    <w:rsid w:val="00461CA8"/>
    <w:rsid w:val="004633DC"/>
    <w:rsid w:val="0046433F"/>
    <w:rsid w:val="00467813"/>
    <w:rsid w:val="00472323"/>
    <w:rsid w:val="00475647"/>
    <w:rsid w:val="00475DF6"/>
    <w:rsid w:val="004775AB"/>
    <w:rsid w:val="00484562"/>
    <w:rsid w:val="00484C48"/>
    <w:rsid w:val="0048745C"/>
    <w:rsid w:val="004874D4"/>
    <w:rsid w:val="00490008"/>
    <w:rsid w:val="00490EA2"/>
    <w:rsid w:val="004915EE"/>
    <w:rsid w:val="00492A44"/>
    <w:rsid w:val="00495797"/>
    <w:rsid w:val="00495F85"/>
    <w:rsid w:val="004A2BA5"/>
    <w:rsid w:val="004A6828"/>
    <w:rsid w:val="004A7BBA"/>
    <w:rsid w:val="004B03CC"/>
    <w:rsid w:val="004B0512"/>
    <w:rsid w:val="004B22B5"/>
    <w:rsid w:val="004B22C6"/>
    <w:rsid w:val="004B3395"/>
    <w:rsid w:val="004B3857"/>
    <w:rsid w:val="004B4149"/>
    <w:rsid w:val="004B4DBE"/>
    <w:rsid w:val="004B5799"/>
    <w:rsid w:val="004B5FC3"/>
    <w:rsid w:val="004B76EC"/>
    <w:rsid w:val="004B7846"/>
    <w:rsid w:val="004B7F9C"/>
    <w:rsid w:val="004C0F9E"/>
    <w:rsid w:val="004C5245"/>
    <w:rsid w:val="004C5806"/>
    <w:rsid w:val="004D1D25"/>
    <w:rsid w:val="004D22C3"/>
    <w:rsid w:val="004D2487"/>
    <w:rsid w:val="004D36F4"/>
    <w:rsid w:val="004E2099"/>
    <w:rsid w:val="004E5007"/>
    <w:rsid w:val="004E6042"/>
    <w:rsid w:val="004F00F7"/>
    <w:rsid w:val="004F1E54"/>
    <w:rsid w:val="00500020"/>
    <w:rsid w:val="00501B4C"/>
    <w:rsid w:val="00517C07"/>
    <w:rsid w:val="00520EC3"/>
    <w:rsid w:val="00521127"/>
    <w:rsid w:val="005255DF"/>
    <w:rsid w:val="00527725"/>
    <w:rsid w:val="00530C51"/>
    <w:rsid w:val="00530DD7"/>
    <w:rsid w:val="00531327"/>
    <w:rsid w:val="00531684"/>
    <w:rsid w:val="005369E3"/>
    <w:rsid w:val="005409D4"/>
    <w:rsid w:val="0054290C"/>
    <w:rsid w:val="0054305E"/>
    <w:rsid w:val="00544F86"/>
    <w:rsid w:val="0054563B"/>
    <w:rsid w:val="00545E84"/>
    <w:rsid w:val="00547F4D"/>
    <w:rsid w:val="005522D7"/>
    <w:rsid w:val="00553A16"/>
    <w:rsid w:val="0055405F"/>
    <w:rsid w:val="00555945"/>
    <w:rsid w:val="00556FB2"/>
    <w:rsid w:val="005571C3"/>
    <w:rsid w:val="00560A53"/>
    <w:rsid w:val="0056107C"/>
    <w:rsid w:val="00561D9D"/>
    <w:rsid w:val="005634C6"/>
    <w:rsid w:val="00563651"/>
    <w:rsid w:val="00566096"/>
    <w:rsid w:val="00566723"/>
    <w:rsid w:val="0056770D"/>
    <w:rsid w:val="00567B65"/>
    <w:rsid w:val="005712A0"/>
    <w:rsid w:val="0057153C"/>
    <w:rsid w:val="00572568"/>
    <w:rsid w:val="00573B10"/>
    <w:rsid w:val="00573EF5"/>
    <w:rsid w:val="00574BF0"/>
    <w:rsid w:val="0057732C"/>
    <w:rsid w:val="0057765E"/>
    <w:rsid w:val="00577706"/>
    <w:rsid w:val="005800E4"/>
    <w:rsid w:val="00580E94"/>
    <w:rsid w:val="0058392A"/>
    <w:rsid w:val="00583C18"/>
    <w:rsid w:val="00584166"/>
    <w:rsid w:val="00586839"/>
    <w:rsid w:val="00587B22"/>
    <w:rsid w:val="005902D6"/>
    <w:rsid w:val="00591F1F"/>
    <w:rsid w:val="00593184"/>
    <w:rsid w:val="005975D9"/>
    <w:rsid w:val="005A0585"/>
    <w:rsid w:val="005A0C26"/>
    <w:rsid w:val="005A17B3"/>
    <w:rsid w:val="005A282E"/>
    <w:rsid w:val="005A30DD"/>
    <w:rsid w:val="005B24E1"/>
    <w:rsid w:val="005B32EC"/>
    <w:rsid w:val="005B5450"/>
    <w:rsid w:val="005B5FB6"/>
    <w:rsid w:val="005C5333"/>
    <w:rsid w:val="005C5B20"/>
    <w:rsid w:val="005D032F"/>
    <w:rsid w:val="005D0665"/>
    <w:rsid w:val="005D2B3B"/>
    <w:rsid w:val="005D2CBB"/>
    <w:rsid w:val="005D2D1B"/>
    <w:rsid w:val="005E007E"/>
    <w:rsid w:val="005E2B96"/>
    <w:rsid w:val="005E3FD2"/>
    <w:rsid w:val="005F06DD"/>
    <w:rsid w:val="005F2A6C"/>
    <w:rsid w:val="005F3BCD"/>
    <w:rsid w:val="005F6C93"/>
    <w:rsid w:val="005F7339"/>
    <w:rsid w:val="00601F6B"/>
    <w:rsid w:val="006029B6"/>
    <w:rsid w:val="00602F70"/>
    <w:rsid w:val="00603089"/>
    <w:rsid w:val="00603282"/>
    <w:rsid w:val="00603478"/>
    <w:rsid w:val="00603A3B"/>
    <w:rsid w:val="00606686"/>
    <w:rsid w:val="00607B10"/>
    <w:rsid w:val="0061080E"/>
    <w:rsid w:val="00610B6B"/>
    <w:rsid w:val="006110A3"/>
    <w:rsid w:val="00614235"/>
    <w:rsid w:val="006249C1"/>
    <w:rsid w:val="00624AC6"/>
    <w:rsid w:val="00624D08"/>
    <w:rsid w:val="00635013"/>
    <w:rsid w:val="00635418"/>
    <w:rsid w:val="00636828"/>
    <w:rsid w:val="00643348"/>
    <w:rsid w:val="0064448F"/>
    <w:rsid w:val="00645526"/>
    <w:rsid w:val="00647887"/>
    <w:rsid w:val="0065039E"/>
    <w:rsid w:val="00650527"/>
    <w:rsid w:val="00656EF0"/>
    <w:rsid w:val="006602D7"/>
    <w:rsid w:val="00660CF8"/>
    <w:rsid w:val="00661DA4"/>
    <w:rsid w:val="00661F56"/>
    <w:rsid w:val="0066356B"/>
    <w:rsid w:val="00664930"/>
    <w:rsid w:val="0066652B"/>
    <w:rsid w:val="00666BFB"/>
    <w:rsid w:val="00666DF2"/>
    <w:rsid w:val="00667CD1"/>
    <w:rsid w:val="0067036D"/>
    <w:rsid w:val="00671CF4"/>
    <w:rsid w:val="00671D0D"/>
    <w:rsid w:val="00676457"/>
    <w:rsid w:val="00682475"/>
    <w:rsid w:val="00682FCC"/>
    <w:rsid w:val="006846DD"/>
    <w:rsid w:val="0068517E"/>
    <w:rsid w:val="00685765"/>
    <w:rsid w:val="00685C4C"/>
    <w:rsid w:val="00686E1D"/>
    <w:rsid w:val="00691790"/>
    <w:rsid w:val="006919AC"/>
    <w:rsid w:val="00694756"/>
    <w:rsid w:val="00695A22"/>
    <w:rsid w:val="006967F5"/>
    <w:rsid w:val="006A3596"/>
    <w:rsid w:val="006A7107"/>
    <w:rsid w:val="006B0B6D"/>
    <w:rsid w:val="006B3975"/>
    <w:rsid w:val="006B557B"/>
    <w:rsid w:val="006C36B9"/>
    <w:rsid w:val="006C61CB"/>
    <w:rsid w:val="006D066F"/>
    <w:rsid w:val="006D296C"/>
    <w:rsid w:val="006D2C63"/>
    <w:rsid w:val="006D4AF6"/>
    <w:rsid w:val="006E10FA"/>
    <w:rsid w:val="006E178E"/>
    <w:rsid w:val="006E5CFC"/>
    <w:rsid w:val="006E5D86"/>
    <w:rsid w:val="006F0A9B"/>
    <w:rsid w:val="006F2001"/>
    <w:rsid w:val="006F2752"/>
    <w:rsid w:val="006F6042"/>
    <w:rsid w:val="006F6342"/>
    <w:rsid w:val="006F662D"/>
    <w:rsid w:val="006F7401"/>
    <w:rsid w:val="007007EF"/>
    <w:rsid w:val="00704EC3"/>
    <w:rsid w:val="007079B1"/>
    <w:rsid w:val="0071034B"/>
    <w:rsid w:val="0071118E"/>
    <w:rsid w:val="00713B37"/>
    <w:rsid w:val="00713CA5"/>
    <w:rsid w:val="00714109"/>
    <w:rsid w:val="00716216"/>
    <w:rsid w:val="00721872"/>
    <w:rsid w:val="0072325B"/>
    <w:rsid w:val="00725D10"/>
    <w:rsid w:val="0072651A"/>
    <w:rsid w:val="00730EE4"/>
    <w:rsid w:val="007344CC"/>
    <w:rsid w:val="00734D88"/>
    <w:rsid w:val="00737939"/>
    <w:rsid w:val="007409DE"/>
    <w:rsid w:val="00743752"/>
    <w:rsid w:val="0075630C"/>
    <w:rsid w:val="00760292"/>
    <w:rsid w:val="00760FE9"/>
    <w:rsid w:val="00764053"/>
    <w:rsid w:val="007649F2"/>
    <w:rsid w:val="00767142"/>
    <w:rsid w:val="00773AFF"/>
    <w:rsid w:val="00773CA4"/>
    <w:rsid w:val="00774F47"/>
    <w:rsid w:val="007779EE"/>
    <w:rsid w:val="00781FD4"/>
    <w:rsid w:val="00783D6F"/>
    <w:rsid w:val="007855A7"/>
    <w:rsid w:val="007868ED"/>
    <w:rsid w:val="00791186"/>
    <w:rsid w:val="0079398E"/>
    <w:rsid w:val="00795AB9"/>
    <w:rsid w:val="007A636F"/>
    <w:rsid w:val="007A7E1C"/>
    <w:rsid w:val="007B0FE4"/>
    <w:rsid w:val="007B10E0"/>
    <w:rsid w:val="007B72C8"/>
    <w:rsid w:val="007C1857"/>
    <w:rsid w:val="007C25A1"/>
    <w:rsid w:val="007C2AD5"/>
    <w:rsid w:val="007C30CB"/>
    <w:rsid w:val="007C5444"/>
    <w:rsid w:val="007C5A96"/>
    <w:rsid w:val="007C79C8"/>
    <w:rsid w:val="007D169C"/>
    <w:rsid w:val="007D1F71"/>
    <w:rsid w:val="007D3766"/>
    <w:rsid w:val="007D5EA5"/>
    <w:rsid w:val="007E22D0"/>
    <w:rsid w:val="007E4315"/>
    <w:rsid w:val="007E6E97"/>
    <w:rsid w:val="007F03F6"/>
    <w:rsid w:val="007F0AB5"/>
    <w:rsid w:val="007F0F28"/>
    <w:rsid w:val="007F32EF"/>
    <w:rsid w:val="007F3CC0"/>
    <w:rsid w:val="007F6EAB"/>
    <w:rsid w:val="007F796D"/>
    <w:rsid w:val="008001C4"/>
    <w:rsid w:val="008001EA"/>
    <w:rsid w:val="008016B3"/>
    <w:rsid w:val="0080191E"/>
    <w:rsid w:val="00803A4D"/>
    <w:rsid w:val="00804B82"/>
    <w:rsid w:val="00807F45"/>
    <w:rsid w:val="00811811"/>
    <w:rsid w:val="0081251B"/>
    <w:rsid w:val="00813271"/>
    <w:rsid w:val="00813B54"/>
    <w:rsid w:val="008174EC"/>
    <w:rsid w:val="00817EC3"/>
    <w:rsid w:val="00820447"/>
    <w:rsid w:val="0082138C"/>
    <w:rsid w:val="00821EB2"/>
    <w:rsid w:val="00822A38"/>
    <w:rsid w:val="008237C9"/>
    <w:rsid w:val="00824861"/>
    <w:rsid w:val="00824E76"/>
    <w:rsid w:val="00827930"/>
    <w:rsid w:val="00830D8F"/>
    <w:rsid w:val="00833312"/>
    <w:rsid w:val="008339A5"/>
    <w:rsid w:val="00833F15"/>
    <w:rsid w:val="008340A4"/>
    <w:rsid w:val="008376E1"/>
    <w:rsid w:val="00837BCF"/>
    <w:rsid w:val="00840116"/>
    <w:rsid w:val="008467E5"/>
    <w:rsid w:val="0085038C"/>
    <w:rsid w:val="00853AE6"/>
    <w:rsid w:val="008559AF"/>
    <w:rsid w:val="0086046C"/>
    <w:rsid w:val="008610AE"/>
    <w:rsid w:val="00862D81"/>
    <w:rsid w:val="00870365"/>
    <w:rsid w:val="00870B40"/>
    <w:rsid w:val="00875D94"/>
    <w:rsid w:val="00876F28"/>
    <w:rsid w:val="00883ABD"/>
    <w:rsid w:val="00884A3C"/>
    <w:rsid w:val="00885C76"/>
    <w:rsid w:val="0088614D"/>
    <w:rsid w:val="0089666D"/>
    <w:rsid w:val="0089729D"/>
    <w:rsid w:val="00897ECC"/>
    <w:rsid w:val="008A2D06"/>
    <w:rsid w:val="008A568C"/>
    <w:rsid w:val="008B01CD"/>
    <w:rsid w:val="008B2C11"/>
    <w:rsid w:val="008B39C5"/>
    <w:rsid w:val="008B7A5A"/>
    <w:rsid w:val="008C2E9C"/>
    <w:rsid w:val="008C3EC9"/>
    <w:rsid w:val="008C64E1"/>
    <w:rsid w:val="008E0293"/>
    <w:rsid w:val="008E05DD"/>
    <w:rsid w:val="008E2EBB"/>
    <w:rsid w:val="008E5BAE"/>
    <w:rsid w:val="008E756A"/>
    <w:rsid w:val="008F0F68"/>
    <w:rsid w:val="008F1F6C"/>
    <w:rsid w:val="008F377D"/>
    <w:rsid w:val="008F5F78"/>
    <w:rsid w:val="008F62A6"/>
    <w:rsid w:val="008F6825"/>
    <w:rsid w:val="00901022"/>
    <w:rsid w:val="00901F56"/>
    <w:rsid w:val="00902A2C"/>
    <w:rsid w:val="00903683"/>
    <w:rsid w:val="00903912"/>
    <w:rsid w:val="009107D6"/>
    <w:rsid w:val="00910B5B"/>
    <w:rsid w:val="0091258E"/>
    <w:rsid w:val="009126F7"/>
    <w:rsid w:val="00912933"/>
    <w:rsid w:val="00913F15"/>
    <w:rsid w:val="00915AEB"/>
    <w:rsid w:val="00917040"/>
    <w:rsid w:val="00917B4D"/>
    <w:rsid w:val="00917E4C"/>
    <w:rsid w:val="009206E3"/>
    <w:rsid w:val="0092079C"/>
    <w:rsid w:val="0092180C"/>
    <w:rsid w:val="00924FD1"/>
    <w:rsid w:val="0092579B"/>
    <w:rsid w:val="00926C69"/>
    <w:rsid w:val="0093144B"/>
    <w:rsid w:val="00935E0C"/>
    <w:rsid w:val="009401B3"/>
    <w:rsid w:val="00943584"/>
    <w:rsid w:val="00943D29"/>
    <w:rsid w:val="00944B86"/>
    <w:rsid w:val="00946AA7"/>
    <w:rsid w:val="0094751D"/>
    <w:rsid w:val="009477CC"/>
    <w:rsid w:val="00951081"/>
    <w:rsid w:val="0095317E"/>
    <w:rsid w:val="009547D6"/>
    <w:rsid w:val="009602DB"/>
    <w:rsid w:val="009605A1"/>
    <w:rsid w:val="009613B5"/>
    <w:rsid w:val="00961798"/>
    <w:rsid w:val="00963532"/>
    <w:rsid w:val="009714EE"/>
    <w:rsid w:val="00972314"/>
    <w:rsid w:val="009755AF"/>
    <w:rsid w:val="0097744B"/>
    <w:rsid w:val="00980AA9"/>
    <w:rsid w:val="00981B0A"/>
    <w:rsid w:val="0098335A"/>
    <w:rsid w:val="00984DF0"/>
    <w:rsid w:val="00991558"/>
    <w:rsid w:val="00993AFD"/>
    <w:rsid w:val="009A07B3"/>
    <w:rsid w:val="009A68F4"/>
    <w:rsid w:val="009B0918"/>
    <w:rsid w:val="009B25E3"/>
    <w:rsid w:val="009B677B"/>
    <w:rsid w:val="009C5BF4"/>
    <w:rsid w:val="009D0009"/>
    <w:rsid w:val="009D4B7F"/>
    <w:rsid w:val="009D5835"/>
    <w:rsid w:val="009D63CB"/>
    <w:rsid w:val="009D6677"/>
    <w:rsid w:val="009D7A52"/>
    <w:rsid w:val="009D7C0D"/>
    <w:rsid w:val="009E46E0"/>
    <w:rsid w:val="009E55F6"/>
    <w:rsid w:val="009E5F57"/>
    <w:rsid w:val="009E7799"/>
    <w:rsid w:val="009E7AD1"/>
    <w:rsid w:val="009F4D5E"/>
    <w:rsid w:val="009F5515"/>
    <w:rsid w:val="009F7798"/>
    <w:rsid w:val="00A00D84"/>
    <w:rsid w:val="00A04727"/>
    <w:rsid w:val="00A04D8B"/>
    <w:rsid w:val="00A0795F"/>
    <w:rsid w:val="00A102D3"/>
    <w:rsid w:val="00A125B3"/>
    <w:rsid w:val="00A14EBE"/>
    <w:rsid w:val="00A1504F"/>
    <w:rsid w:val="00A1611C"/>
    <w:rsid w:val="00A17B73"/>
    <w:rsid w:val="00A20C6E"/>
    <w:rsid w:val="00A2339F"/>
    <w:rsid w:val="00A23B7B"/>
    <w:rsid w:val="00A26BF5"/>
    <w:rsid w:val="00A30B35"/>
    <w:rsid w:val="00A31E09"/>
    <w:rsid w:val="00A322A0"/>
    <w:rsid w:val="00A34F04"/>
    <w:rsid w:val="00A376EE"/>
    <w:rsid w:val="00A41A2D"/>
    <w:rsid w:val="00A42211"/>
    <w:rsid w:val="00A448A6"/>
    <w:rsid w:val="00A45586"/>
    <w:rsid w:val="00A475B9"/>
    <w:rsid w:val="00A5027C"/>
    <w:rsid w:val="00A57651"/>
    <w:rsid w:val="00A62413"/>
    <w:rsid w:val="00A62CC1"/>
    <w:rsid w:val="00A62FEA"/>
    <w:rsid w:val="00A63E9B"/>
    <w:rsid w:val="00A65AFC"/>
    <w:rsid w:val="00A67034"/>
    <w:rsid w:val="00A705A3"/>
    <w:rsid w:val="00A706F7"/>
    <w:rsid w:val="00A72139"/>
    <w:rsid w:val="00A8525A"/>
    <w:rsid w:val="00A86EC9"/>
    <w:rsid w:val="00A87EAC"/>
    <w:rsid w:val="00A93F9E"/>
    <w:rsid w:val="00A97B04"/>
    <w:rsid w:val="00AA0163"/>
    <w:rsid w:val="00AA2E14"/>
    <w:rsid w:val="00AA44DE"/>
    <w:rsid w:val="00AA4AD3"/>
    <w:rsid w:val="00AA5DBB"/>
    <w:rsid w:val="00AA6A63"/>
    <w:rsid w:val="00AB11E5"/>
    <w:rsid w:val="00AB214B"/>
    <w:rsid w:val="00AB4C64"/>
    <w:rsid w:val="00AC1266"/>
    <w:rsid w:val="00AC762B"/>
    <w:rsid w:val="00AC77DC"/>
    <w:rsid w:val="00AD5BF0"/>
    <w:rsid w:val="00AD5D04"/>
    <w:rsid w:val="00AE408A"/>
    <w:rsid w:val="00AE40B3"/>
    <w:rsid w:val="00AE6798"/>
    <w:rsid w:val="00AE7023"/>
    <w:rsid w:val="00AE7A04"/>
    <w:rsid w:val="00AF03F0"/>
    <w:rsid w:val="00AF0724"/>
    <w:rsid w:val="00AF1196"/>
    <w:rsid w:val="00B0146A"/>
    <w:rsid w:val="00B0227B"/>
    <w:rsid w:val="00B028A1"/>
    <w:rsid w:val="00B028B2"/>
    <w:rsid w:val="00B06972"/>
    <w:rsid w:val="00B07726"/>
    <w:rsid w:val="00B153C2"/>
    <w:rsid w:val="00B17460"/>
    <w:rsid w:val="00B21753"/>
    <w:rsid w:val="00B21B32"/>
    <w:rsid w:val="00B236D8"/>
    <w:rsid w:val="00B250F0"/>
    <w:rsid w:val="00B3220C"/>
    <w:rsid w:val="00B35C2A"/>
    <w:rsid w:val="00B36F13"/>
    <w:rsid w:val="00B37636"/>
    <w:rsid w:val="00B40A9B"/>
    <w:rsid w:val="00B4421C"/>
    <w:rsid w:val="00B5303E"/>
    <w:rsid w:val="00B53346"/>
    <w:rsid w:val="00B55E34"/>
    <w:rsid w:val="00B56150"/>
    <w:rsid w:val="00B57DDF"/>
    <w:rsid w:val="00B60884"/>
    <w:rsid w:val="00B608E3"/>
    <w:rsid w:val="00B60CB6"/>
    <w:rsid w:val="00B7048E"/>
    <w:rsid w:val="00B74D72"/>
    <w:rsid w:val="00B81802"/>
    <w:rsid w:val="00B818FC"/>
    <w:rsid w:val="00B81B91"/>
    <w:rsid w:val="00B82E98"/>
    <w:rsid w:val="00B84548"/>
    <w:rsid w:val="00B85A1D"/>
    <w:rsid w:val="00B90EAE"/>
    <w:rsid w:val="00B919DD"/>
    <w:rsid w:val="00B924B7"/>
    <w:rsid w:val="00B93102"/>
    <w:rsid w:val="00B95444"/>
    <w:rsid w:val="00BA39FF"/>
    <w:rsid w:val="00BA54B6"/>
    <w:rsid w:val="00BB07B3"/>
    <w:rsid w:val="00BB2303"/>
    <w:rsid w:val="00BB3ACA"/>
    <w:rsid w:val="00BB4684"/>
    <w:rsid w:val="00BC04C8"/>
    <w:rsid w:val="00BD04F4"/>
    <w:rsid w:val="00BD4730"/>
    <w:rsid w:val="00BD5B9E"/>
    <w:rsid w:val="00BE51BC"/>
    <w:rsid w:val="00BE54B5"/>
    <w:rsid w:val="00BE7FE7"/>
    <w:rsid w:val="00BF0D7A"/>
    <w:rsid w:val="00BF1028"/>
    <w:rsid w:val="00BF15D7"/>
    <w:rsid w:val="00BF167A"/>
    <w:rsid w:val="00BF1BF3"/>
    <w:rsid w:val="00BF1DA6"/>
    <w:rsid w:val="00BF2BF7"/>
    <w:rsid w:val="00BF2E65"/>
    <w:rsid w:val="00BF4FAF"/>
    <w:rsid w:val="00BF65D6"/>
    <w:rsid w:val="00BF78C9"/>
    <w:rsid w:val="00C02DCE"/>
    <w:rsid w:val="00C06342"/>
    <w:rsid w:val="00C06CCD"/>
    <w:rsid w:val="00C13E03"/>
    <w:rsid w:val="00C20D94"/>
    <w:rsid w:val="00C2207F"/>
    <w:rsid w:val="00C319CD"/>
    <w:rsid w:val="00C327A7"/>
    <w:rsid w:val="00C33337"/>
    <w:rsid w:val="00C35888"/>
    <w:rsid w:val="00C37924"/>
    <w:rsid w:val="00C404BC"/>
    <w:rsid w:val="00C40554"/>
    <w:rsid w:val="00C40C7B"/>
    <w:rsid w:val="00C40EB6"/>
    <w:rsid w:val="00C419CA"/>
    <w:rsid w:val="00C41D21"/>
    <w:rsid w:val="00C4445D"/>
    <w:rsid w:val="00C448AA"/>
    <w:rsid w:val="00C450FE"/>
    <w:rsid w:val="00C46671"/>
    <w:rsid w:val="00C4748E"/>
    <w:rsid w:val="00C543CF"/>
    <w:rsid w:val="00C54659"/>
    <w:rsid w:val="00C55925"/>
    <w:rsid w:val="00C5595A"/>
    <w:rsid w:val="00C55DCA"/>
    <w:rsid w:val="00C60D94"/>
    <w:rsid w:val="00C636C5"/>
    <w:rsid w:val="00C642BD"/>
    <w:rsid w:val="00C65F35"/>
    <w:rsid w:val="00C72024"/>
    <w:rsid w:val="00C72BCA"/>
    <w:rsid w:val="00C74321"/>
    <w:rsid w:val="00C758B6"/>
    <w:rsid w:val="00C808DF"/>
    <w:rsid w:val="00C809C6"/>
    <w:rsid w:val="00C83A13"/>
    <w:rsid w:val="00C86A33"/>
    <w:rsid w:val="00C909BC"/>
    <w:rsid w:val="00C937E3"/>
    <w:rsid w:val="00C93EEA"/>
    <w:rsid w:val="00CA2ACB"/>
    <w:rsid w:val="00CA2CE4"/>
    <w:rsid w:val="00CA5344"/>
    <w:rsid w:val="00CA7B00"/>
    <w:rsid w:val="00CB3A92"/>
    <w:rsid w:val="00CB7477"/>
    <w:rsid w:val="00CC3365"/>
    <w:rsid w:val="00CC6546"/>
    <w:rsid w:val="00CD029D"/>
    <w:rsid w:val="00CD03BF"/>
    <w:rsid w:val="00CD08E2"/>
    <w:rsid w:val="00CD17E0"/>
    <w:rsid w:val="00CD3E88"/>
    <w:rsid w:val="00CD441A"/>
    <w:rsid w:val="00CD489F"/>
    <w:rsid w:val="00CD4DEA"/>
    <w:rsid w:val="00CD5442"/>
    <w:rsid w:val="00CD7306"/>
    <w:rsid w:val="00CE3502"/>
    <w:rsid w:val="00CE397F"/>
    <w:rsid w:val="00CE5191"/>
    <w:rsid w:val="00CE559B"/>
    <w:rsid w:val="00CE665C"/>
    <w:rsid w:val="00CE6EAD"/>
    <w:rsid w:val="00CE73A7"/>
    <w:rsid w:val="00CF2FF1"/>
    <w:rsid w:val="00CF3D22"/>
    <w:rsid w:val="00CF4A89"/>
    <w:rsid w:val="00D021A9"/>
    <w:rsid w:val="00D02F80"/>
    <w:rsid w:val="00D06495"/>
    <w:rsid w:val="00D07FA9"/>
    <w:rsid w:val="00D11D48"/>
    <w:rsid w:val="00D12051"/>
    <w:rsid w:val="00D1207D"/>
    <w:rsid w:val="00D12F93"/>
    <w:rsid w:val="00D14FFD"/>
    <w:rsid w:val="00D165FE"/>
    <w:rsid w:val="00D2214B"/>
    <w:rsid w:val="00D22339"/>
    <w:rsid w:val="00D22C0A"/>
    <w:rsid w:val="00D263B6"/>
    <w:rsid w:val="00D27F49"/>
    <w:rsid w:val="00D30056"/>
    <w:rsid w:val="00D3255B"/>
    <w:rsid w:val="00D34DE1"/>
    <w:rsid w:val="00D366AE"/>
    <w:rsid w:val="00D36D70"/>
    <w:rsid w:val="00D40EA9"/>
    <w:rsid w:val="00D448AA"/>
    <w:rsid w:val="00D46FE0"/>
    <w:rsid w:val="00D5073B"/>
    <w:rsid w:val="00D53160"/>
    <w:rsid w:val="00D5687C"/>
    <w:rsid w:val="00D56CB0"/>
    <w:rsid w:val="00D618B8"/>
    <w:rsid w:val="00D61A10"/>
    <w:rsid w:val="00D63F01"/>
    <w:rsid w:val="00D66A22"/>
    <w:rsid w:val="00D679AB"/>
    <w:rsid w:val="00D70673"/>
    <w:rsid w:val="00D72647"/>
    <w:rsid w:val="00D81390"/>
    <w:rsid w:val="00D82AED"/>
    <w:rsid w:val="00D842F6"/>
    <w:rsid w:val="00D84395"/>
    <w:rsid w:val="00D85C54"/>
    <w:rsid w:val="00D86B39"/>
    <w:rsid w:val="00D919E8"/>
    <w:rsid w:val="00D91B7A"/>
    <w:rsid w:val="00D925A2"/>
    <w:rsid w:val="00D92E1F"/>
    <w:rsid w:val="00D95310"/>
    <w:rsid w:val="00D967CD"/>
    <w:rsid w:val="00D97A09"/>
    <w:rsid w:val="00DA594D"/>
    <w:rsid w:val="00DB38D6"/>
    <w:rsid w:val="00DB47BF"/>
    <w:rsid w:val="00DC030A"/>
    <w:rsid w:val="00DC0CD5"/>
    <w:rsid w:val="00DC2F85"/>
    <w:rsid w:val="00DC3C87"/>
    <w:rsid w:val="00DD0DDA"/>
    <w:rsid w:val="00DD2CE0"/>
    <w:rsid w:val="00DD3137"/>
    <w:rsid w:val="00DD3ABC"/>
    <w:rsid w:val="00DD623B"/>
    <w:rsid w:val="00DE12F1"/>
    <w:rsid w:val="00DE28A0"/>
    <w:rsid w:val="00DE703F"/>
    <w:rsid w:val="00DE70AE"/>
    <w:rsid w:val="00DE76D3"/>
    <w:rsid w:val="00DF1199"/>
    <w:rsid w:val="00DF2714"/>
    <w:rsid w:val="00DF3347"/>
    <w:rsid w:val="00DF77FB"/>
    <w:rsid w:val="00E016D7"/>
    <w:rsid w:val="00E02496"/>
    <w:rsid w:val="00E0509B"/>
    <w:rsid w:val="00E055D8"/>
    <w:rsid w:val="00E05809"/>
    <w:rsid w:val="00E05963"/>
    <w:rsid w:val="00E05E82"/>
    <w:rsid w:val="00E06C06"/>
    <w:rsid w:val="00E11BA8"/>
    <w:rsid w:val="00E12991"/>
    <w:rsid w:val="00E213B2"/>
    <w:rsid w:val="00E21A63"/>
    <w:rsid w:val="00E21E76"/>
    <w:rsid w:val="00E2343E"/>
    <w:rsid w:val="00E238A9"/>
    <w:rsid w:val="00E23C1F"/>
    <w:rsid w:val="00E24650"/>
    <w:rsid w:val="00E25A0D"/>
    <w:rsid w:val="00E26A55"/>
    <w:rsid w:val="00E32980"/>
    <w:rsid w:val="00E33439"/>
    <w:rsid w:val="00E3480D"/>
    <w:rsid w:val="00E36382"/>
    <w:rsid w:val="00E370DC"/>
    <w:rsid w:val="00E37AC5"/>
    <w:rsid w:val="00E400C1"/>
    <w:rsid w:val="00E46440"/>
    <w:rsid w:val="00E471BE"/>
    <w:rsid w:val="00E47C96"/>
    <w:rsid w:val="00E50DA2"/>
    <w:rsid w:val="00E5381F"/>
    <w:rsid w:val="00E5562A"/>
    <w:rsid w:val="00E57D9F"/>
    <w:rsid w:val="00E67607"/>
    <w:rsid w:val="00E701D4"/>
    <w:rsid w:val="00E72977"/>
    <w:rsid w:val="00E75E90"/>
    <w:rsid w:val="00E81B28"/>
    <w:rsid w:val="00E84740"/>
    <w:rsid w:val="00E84967"/>
    <w:rsid w:val="00EA07B7"/>
    <w:rsid w:val="00EA2A1D"/>
    <w:rsid w:val="00EA2D8A"/>
    <w:rsid w:val="00EA48A0"/>
    <w:rsid w:val="00EB3F1F"/>
    <w:rsid w:val="00EB6EE3"/>
    <w:rsid w:val="00EB7C4A"/>
    <w:rsid w:val="00EC5FBB"/>
    <w:rsid w:val="00EC6FF0"/>
    <w:rsid w:val="00EC7D74"/>
    <w:rsid w:val="00ED2FDB"/>
    <w:rsid w:val="00ED6218"/>
    <w:rsid w:val="00ED6506"/>
    <w:rsid w:val="00EE102F"/>
    <w:rsid w:val="00EE15AC"/>
    <w:rsid w:val="00EE422D"/>
    <w:rsid w:val="00EE508A"/>
    <w:rsid w:val="00EE6457"/>
    <w:rsid w:val="00EE7D43"/>
    <w:rsid w:val="00EF1D28"/>
    <w:rsid w:val="00EF337F"/>
    <w:rsid w:val="00EF55D8"/>
    <w:rsid w:val="00EF5916"/>
    <w:rsid w:val="00F00D74"/>
    <w:rsid w:val="00F02121"/>
    <w:rsid w:val="00F03829"/>
    <w:rsid w:val="00F0461A"/>
    <w:rsid w:val="00F10476"/>
    <w:rsid w:val="00F12884"/>
    <w:rsid w:val="00F151FB"/>
    <w:rsid w:val="00F165A4"/>
    <w:rsid w:val="00F175A3"/>
    <w:rsid w:val="00F21006"/>
    <w:rsid w:val="00F21C0E"/>
    <w:rsid w:val="00F2255F"/>
    <w:rsid w:val="00F25CEF"/>
    <w:rsid w:val="00F27C31"/>
    <w:rsid w:val="00F34507"/>
    <w:rsid w:val="00F358AB"/>
    <w:rsid w:val="00F42157"/>
    <w:rsid w:val="00F5282A"/>
    <w:rsid w:val="00F52ED8"/>
    <w:rsid w:val="00F61754"/>
    <w:rsid w:val="00F622CE"/>
    <w:rsid w:val="00F62D6C"/>
    <w:rsid w:val="00F7397B"/>
    <w:rsid w:val="00F8009F"/>
    <w:rsid w:val="00F933D6"/>
    <w:rsid w:val="00F93D05"/>
    <w:rsid w:val="00F9458D"/>
    <w:rsid w:val="00F95A76"/>
    <w:rsid w:val="00F96EAA"/>
    <w:rsid w:val="00F9744B"/>
    <w:rsid w:val="00F97E8E"/>
    <w:rsid w:val="00FA159E"/>
    <w:rsid w:val="00FA1D5C"/>
    <w:rsid w:val="00FA5C4D"/>
    <w:rsid w:val="00FB10B0"/>
    <w:rsid w:val="00FB2A56"/>
    <w:rsid w:val="00FC22ED"/>
    <w:rsid w:val="00FC6544"/>
    <w:rsid w:val="00FC735C"/>
    <w:rsid w:val="00FD2BDE"/>
    <w:rsid w:val="00FD4565"/>
    <w:rsid w:val="00FD6A87"/>
    <w:rsid w:val="00FD6C6A"/>
    <w:rsid w:val="00FE0BAC"/>
    <w:rsid w:val="00FE492C"/>
    <w:rsid w:val="00FE4E56"/>
    <w:rsid w:val="00FF7488"/>
    <w:rsid w:val="048A2908"/>
    <w:rsid w:val="058E68FD"/>
    <w:rsid w:val="07102F19"/>
    <w:rsid w:val="0CEB054C"/>
    <w:rsid w:val="0FF62800"/>
    <w:rsid w:val="117D6D1F"/>
    <w:rsid w:val="131F038F"/>
    <w:rsid w:val="14AF7802"/>
    <w:rsid w:val="193555B6"/>
    <w:rsid w:val="193F52AE"/>
    <w:rsid w:val="1A852016"/>
    <w:rsid w:val="217B6501"/>
    <w:rsid w:val="23D51266"/>
    <w:rsid w:val="24634389"/>
    <w:rsid w:val="266720C9"/>
    <w:rsid w:val="29D9451A"/>
    <w:rsid w:val="2C2C569F"/>
    <w:rsid w:val="2D276BCF"/>
    <w:rsid w:val="2FC8477A"/>
    <w:rsid w:val="30E77544"/>
    <w:rsid w:val="348510D5"/>
    <w:rsid w:val="36076CF6"/>
    <w:rsid w:val="383823EE"/>
    <w:rsid w:val="38767676"/>
    <w:rsid w:val="39980FCD"/>
    <w:rsid w:val="3F584D97"/>
    <w:rsid w:val="40FC2760"/>
    <w:rsid w:val="45717EDB"/>
    <w:rsid w:val="45FB00CF"/>
    <w:rsid w:val="4BAA6618"/>
    <w:rsid w:val="4C4201CF"/>
    <w:rsid w:val="4C8E4A72"/>
    <w:rsid w:val="4EF57BB3"/>
    <w:rsid w:val="54A008D4"/>
    <w:rsid w:val="5580308A"/>
    <w:rsid w:val="57E31E3C"/>
    <w:rsid w:val="5F205673"/>
    <w:rsid w:val="61F76476"/>
    <w:rsid w:val="65C11884"/>
    <w:rsid w:val="679E71C0"/>
    <w:rsid w:val="6E695926"/>
    <w:rsid w:val="7076544E"/>
    <w:rsid w:val="735F7A8A"/>
    <w:rsid w:val="7DC04791"/>
    <w:rsid w:val="7E0828C3"/>
    <w:rsid w:val="7F3C12D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4:docId w14:val="3279CF6F"/>
  <w15:docId w15:val="{07DC2903-E90F-40D1-BB2A-05049655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link w:val="Titolo1Carattere"/>
    <w:uiPriority w:val="1"/>
    <w:qFormat/>
    <w:rsid w:val="00AE7023"/>
    <w:pPr>
      <w:widowControl w:val="0"/>
      <w:autoSpaceDE w:val="0"/>
      <w:autoSpaceDN w:val="0"/>
      <w:spacing w:after="0" w:line="240" w:lineRule="auto"/>
      <w:ind w:left="568"/>
      <w:outlineLvl w:val="0"/>
    </w:pPr>
    <w:rPr>
      <w:rFonts w:ascii="Verdana" w:eastAsia="Verdana" w:hAnsi="Verdana" w:cs="Verdana"/>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pPr>
      <w:spacing w:after="0" w:line="240" w:lineRule="auto"/>
    </w:pPr>
    <w:rPr>
      <w:rFonts w:ascii="Segoe UI" w:hAnsi="Segoe UI" w:cs="Segoe UI"/>
      <w:sz w:val="18"/>
      <w:szCs w:val="18"/>
    </w:rPr>
  </w:style>
  <w:style w:type="paragraph" w:styleId="Intestazione">
    <w:name w:val="header"/>
    <w:basedOn w:val="Normale"/>
    <w:link w:val="IntestazioneCarattere"/>
    <w:qFormat/>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qFormat/>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qFormat/>
    <w:rPr>
      <w:color w:val="0000FF" w:themeColor="hyperlink"/>
      <w:u w:val="single"/>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qFormat/>
    <w:rPr>
      <w:rFonts w:ascii="Times New Roman" w:eastAsia="Times New Roman" w:hAnsi="Times New Roman" w:cs="Times New Roman"/>
      <w:sz w:val="24"/>
      <w:szCs w:val="24"/>
      <w:lang w:eastAsia="it-IT"/>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customStyle="1" w:styleId="Notepidipagina">
    <w:name w:val="Note piè di pagina"/>
    <w:basedOn w:val="Normale"/>
    <w:pPr>
      <w:autoSpaceDE w:val="0"/>
      <w:autoSpaceDN w:val="0"/>
      <w:adjustRightInd w:val="0"/>
      <w:spacing w:after="0" w:line="288" w:lineRule="auto"/>
      <w:ind w:firstLine="283"/>
      <w:jc w:val="both"/>
      <w:textAlignment w:val="center"/>
    </w:pPr>
    <w:rPr>
      <w:rFonts w:ascii="NewAster" w:eastAsia="Times New Roman" w:hAnsi="NewAster" w:cs="Times New Roman"/>
      <w:color w:val="000000"/>
      <w:sz w:val="18"/>
      <w:szCs w:val="18"/>
      <w:lang w:eastAsia="it-IT"/>
    </w:rPr>
  </w:style>
  <w:style w:type="paragraph" w:customStyle="1" w:styleId="Paragrafoelenco1">
    <w:name w:val="Paragrafo elenco1"/>
    <w:basedOn w:val="Normale"/>
    <w:uiPriority w:val="34"/>
    <w:qFormat/>
    <w:pPr>
      <w:ind w:left="720"/>
      <w:contextualSpacing/>
    </w:pPr>
  </w:style>
  <w:style w:type="paragraph" w:styleId="Corpodeltesto2">
    <w:name w:val="Body Text 2"/>
    <w:basedOn w:val="Normale"/>
    <w:link w:val="Corpodeltesto2Carattere"/>
    <w:rsid w:val="00822A38"/>
    <w:pPr>
      <w:spacing w:after="0" w:line="240" w:lineRule="auto"/>
      <w:jc w:val="right"/>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822A38"/>
    <w:rPr>
      <w:rFonts w:ascii="Times New Roman" w:eastAsia="Times New Roman" w:hAnsi="Times New Roman" w:cs="Times New Roman"/>
      <w:sz w:val="24"/>
    </w:rPr>
  </w:style>
  <w:style w:type="paragraph" w:customStyle="1" w:styleId="Rientrocorpodeltesto21">
    <w:name w:val="Rientro corpo del testo 21"/>
    <w:basedOn w:val="Normale"/>
    <w:rsid w:val="00822A38"/>
    <w:pPr>
      <w:spacing w:after="0" w:line="240" w:lineRule="auto"/>
      <w:ind w:left="360"/>
      <w:jc w:val="both"/>
    </w:pPr>
    <w:rPr>
      <w:rFonts w:ascii="Times New Roman" w:eastAsia="Times New Roman" w:hAnsi="Times New Roman" w:cs="Times New Roman"/>
      <w:sz w:val="24"/>
      <w:szCs w:val="20"/>
      <w:lang w:eastAsia="it-IT"/>
    </w:rPr>
  </w:style>
  <w:style w:type="paragraph" w:customStyle="1" w:styleId="sche3">
    <w:name w:val="sche_3"/>
    <w:rsid w:val="00822A38"/>
    <w:pPr>
      <w:widowControl w:val="0"/>
      <w:overflowPunct w:val="0"/>
      <w:autoSpaceDE w:val="0"/>
      <w:autoSpaceDN w:val="0"/>
      <w:adjustRightInd w:val="0"/>
      <w:spacing w:after="0" w:line="240" w:lineRule="auto"/>
      <w:jc w:val="both"/>
    </w:pPr>
    <w:rPr>
      <w:rFonts w:ascii="Times New Roman" w:eastAsia="Times New Roman" w:hAnsi="Times New Roman" w:cs="Times New Roman"/>
      <w:lang w:val="en-US"/>
    </w:rPr>
  </w:style>
  <w:style w:type="paragraph" w:styleId="Paragrafoelenco">
    <w:name w:val="List Paragraph"/>
    <w:basedOn w:val="Normale"/>
    <w:uiPriority w:val="1"/>
    <w:qFormat/>
    <w:rsid w:val="001D1939"/>
    <w:pPr>
      <w:ind w:left="720"/>
      <w:contextualSpacing/>
    </w:pPr>
  </w:style>
  <w:style w:type="paragraph" w:styleId="Corpotesto">
    <w:name w:val="Body Text"/>
    <w:basedOn w:val="Normale"/>
    <w:link w:val="CorpotestoCarattere"/>
    <w:uiPriority w:val="99"/>
    <w:semiHidden/>
    <w:unhideWhenUsed/>
    <w:rsid w:val="00AE7023"/>
    <w:pPr>
      <w:spacing w:after="120"/>
    </w:pPr>
  </w:style>
  <w:style w:type="character" w:customStyle="1" w:styleId="CorpotestoCarattere">
    <w:name w:val="Corpo testo Carattere"/>
    <w:basedOn w:val="Carpredefinitoparagrafo"/>
    <w:link w:val="Corpotesto"/>
    <w:uiPriority w:val="99"/>
    <w:semiHidden/>
    <w:rsid w:val="00AE7023"/>
    <w:rPr>
      <w:sz w:val="22"/>
      <w:szCs w:val="22"/>
      <w:lang w:eastAsia="en-US"/>
    </w:rPr>
  </w:style>
  <w:style w:type="character" w:customStyle="1" w:styleId="Titolo1Carattere">
    <w:name w:val="Titolo 1 Carattere"/>
    <w:basedOn w:val="Carpredefinitoparagrafo"/>
    <w:link w:val="Titolo1"/>
    <w:uiPriority w:val="1"/>
    <w:rsid w:val="00AE7023"/>
    <w:rPr>
      <w:rFonts w:ascii="Verdana" w:eastAsia="Verdana" w:hAnsi="Verdana" w:cs="Verdana"/>
      <w:b/>
      <w:bCs/>
      <w:sz w:val="22"/>
      <w:szCs w:val="22"/>
      <w:lang w:val="en-US" w:eastAsia="en-US"/>
    </w:rPr>
  </w:style>
  <w:style w:type="paragraph" w:styleId="Pidipagina">
    <w:name w:val="footer"/>
    <w:basedOn w:val="Normale"/>
    <w:link w:val="PidipaginaCarattere"/>
    <w:uiPriority w:val="99"/>
    <w:unhideWhenUsed/>
    <w:rsid w:val="00624D08"/>
    <w:pPr>
      <w:tabs>
        <w:tab w:val="center" w:pos="4819"/>
        <w:tab w:val="right" w:pos="9638"/>
      </w:tabs>
    </w:pPr>
    <w:rPr>
      <w:rFonts w:ascii="Calibri" w:eastAsia="Times New Roman" w:hAnsi="Calibri" w:cs="Times New Roman"/>
      <w:lang w:eastAsia="it-IT"/>
    </w:rPr>
  </w:style>
  <w:style w:type="character" w:customStyle="1" w:styleId="PidipaginaCarattere">
    <w:name w:val="Piè di pagina Carattere"/>
    <w:basedOn w:val="Carpredefinitoparagrafo"/>
    <w:link w:val="Pidipagina"/>
    <w:uiPriority w:val="99"/>
    <w:rsid w:val="00624D08"/>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055">
      <w:bodyDiv w:val="1"/>
      <w:marLeft w:val="0"/>
      <w:marRight w:val="0"/>
      <w:marTop w:val="0"/>
      <w:marBottom w:val="0"/>
      <w:divBdr>
        <w:top w:val="none" w:sz="0" w:space="0" w:color="auto"/>
        <w:left w:val="none" w:sz="0" w:space="0" w:color="auto"/>
        <w:bottom w:val="none" w:sz="0" w:space="0" w:color="auto"/>
        <w:right w:val="none" w:sz="0" w:space="0" w:color="auto"/>
      </w:divBdr>
    </w:div>
    <w:div w:id="93088608">
      <w:bodyDiv w:val="1"/>
      <w:marLeft w:val="0"/>
      <w:marRight w:val="0"/>
      <w:marTop w:val="0"/>
      <w:marBottom w:val="0"/>
      <w:divBdr>
        <w:top w:val="none" w:sz="0" w:space="0" w:color="auto"/>
        <w:left w:val="none" w:sz="0" w:space="0" w:color="auto"/>
        <w:bottom w:val="none" w:sz="0" w:space="0" w:color="auto"/>
        <w:right w:val="none" w:sz="0" w:space="0" w:color="auto"/>
      </w:divBdr>
    </w:div>
    <w:div w:id="114254865">
      <w:bodyDiv w:val="1"/>
      <w:marLeft w:val="0"/>
      <w:marRight w:val="0"/>
      <w:marTop w:val="0"/>
      <w:marBottom w:val="0"/>
      <w:divBdr>
        <w:top w:val="none" w:sz="0" w:space="0" w:color="auto"/>
        <w:left w:val="none" w:sz="0" w:space="0" w:color="auto"/>
        <w:bottom w:val="none" w:sz="0" w:space="0" w:color="auto"/>
        <w:right w:val="none" w:sz="0" w:space="0" w:color="auto"/>
      </w:divBdr>
    </w:div>
    <w:div w:id="185407427">
      <w:bodyDiv w:val="1"/>
      <w:marLeft w:val="0"/>
      <w:marRight w:val="0"/>
      <w:marTop w:val="0"/>
      <w:marBottom w:val="0"/>
      <w:divBdr>
        <w:top w:val="none" w:sz="0" w:space="0" w:color="auto"/>
        <w:left w:val="none" w:sz="0" w:space="0" w:color="auto"/>
        <w:bottom w:val="none" w:sz="0" w:space="0" w:color="auto"/>
        <w:right w:val="none" w:sz="0" w:space="0" w:color="auto"/>
      </w:divBdr>
      <w:divsChild>
        <w:div w:id="1730764663">
          <w:marLeft w:val="0"/>
          <w:marRight w:val="0"/>
          <w:marTop w:val="105"/>
          <w:marBottom w:val="105"/>
          <w:divBdr>
            <w:top w:val="none" w:sz="0" w:space="0" w:color="auto"/>
            <w:left w:val="none" w:sz="0" w:space="0" w:color="auto"/>
            <w:bottom w:val="none" w:sz="0" w:space="0" w:color="auto"/>
            <w:right w:val="none" w:sz="0" w:space="0" w:color="auto"/>
          </w:divBdr>
          <w:divsChild>
            <w:div w:id="58211311">
              <w:marLeft w:val="0"/>
              <w:marRight w:val="0"/>
              <w:marTop w:val="50"/>
              <w:marBottom w:val="0"/>
              <w:divBdr>
                <w:top w:val="none" w:sz="0" w:space="0" w:color="auto"/>
                <w:left w:val="none" w:sz="0" w:space="0" w:color="auto"/>
                <w:bottom w:val="none" w:sz="0" w:space="0" w:color="auto"/>
                <w:right w:val="none" w:sz="0" w:space="0" w:color="auto"/>
              </w:divBdr>
              <w:divsChild>
                <w:div w:id="620889463">
                  <w:marLeft w:val="0"/>
                  <w:marRight w:val="0"/>
                  <w:marTop w:val="0"/>
                  <w:marBottom w:val="0"/>
                  <w:divBdr>
                    <w:top w:val="single" w:sz="6" w:space="20" w:color="CCCCCC"/>
                    <w:left w:val="single" w:sz="6" w:space="19" w:color="CCCCCC"/>
                    <w:bottom w:val="single" w:sz="6" w:space="20" w:color="CCCCCC"/>
                    <w:right w:val="single" w:sz="6" w:space="19" w:color="CCCCCC"/>
                  </w:divBdr>
                  <w:divsChild>
                    <w:div w:id="1238903935">
                      <w:marLeft w:val="0"/>
                      <w:marRight w:val="0"/>
                      <w:marTop w:val="0"/>
                      <w:marBottom w:val="0"/>
                      <w:divBdr>
                        <w:top w:val="none" w:sz="0" w:space="0" w:color="auto"/>
                        <w:left w:val="none" w:sz="0" w:space="0" w:color="auto"/>
                        <w:bottom w:val="none" w:sz="0" w:space="0" w:color="auto"/>
                        <w:right w:val="none" w:sz="0" w:space="0" w:color="auto"/>
                      </w:divBdr>
                    </w:div>
                    <w:div w:id="219638608">
                      <w:marLeft w:val="0"/>
                      <w:marRight w:val="0"/>
                      <w:marTop w:val="276"/>
                      <w:marBottom w:val="0"/>
                      <w:divBdr>
                        <w:top w:val="none" w:sz="0" w:space="0" w:color="auto"/>
                        <w:left w:val="none" w:sz="0" w:space="0" w:color="auto"/>
                        <w:bottom w:val="none" w:sz="0" w:space="0" w:color="auto"/>
                        <w:right w:val="none" w:sz="0" w:space="0" w:color="auto"/>
                      </w:divBdr>
                    </w:div>
                    <w:div w:id="245845692">
                      <w:marLeft w:val="0"/>
                      <w:marRight w:val="0"/>
                      <w:marTop w:val="312"/>
                      <w:marBottom w:val="0"/>
                      <w:divBdr>
                        <w:top w:val="none" w:sz="0" w:space="0" w:color="auto"/>
                        <w:left w:val="none" w:sz="0" w:space="0" w:color="auto"/>
                        <w:bottom w:val="none" w:sz="0" w:space="0" w:color="auto"/>
                        <w:right w:val="none" w:sz="0" w:space="0" w:color="auto"/>
                      </w:divBdr>
                    </w:div>
                    <w:div w:id="794446133">
                      <w:marLeft w:val="0"/>
                      <w:marRight w:val="0"/>
                      <w:marTop w:val="207"/>
                      <w:marBottom w:val="0"/>
                      <w:divBdr>
                        <w:top w:val="none" w:sz="0" w:space="0" w:color="auto"/>
                        <w:left w:val="none" w:sz="0" w:space="0" w:color="auto"/>
                        <w:bottom w:val="none" w:sz="0" w:space="0" w:color="auto"/>
                        <w:right w:val="none" w:sz="0" w:space="0" w:color="auto"/>
                      </w:divBdr>
                      <w:divsChild>
                        <w:div w:id="1570186574">
                          <w:marLeft w:val="0"/>
                          <w:marRight w:val="0"/>
                          <w:marTop w:val="0"/>
                          <w:marBottom w:val="0"/>
                          <w:divBdr>
                            <w:top w:val="none" w:sz="0" w:space="0" w:color="auto"/>
                            <w:left w:val="none" w:sz="0" w:space="0" w:color="auto"/>
                            <w:bottom w:val="none" w:sz="0" w:space="0" w:color="auto"/>
                            <w:right w:val="none" w:sz="0" w:space="0" w:color="auto"/>
                          </w:divBdr>
                          <w:divsChild>
                            <w:div w:id="528883551">
                              <w:marLeft w:val="0"/>
                              <w:marRight w:val="0"/>
                              <w:marTop w:val="0"/>
                              <w:marBottom w:val="0"/>
                              <w:divBdr>
                                <w:top w:val="none" w:sz="0" w:space="0" w:color="auto"/>
                                <w:left w:val="none" w:sz="0" w:space="0" w:color="auto"/>
                                <w:bottom w:val="none" w:sz="0" w:space="0" w:color="auto"/>
                                <w:right w:val="none" w:sz="0" w:space="0" w:color="auto"/>
                              </w:divBdr>
                            </w:div>
                            <w:div w:id="1394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3544">
                  <w:marLeft w:val="300"/>
                  <w:marRight w:val="30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sChild>
                        <w:div w:id="506166817">
                          <w:marLeft w:val="0"/>
                          <w:marRight w:val="150"/>
                          <w:marTop w:val="300"/>
                          <w:marBottom w:val="0"/>
                          <w:divBdr>
                            <w:top w:val="none" w:sz="0" w:space="0" w:color="auto"/>
                            <w:left w:val="none" w:sz="0" w:space="0" w:color="auto"/>
                            <w:bottom w:val="none" w:sz="0" w:space="0" w:color="auto"/>
                            <w:right w:val="none" w:sz="0" w:space="0" w:color="auto"/>
                          </w:divBdr>
                          <w:divsChild>
                            <w:div w:id="488399820">
                              <w:marLeft w:val="0"/>
                              <w:marRight w:val="0"/>
                              <w:marTop w:val="0"/>
                              <w:marBottom w:val="150"/>
                              <w:divBdr>
                                <w:top w:val="none" w:sz="0" w:space="0" w:color="auto"/>
                                <w:left w:val="none" w:sz="0" w:space="0" w:color="auto"/>
                                <w:bottom w:val="none" w:sz="0" w:space="0" w:color="auto"/>
                                <w:right w:val="none" w:sz="0" w:space="0" w:color="auto"/>
                              </w:divBdr>
                            </w:div>
                          </w:divsChild>
                        </w:div>
                        <w:div w:id="1701929483">
                          <w:marLeft w:val="0"/>
                          <w:marRight w:val="0"/>
                          <w:marTop w:val="300"/>
                          <w:marBottom w:val="225"/>
                          <w:divBdr>
                            <w:top w:val="none" w:sz="0" w:space="0" w:color="auto"/>
                            <w:left w:val="none" w:sz="0" w:space="0" w:color="auto"/>
                            <w:bottom w:val="none" w:sz="0" w:space="0" w:color="auto"/>
                            <w:right w:val="none" w:sz="0" w:space="0" w:color="auto"/>
                          </w:divBdr>
                          <w:divsChild>
                            <w:div w:id="221871226">
                              <w:marLeft w:val="0"/>
                              <w:marRight w:val="0"/>
                              <w:marTop w:val="0"/>
                              <w:marBottom w:val="0"/>
                              <w:divBdr>
                                <w:top w:val="none" w:sz="0" w:space="0" w:color="auto"/>
                                <w:left w:val="none" w:sz="0" w:space="0" w:color="auto"/>
                                <w:bottom w:val="none" w:sz="0" w:space="0" w:color="auto"/>
                                <w:right w:val="none" w:sz="0" w:space="0" w:color="auto"/>
                              </w:divBdr>
                              <w:divsChild>
                                <w:div w:id="1220359814">
                                  <w:marLeft w:val="0"/>
                                  <w:marRight w:val="0"/>
                                  <w:marTop w:val="0"/>
                                  <w:marBottom w:val="0"/>
                                  <w:divBdr>
                                    <w:top w:val="none" w:sz="0" w:space="0" w:color="auto"/>
                                    <w:left w:val="none" w:sz="0" w:space="0" w:color="auto"/>
                                    <w:bottom w:val="none" w:sz="0" w:space="0" w:color="auto"/>
                                    <w:right w:val="none" w:sz="0" w:space="0" w:color="auto"/>
                                  </w:divBdr>
                                  <w:divsChild>
                                    <w:div w:id="1810898250">
                                      <w:marLeft w:val="0"/>
                                      <w:marRight w:val="0"/>
                                      <w:marTop w:val="0"/>
                                      <w:marBottom w:val="150"/>
                                      <w:divBdr>
                                        <w:top w:val="none" w:sz="0" w:space="0" w:color="auto"/>
                                        <w:left w:val="none" w:sz="0" w:space="0" w:color="auto"/>
                                        <w:bottom w:val="none" w:sz="0" w:space="0" w:color="auto"/>
                                        <w:right w:val="none" w:sz="0" w:space="0" w:color="auto"/>
                                      </w:divBdr>
                                    </w:div>
                                    <w:div w:id="136844683">
                                      <w:marLeft w:val="0"/>
                                      <w:marRight w:val="0"/>
                                      <w:marTop w:val="0"/>
                                      <w:marBottom w:val="0"/>
                                      <w:divBdr>
                                        <w:top w:val="none" w:sz="0" w:space="0" w:color="auto"/>
                                        <w:left w:val="none" w:sz="0" w:space="0" w:color="auto"/>
                                        <w:bottom w:val="none" w:sz="0" w:space="0" w:color="auto"/>
                                        <w:right w:val="none" w:sz="0" w:space="0" w:color="auto"/>
                                      </w:divBdr>
                                    </w:div>
                                    <w:div w:id="2059622798">
                                      <w:marLeft w:val="0"/>
                                      <w:marRight w:val="0"/>
                                      <w:marTop w:val="0"/>
                                      <w:marBottom w:val="150"/>
                                      <w:divBdr>
                                        <w:top w:val="none" w:sz="0" w:space="0" w:color="auto"/>
                                        <w:left w:val="none" w:sz="0" w:space="0" w:color="auto"/>
                                        <w:bottom w:val="none" w:sz="0" w:space="0" w:color="auto"/>
                                        <w:right w:val="none" w:sz="0" w:space="0" w:color="auto"/>
                                      </w:divBdr>
                                      <w:divsChild>
                                        <w:div w:id="96142766">
                                          <w:marLeft w:val="0"/>
                                          <w:marRight w:val="0"/>
                                          <w:marTop w:val="0"/>
                                          <w:marBottom w:val="0"/>
                                          <w:divBdr>
                                            <w:top w:val="none" w:sz="0" w:space="0" w:color="auto"/>
                                            <w:left w:val="none" w:sz="0" w:space="0" w:color="auto"/>
                                            <w:bottom w:val="none" w:sz="0" w:space="0" w:color="auto"/>
                                            <w:right w:val="none" w:sz="0" w:space="0" w:color="auto"/>
                                          </w:divBdr>
                                        </w:div>
                                      </w:divsChild>
                                    </w:div>
                                    <w:div w:id="1100757827">
                                      <w:marLeft w:val="0"/>
                                      <w:marRight w:val="75"/>
                                      <w:marTop w:val="0"/>
                                      <w:marBottom w:val="75"/>
                                      <w:divBdr>
                                        <w:top w:val="none" w:sz="0" w:space="0" w:color="auto"/>
                                        <w:left w:val="none" w:sz="0" w:space="0" w:color="auto"/>
                                        <w:bottom w:val="none" w:sz="0" w:space="0" w:color="auto"/>
                                        <w:right w:val="none" w:sz="0" w:space="0" w:color="auto"/>
                                      </w:divBdr>
                                    </w:div>
                                    <w:div w:id="1788043156">
                                      <w:marLeft w:val="0"/>
                                      <w:marRight w:val="0"/>
                                      <w:marTop w:val="0"/>
                                      <w:marBottom w:val="75"/>
                                      <w:divBdr>
                                        <w:top w:val="none" w:sz="0" w:space="0" w:color="auto"/>
                                        <w:left w:val="none" w:sz="0" w:space="0" w:color="auto"/>
                                        <w:bottom w:val="none" w:sz="0" w:space="0" w:color="auto"/>
                                        <w:right w:val="none" w:sz="0" w:space="0" w:color="auto"/>
                                      </w:divBdr>
                                      <w:divsChild>
                                        <w:div w:id="1931350670">
                                          <w:marLeft w:val="0"/>
                                          <w:marRight w:val="0"/>
                                          <w:marTop w:val="0"/>
                                          <w:marBottom w:val="0"/>
                                          <w:divBdr>
                                            <w:top w:val="single" w:sz="6" w:space="0" w:color="003399"/>
                                            <w:left w:val="single" w:sz="6" w:space="0" w:color="003399"/>
                                            <w:bottom w:val="single" w:sz="6" w:space="0" w:color="003399"/>
                                            <w:right w:val="single" w:sz="6" w:space="0" w:color="003399"/>
                                          </w:divBdr>
                                          <w:divsChild>
                                            <w:div w:id="110590627">
                                              <w:marLeft w:val="0"/>
                                              <w:marRight w:val="0"/>
                                              <w:marTop w:val="0"/>
                                              <w:marBottom w:val="0"/>
                                              <w:divBdr>
                                                <w:top w:val="none" w:sz="0" w:space="0" w:color="auto"/>
                                                <w:left w:val="none" w:sz="0" w:space="0" w:color="auto"/>
                                                <w:bottom w:val="none" w:sz="0" w:space="0" w:color="auto"/>
                                                <w:right w:val="none" w:sz="0" w:space="0" w:color="auto"/>
                                              </w:divBdr>
                                            </w:div>
                                            <w:div w:id="732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6138">
                                      <w:marLeft w:val="0"/>
                                      <w:marRight w:val="0"/>
                                      <w:marTop w:val="0"/>
                                      <w:marBottom w:val="0"/>
                                      <w:divBdr>
                                        <w:top w:val="none" w:sz="0" w:space="0" w:color="auto"/>
                                        <w:left w:val="none" w:sz="0" w:space="0" w:color="auto"/>
                                        <w:bottom w:val="none" w:sz="0" w:space="0" w:color="auto"/>
                                        <w:right w:val="none" w:sz="0" w:space="0" w:color="auto"/>
                                      </w:divBdr>
                                    </w:div>
                                    <w:div w:id="293415661">
                                      <w:marLeft w:val="0"/>
                                      <w:marRight w:val="0"/>
                                      <w:marTop w:val="0"/>
                                      <w:marBottom w:val="0"/>
                                      <w:divBdr>
                                        <w:top w:val="none" w:sz="0" w:space="0" w:color="auto"/>
                                        <w:left w:val="none" w:sz="0" w:space="0" w:color="auto"/>
                                        <w:bottom w:val="none" w:sz="0" w:space="0" w:color="auto"/>
                                        <w:right w:val="none" w:sz="0" w:space="0" w:color="auto"/>
                                      </w:divBdr>
                                      <w:divsChild>
                                        <w:div w:id="725375917">
                                          <w:marLeft w:val="0"/>
                                          <w:marRight w:val="0"/>
                                          <w:marTop w:val="0"/>
                                          <w:marBottom w:val="300"/>
                                          <w:divBdr>
                                            <w:top w:val="none" w:sz="0" w:space="0" w:color="auto"/>
                                            <w:left w:val="none" w:sz="0" w:space="0" w:color="auto"/>
                                            <w:bottom w:val="none" w:sz="0" w:space="0" w:color="auto"/>
                                            <w:right w:val="none" w:sz="0" w:space="0" w:color="auto"/>
                                          </w:divBdr>
                                          <w:divsChild>
                                            <w:div w:id="594823584">
                                              <w:marLeft w:val="0"/>
                                              <w:marRight w:val="0"/>
                                              <w:marTop w:val="0"/>
                                              <w:marBottom w:val="0"/>
                                              <w:divBdr>
                                                <w:top w:val="none" w:sz="0" w:space="0" w:color="auto"/>
                                                <w:left w:val="none" w:sz="0" w:space="0" w:color="auto"/>
                                                <w:bottom w:val="none" w:sz="0" w:space="0" w:color="auto"/>
                                                <w:right w:val="none" w:sz="0" w:space="0" w:color="auto"/>
                                              </w:divBdr>
                                              <w:divsChild>
                                                <w:div w:id="15973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175">
                                  <w:marLeft w:val="0"/>
                                  <w:marRight w:val="0"/>
                                  <w:marTop w:val="300"/>
                                  <w:marBottom w:val="0"/>
                                  <w:divBdr>
                                    <w:top w:val="none" w:sz="0" w:space="0" w:color="auto"/>
                                    <w:left w:val="none" w:sz="0" w:space="0" w:color="auto"/>
                                    <w:bottom w:val="none" w:sz="0" w:space="0" w:color="auto"/>
                                    <w:right w:val="none" w:sz="0" w:space="0" w:color="auto"/>
                                  </w:divBdr>
                                  <w:divsChild>
                                    <w:div w:id="2026325449">
                                      <w:marLeft w:val="0"/>
                                      <w:marRight w:val="0"/>
                                      <w:marTop w:val="0"/>
                                      <w:marBottom w:val="0"/>
                                      <w:divBdr>
                                        <w:top w:val="none" w:sz="0" w:space="0" w:color="auto"/>
                                        <w:left w:val="none" w:sz="0" w:space="0" w:color="auto"/>
                                        <w:bottom w:val="none" w:sz="0" w:space="0" w:color="auto"/>
                                        <w:right w:val="none" w:sz="0" w:space="0" w:color="auto"/>
                                      </w:divBdr>
                                      <w:divsChild>
                                        <w:div w:id="1787699239">
                                          <w:marLeft w:val="0"/>
                                          <w:marRight w:val="0"/>
                                          <w:marTop w:val="0"/>
                                          <w:marBottom w:val="150"/>
                                          <w:divBdr>
                                            <w:top w:val="none" w:sz="0" w:space="0" w:color="auto"/>
                                            <w:left w:val="none" w:sz="0" w:space="0" w:color="auto"/>
                                            <w:bottom w:val="none" w:sz="0" w:space="0" w:color="auto"/>
                                            <w:right w:val="none" w:sz="0" w:space="0" w:color="auto"/>
                                          </w:divBdr>
                                          <w:divsChild>
                                            <w:div w:id="1227687912">
                                              <w:marLeft w:val="0"/>
                                              <w:marRight w:val="0"/>
                                              <w:marTop w:val="0"/>
                                              <w:marBottom w:val="150"/>
                                              <w:divBdr>
                                                <w:top w:val="none" w:sz="0" w:space="0" w:color="auto"/>
                                                <w:left w:val="none" w:sz="0" w:space="0" w:color="auto"/>
                                                <w:bottom w:val="none" w:sz="0" w:space="0" w:color="auto"/>
                                                <w:right w:val="none" w:sz="0" w:space="0" w:color="auto"/>
                                              </w:divBdr>
                                            </w:div>
                                          </w:divsChild>
                                        </w:div>
                                        <w:div w:id="253977940">
                                          <w:marLeft w:val="0"/>
                                          <w:marRight w:val="0"/>
                                          <w:marTop w:val="0"/>
                                          <w:marBottom w:val="0"/>
                                          <w:divBdr>
                                            <w:top w:val="none" w:sz="0" w:space="0" w:color="auto"/>
                                            <w:left w:val="none" w:sz="0" w:space="0" w:color="auto"/>
                                            <w:bottom w:val="none" w:sz="0" w:space="0" w:color="auto"/>
                                            <w:right w:val="none" w:sz="0" w:space="0" w:color="auto"/>
                                          </w:divBdr>
                                          <w:divsChild>
                                            <w:div w:id="1522090492">
                                              <w:marLeft w:val="0"/>
                                              <w:marRight w:val="0"/>
                                              <w:marTop w:val="0"/>
                                              <w:marBottom w:val="75"/>
                                              <w:divBdr>
                                                <w:top w:val="none" w:sz="0" w:space="0" w:color="auto"/>
                                                <w:left w:val="none" w:sz="0" w:space="0" w:color="auto"/>
                                                <w:bottom w:val="none" w:sz="0" w:space="0" w:color="auto"/>
                                                <w:right w:val="none" w:sz="0" w:space="0" w:color="auto"/>
                                              </w:divBdr>
                                              <w:divsChild>
                                                <w:div w:id="2122458053">
                                                  <w:marLeft w:val="0"/>
                                                  <w:marRight w:val="0"/>
                                                  <w:marTop w:val="0"/>
                                                  <w:marBottom w:val="0"/>
                                                  <w:divBdr>
                                                    <w:top w:val="single" w:sz="6" w:space="0" w:color="003399"/>
                                                    <w:left w:val="single" w:sz="6" w:space="0" w:color="003399"/>
                                                    <w:bottom w:val="single" w:sz="6" w:space="0" w:color="003399"/>
                                                    <w:right w:val="single" w:sz="6" w:space="0" w:color="003399"/>
                                                  </w:divBdr>
                                                  <w:divsChild>
                                                    <w:div w:id="540284622">
                                                      <w:marLeft w:val="0"/>
                                                      <w:marRight w:val="0"/>
                                                      <w:marTop w:val="0"/>
                                                      <w:marBottom w:val="0"/>
                                                      <w:divBdr>
                                                        <w:top w:val="none" w:sz="0" w:space="0" w:color="auto"/>
                                                        <w:left w:val="none" w:sz="0" w:space="0" w:color="auto"/>
                                                        <w:bottom w:val="none" w:sz="0" w:space="0" w:color="auto"/>
                                                        <w:right w:val="none" w:sz="0" w:space="0" w:color="auto"/>
                                                      </w:divBdr>
                                                    </w:div>
                                                    <w:div w:id="9585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50766">
                                  <w:marLeft w:val="-450"/>
                                  <w:marRight w:val="0"/>
                                  <w:marTop w:val="0"/>
                                  <w:marBottom w:val="300"/>
                                  <w:divBdr>
                                    <w:top w:val="none" w:sz="0" w:space="0" w:color="auto"/>
                                    <w:left w:val="none" w:sz="0" w:space="0" w:color="auto"/>
                                    <w:bottom w:val="none" w:sz="0" w:space="0" w:color="auto"/>
                                    <w:right w:val="none" w:sz="0" w:space="0" w:color="auto"/>
                                  </w:divBdr>
                                </w:div>
                                <w:div w:id="1811046737">
                                  <w:marLeft w:val="0"/>
                                  <w:marRight w:val="0"/>
                                  <w:marTop w:val="225"/>
                                  <w:marBottom w:val="0"/>
                                  <w:divBdr>
                                    <w:top w:val="none" w:sz="0" w:space="0" w:color="auto"/>
                                    <w:left w:val="none" w:sz="0" w:space="0" w:color="auto"/>
                                    <w:bottom w:val="none" w:sz="0" w:space="0" w:color="auto"/>
                                    <w:right w:val="none" w:sz="0" w:space="0" w:color="auto"/>
                                  </w:divBdr>
                                  <w:divsChild>
                                    <w:div w:id="678384486">
                                      <w:marLeft w:val="0"/>
                                      <w:marRight w:val="0"/>
                                      <w:marTop w:val="0"/>
                                      <w:marBottom w:val="0"/>
                                      <w:divBdr>
                                        <w:top w:val="none" w:sz="0" w:space="0" w:color="auto"/>
                                        <w:left w:val="none" w:sz="0" w:space="0" w:color="auto"/>
                                        <w:bottom w:val="none" w:sz="0" w:space="0" w:color="auto"/>
                                        <w:right w:val="none" w:sz="0" w:space="0" w:color="auto"/>
                                      </w:divBdr>
                                      <w:divsChild>
                                        <w:div w:id="139002387">
                                          <w:marLeft w:val="0"/>
                                          <w:marRight w:val="0"/>
                                          <w:marTop w:val="0"/>
                                          <w:marBottom w:val="0"/>
                                          <w:divBdr>
                                            <w:top w:val="none" w:sz="0" w:space="0" w:color="auto"/>
                                            <w:left w:val="none" w:sz="0" w:space="0" w:color="auto"/>
                                            <w:bottom w:val="none" w:sz="0" w:space="0" w:color="auto"/>
                                            <w:right w:val="none" w:sz="0" w:space="0" w:color="auto"/>
                                          </w:divBdr>
                                        </w:div>
                                      </w:divsChild>
                                    </w:div>
                                    <w:div w:id="170881340">
                                      <w:marLeft w:val="0"/>
                                      <w:marRight w:val="0"/>
                                      <w:marTop w:val="0"/>
                                      <w:marBottom w:val="0"/>
                                      <w:divBdr>
                                        <w:top w:val="none" w:sz="0" w:space="0" w:color="auto"/>
                                        <w:left w:val="none" w:sz="0" w:space="0" w:color="auto"/>
                                        <w:bottom w:val="none" w:sz="0" w:space="0" w:color="auto"/>
                                        <w:right w:val="none" w:sz="0" w:space="0" w:color="auto"/>
                                      </w:divBdr>
                                      <w:divsChild>
                                        <w:div w:id="1684670001">
                                          <w:marLeft w:val="0"/>
                                          <w:marRight w:val="0"/>
                                          <w:marTop w:val="150"/>
                                          <w:marBottom w:val="0"/>
                                          <w:divBdr>
                                            <w:top w:val="single" w:sz="6" w:space="11" w:color="CCCCCC"/>
                                            <w:left w:val="single" w:sz="6" w:space="9" w:color="CCCCCC"/>
                                            <w:bottom w:val="single" w:sz="6" w:space="11" w:color="CCCCCC"/>
                                            <w:right w:val="single" w:sz="6" w:space="9" w:color="CCCCCC"/>
                                          </w:divBdr>
                                          <w:divsChild>
                                            <w:div w:id="227107172">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1174954971">
                                      <w:marLeft w:val="0"/>
                                      <w:marRight w:val="0"/>
                                      <w:marTop w:val="75"/>
                                      <w:marBottom w:val="0"/>
                                      <w:divBdr>
                                        <w:top w:val="none" w:sz="0" w:space="0" w:color="auto"/>
                                        <w:left w:val="none" w:sz="0" w:space="0" w:color="auto"/>
                                        <w:bottom w:val="none" w:sz="0" w:space="0" w:color="auto"/>
                                        <w:right w:val="none" w:sz="0" w:space="0" w:color="auto"/>
                                      </w:divBdr>
                                    </w:div>
                                  </w:divsChild>
                                </w:div>
                                <w:div w:id="164365275">
                                  <w:marLeft w:val="0"/>
                                  <w:marRight w:val="0"/>
                                  <w:marTop w:val="375"/>
                                  <w:marBottom w:val="0"/>
                                  <w:divBdr>
                                    <w:top w:val="none" w:sz="0" w:space="0" w:color="auto"/>
                                    <w:left w:val="none" w:sz="0" w:space="0" w:color="auto"/>
                                    <w:bottom w:val="none" w:sz="0" w:space="0" w:color="auto"/>
                                    <w:right w:val="none" w:sz="0" w:space="0" w:color="auto"/>
                                  </w:divBdr>
                                </w:div>
                                <w:div w:id="429086297">
                                  <w:marLeft w:val="0"/>
                                  <w:marRight w:val="0"/>
                                  <w:marTop w:val="300"/>
                                  <w:marBottom w:val="0"/>
                                  <w:divBdr>
                                    <w:top w:val="none" w:sz="0" w:space="0" w:color="auto"/>
                                    <w:left w:val="none" w:sz="0" w:space="0" w:color="auto"/>
                                    <w:bottom w:val="none" w:sz="0" w:space="0" w:color="auto"/>
                                    <w:right w:val="none" w:sz="0" w:space="0" w:color="auto"/>
                                  </w:divBdr>
                                  <w:divsChild>
                                    <w:div w:id="1105809407">
                                      <w:marLeft w:val="0"/>
                                      <w:marRight w:val="0"/>
                                      <w:marTop w:val="0"/>
                                      <w:marBottom w:val="0"/>
                                      <w:divBdr>
                                        <w:top w:val="none" w:sz="0" w:space="0" w:color="auto"/>
                                        <w:left w:val="none" w:sz="0" w:space="0" w:color="auto"/>
                                        <w:bottom w:val="none" w:sz="0" w:space="0" w:color="auto"/>
                                        <w:right w:val="none" w:sz="0" w:space="0" w:color="auto"/>
                                      </w:divBdr>
                                      <w:divsChild>
                                        <w:div w:id="2093889646">
                                          <w:marLeft w:val="0"/>
                                          <w:marRight w:val="0"/>
                                          <w:marTop w:val="0"/>
                                          <w:marBottom w:val="150"/>
                                          <w:divBdr>
                                            <w:top w:val="none" w:sz="0" w:space="0" w:color="auto"/>
                                            <w:left w:val="none" w:sz="0" w:space="0" w:color="auto"/>
                                            <w:bottom w:val="none" w:sz="0" w:space="0" w:color="auto"/>
                                            <w:right w:val="none" w:sz="0" w:space="0" w:color="auto"/>
                                          </w:divBdr>
                                          <w:divsChild>
                                            <w:div w:id="1929923976">
                                              <w:marLeft w:val="0"/>
                                              <w:marRight w:val="0"/>
                                              <w:marTop w:val="0"/>
                                              <w:marBottom w:val="150"/>
                                              <w:divBdr>
                                                <w:top w:val="none" w:sz="0" w:space="0" w:color="auto"/>
                                                <w:left w:val="none" w:sz="0" w:space="0" w:color="auto"/>
                                                <w:bottom w:val="none" w:sz="0" w:space="0" w:color="auto"/>
                                                <w:right w:val="none" w:sz="0" w:space="0" w:color="auto"/>
                                              </w:divBdr>
                                            </w:div>
                                          </w:divsChild>
                                        </w:div>
                                        <w:div w:id="1491826348">
                                          <w:marLeft w:val="0"/>
                                          <w:marRight w:val="0"/>
                                          <w:marTop w:val="0"/>
                                          <w:marBottom w:val="0"/>
                                          <w:divBdr>
                                            <w:top w:val="none" w:sz="0" w:space="0" w:color="auto"/>
                                            <w:left w:val="none" w:sz="0" w:space="0" w:color="auto"/>
                                            <w:bottom w:val="none" w:sz="0" w:space="0" w:color="auto"/>
                                            <w:right w:val="none" w:sz="0" w:space="0" w:color="auto"/>
                                          </w:divBdr>
                                          <w:divsChild>
                                            <w:div w:id="68885662">
                                              <w:marLeft w:val="0"/>
                                              <w:marRight w:val="0"/>
                                              <w:marTop w:val="0"/>
                                              <w:marBottom w:val="75"/>
                                              <w:divBdr>
                                                <w:top w:val="none" w:sz="0" w:space="0" w:color="auto"/>
                                                <w:left w:val="none" w:sz="0" w:space="0" w:color="auto"/>
                                                <w:bottom w:val="none" w:sz="0" w:space="0" w:color="auto"/>
                                                <w:right w:val="none" w:sz="0" w:space="0" w:color="auto"/>
                                              </w:divBdr>
                                              <w:divsChild>
                                                <w:div w:id="1109619353">
                                                  <w:marLeft w:val="0"/>
                                                  <w:marRight w:val="0"/>
                                                  <w:marTop w:val="0"/>
                                                  <w:marBottom w:val="0"/>
                                                  <w:divBdr>
                                                    <w:top w:val="single" w:sz="6" w:space="0" w:color="003399"/>
                                                    <w:left w:val="single" w:sz="6" w:space="0" w:color="003399"/>
                                                    <w:bottom w:val="single" w:sz="6" w:space="0" w:color="003399"/>
                                                    <w:right w:val="single" w:sz="6" w:space="0" w:color="003399"/>
                                                  </w:divBdr>
                                                  <w:divsChild>
                                                    <w:div w:id="2011368285">
                                                      <w:marLeft w:val="0"/>
                                                      <w:marRight w:val="0"/>
                                                      <w:marTop w:val="0"/>
                                                      <w:marBottom w:val="0"/>
                                                      <w:divBdr>
                                                        <w:top w:val="none" w:sz="0" w:space="0" w:color="auto"/>
                                                        <w:left w:val="none" w:sz="0" w:space="0" w:color="auto"/>
                                                        <w:bottom w:val="none" w:sz="0" w:space="0" w:color="auto"/>
                                                        <w:right w:val="none" w:sz="0" w:space="0" w:color="auto"/>
                                                      </w:divBdr>
                                                    </w:div>
                                                    <w:div w:id="9702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96967">
                                  <w:marLeft w:val="0"/>
                                  <w:marRight w:val="0"/>
                                  <w:marTop w:val="375"/>
                                  <w:marBottom w:val="0"/>
                                  <w:divBdr>
                                    <w:top w:val="none" w:sz="0" w:space="0" w:color="auto"/>
                                    <w:left w:val="none" w:sz="0" w:space="0" w:color="auto"/>
                                    <w:bottom w:val="none" w:sz="0" w:space="0" w:color="auto"/>
                                    <w:right w:val="none" w:sz="0" w:space="0" w:color="auto"/>
                                  </w:divBdr>
                                  <w:divsChild>
                                    <w:div w:id="1085109622">
                                      <w:marLeft w:val="0"/>
                                      <w:marRight w:val="0"/>
                                      <w:marTop w:val="0"/>
                                      <w:marBottom w:val="0"/>
                                      <w:divBdr>
                                        <w:top w:val="none" w:sz="0" w:space="0" w:color="auto"/>
                                        <w:left w:val="none" w:sz="0" w:space="0" w:color="auto"/>
                                        <w:bottom w:val="none" w:sz="0" w:space="0" w:color="auto"/>
                                        <w:right w:val="none" w:sz="0" w:space="0" w:color="auto"/>
                                      </w:divBdr>
                                    </w:div>
                                  </w:divsChild>
                                </w:div>
                                <w:div w:id="1410929962">
                                  <w:marLeft w:val="0"/>
                                  <w:marRight w:val="0"/>
                                  <w:marTop w:val="375"/>
                                  <w:marBottom w:val="0"/>
                                  <w:divBdr>
                                    <w:top w:val="none" w:sz="0" w:space="0" w:color="auto"/>
                                    <w:left w:val="none" w:sz="0" w:space="0" w:color="auto"/>
                                    <w:bottom w:val="none" w:sz="0" w:space="0" w:color="auto"/>
                                    <w:right w:val="none" w:sz="0" w:space="0" w:color="auto"/>
                                  </w:divBdr>
                                  <w:divsChild>
                                    <w:div w:id="1562904219">
                                      <w:marLeft w:val="0"/>
                                      <w:marRight w:val="0"/>
                                      <w:marTop w:val="0"/>
                                      <w:marBottom w:val="150"/>
                                      <w:divBdr>
                                        <w:top w:val="none" w:sz="0" w:space="0" w:color="auto"/>
                                        <w:left w:val="none" w:sz="0" w:space="0" w:color="auto"/>
                                        <w:bottom w:val="none" w:sz="0" w:space="0" w:color="auto"/>
                                        <w:right w:val="none" w:sz="0" w:space="0" w:color="auto"/>
                                      </w:divBdr>
                                      <w:divsChild>
                                        <w:div w:id="1538082623">
                                          <w:marLeft w:val="0"/>
                                          <w:marRight w:val="0"/>
                                          <w:marTop w:val="0"/>
                                          <w:marBottom w:val="0"/>
                                          <w:divBdr>
                                            <w:top w:val="none" w:sz="0" w:space="0" w:color="auto"/>
                                            <w:left w:val="none" w:sz="0" w:space="0" w:color="auto"/>
                                            <w:bottom w:val="none" w:sz="0" w:space="0" w:color="auto"/>
                                            <w:right w:val="none" w:sz="0" w:space="0" w:color="auto"/>
                                          </w:divBdr>
                                        </w:div>
                                      </w:divsChild>
                                    </w:div>
                                    <w:div w:id="1218081165">
                                      <w:marLeft w:val="0"/>
                                      <w:marRight w:val="0"/>
                                      <w:marTop w:val="0"/>
                                      <w:marBottom w:val="0"/>
                                      <w:divBdr>
                                        <w:top w:val="none" w:sz="0" w:space="0" w:color="auto"/>
                                        <w:left w:val="none" w:sz="0" w:space="0" w:color="auto"/>
                                        <w:bottom w:val="none" w:sz="0" w:space="0" w:color="auto"/>
                                        <w:right w:val="none" w:sz="0" w:space="0" w:color="auto"/>
                                      </w:divBdr>
                                      <w:divsChild>
                                        <w:div w:id="857348733">
                                          <w:marLeft w:val="0"/>
                                          <w:marRight w:val="0"/>
                                          <w:marTop w:val="0"/>
                                          <w:marBottom w:val="0"/>
                                          <w:divBdr>
                                            <w:top w:val="none" w:sz="0" w:space="0" w:color="auto"/>
                                            <w:left w:val="none" w:sz="0" w:space="0" w:color="auto"/>
                                            <w:bottom w:val="none" w:sz="0" w:space="0" w:color="auto"/>
                                            <w:right w:val="none" w:sz="0" w:space="0" w:color="auto"/>
                                          </w:divBdr>
                                          <w:divsChild>
                                            <w:div w:id="1613436317">
                                              <w:marLeft w:val="0"/>
                                              <w:marRight w:val="75"/>
                                              <w:marTop w:val="0"/>
                                              <w:marBottom w:val="75"/>
                                              <w:divBdr>
                                                <w:top w:val="none" w:sz="0" w:space="0" w:color="auto"/>
                                                <w:left w:val="none" w:sz="0" w:space="0" w:color="auto"/>
                                                <w:bottom w:val="none" w:sz="0" w:space="0" w:color="auto"/>
                                                <w:right w:val="none" w:sz="0" w:space="0" w:color="auto"/>
                                              </w:divBdr>
                                            </w:div>
                                            <w:div w:id="1889683466">
                                              <w:marLeft w:val="0"/>
                                              <w:marRight w:val="0"/>
                                              <w:marTop w:val="0"/>
                                              <w:marBottom w:val="75"/>
                                              <w:divBdr>
                                                <w:top w:val="none" w:sz="0" w:space="0" w:color="auto"/>
                                                <w:left w:val="none" w:sz="0" w:space="0" w:color="auto"/>
                                                <w:bottom w:val="none" w:sz="0" w:space="0" w:color="auto"/>
                                                <w:right w:val="none" w:sz="0" w:space="0" w:color="auto"/>
                                              </w:divBdr>
                                              <w:divsChild>
                                                <w:div w:id="521208908">
                                                  <w:marLeft w:val="0"/>
                                                  <w:marRight w:val="0"/>
                                                  <w:marTop w:val="0"/>
                                                  <w:marBottom w:val="0"/>
                                                  <w:divBdr>
                                                    <w:top w:val="single" w:sz="6" w:space="0" w:color="999999"/>
                                                    <w:left w:val="single" w:sz="6" w:space="0" w:color="999999"/>
                                                    <w:bottom w:val="single" w:sz="6" w:space="0" w:color="999999"/>
                                                    <w:right w:val="single" w:sz="6" w:space="0" w:color="999999"/>
                                                  </w:divBdr>
                                                  <w:divsChild>
                                                    <w:div w:id="1794640291">
                                                      <w:marLeft w:val="0"/>
                                                      <w:marRight w:val="0"/>
                                                      <w:marTop w:val="0"/>
                                                      <w:marBottom w:val="0"/>
                                                      <w:divBdr>
                                                        <w:top w:val="none" w:sz="0" w:space="0" w:color="auto"/>
                                                        <w:left w:val="none" w:sz="0" w:space="0" w:color="auto"/>
                                                        <w:bottom w:val="none" w:sz="0" w:space="0" w:color="auto"/>
                                                        <w:right w:val="none" w:sz="0" w:space="0" w:color="auto"/>
                                                      </w:divBdr>
                                                    </w:div>
                                                    <w:div w:id="8239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07661">
                              <w:marLeft w:val="0"/>
                              <w:marRight w:val="0"/>
                              <w:marTop w:val="0"/>
                              <w:marBottom w:val="0"/>
                              <w:divBdr>
                                <w:top w:val="none" w:sz="0" w:space="0" w:color="auto"/>
                                <w:left w:val="none" w:sz="0" w:space="0" w:color="auto"/>
                                <w:bottom w:val="none" w:sz="0" w:space="0" w:color="auto"/>
                                <w:right w:val="none" w:sz="0" w:space="0" w:color="auto"/>
                              </w:divBdr>
                              <w:divsChild>
                                <w:div w:id="1864513125">
                                  <w:marLeft w:val="0"/>
                                  <w:marRight w:val="0"/>
                                  <w:marTop w:val="0"/>
                                  <w:marBottom w:val="0"/>
                                  <w:divBdr>
                                    <w:top w:val="none" w:sz="0" w:space="0" w:color="auto"/>
                                    <w:left w:val="none" w:sz="0" w:space="0" w:color="auto"/>
                                    <w:bottom w:val="none" w:sz="0" w:space="0" w:color="auto"/>
                                    <w:right w:val="none" w:sz="0" w:space="0" w:color="auto"/>
                                  </w:divBdr>
                                </w:div>
                              </w:divsChild>
                            </w:div>
                            <w:div w:id="2034568896">
                              <w:marLeft w:val="0"/>
                              <w:marRight w:val="0"/>
                              <w:marTop w:val="0"/>
                              <w:marBottom w:val="0"/>
                              <w:divBdr>
                                <w:top w:val="none" w:sz="0" w:space="0" w:color="auto"/>
                                <w:left w:val="none" w:sz="0" w:space="0" w:color="auto"/>
                                <w:bottom w:val="none" w:sz="0" w:space="0" w:color="auto"/>
                                <w:right w:val="none" w:sz="0" w:space="0" w:color="auto"/>
                              </w:divBdr>
                              <w:divsChild>
                                <w:div w:id="710570628">
                                  <w:marLeft w:val="0"/>
                                  <w:marRight w:val="0"/>
                                  <w:marTop w:val="0"/>
                                  <w:marBottom w:val="0"/>
                                  <w:divBdr>
                                    <w:top w:val="none" w:sz="0" w:space="0" w:color="auto"/>
                                    <w:left w:val="none" w:sz="0" w:space="0" w:color="auto"/>
                                    <w:bottom w:val="none" w:sz="0" w:space="0" w:color="auto"/>
                                    <w:right w:val="none" w:sz="0" w:space="0" w:color="auto"/>
                                  </w:divBdr>
                                </w:div>
                                <w:div w:id="1554265939">
                                  <w:marLeft w:val="0"/>
                                  <w:marRight w:val="0"/>
                                  <w:marTop w:val="0"/>
                                  <w:marBottom w:val="0"/>
                                  <w:divBdr>
                                    <w:top w:val="none" w:sz="0" w:space="0" w:color="auto"/>
                                    <w:left w:val="none" w:sz="0" w:space="0" w:color="auto"/>
                                    <w:bottom w:val="none" w:sz="0" w:space="0" w:color="auto"/>
                                    <w:right w:val="none" w:sz="0" w:space="0" w:color="auto"/>
                                  </w:divBdr>
                                </w:div>
                              </w:divsChild>
                            </w:div>
                            <w:div w:id="1494561412">
                              <w:marLeft w:val="0"/>
                              <w:marRight w:val="0"/>
                              <w:marTop w:val="0"/>
                              <w:marBottom w:val="0"/>
                              <w:divBdr>
                                <w:top w:val="none" w:sz="0" w:space="0" w:color="auto"/>
                                <w:left w:val="none" w:sz="0" w:space="0" w:color="auto"/>
                                <w:bottom w:val="none" w:sz="0" w:space="0" w:color="auto"/>
                                <w:right w:val="none" w:sz="0" w:space="0" w:color="auto"/>
                              </w:divBdr>
                            </w:div>
                            <w:div w:id="1061055574">
                              <w:marLeft w:val="0"/>
                              <w:marRight w:val="0"/>
                              <w:marTop w:val="0"/>
                              <w:marBottom w:val="0"/>
                              <w:divBdr>
                                <w:top w:val="none" w:sz="0" w:space="0" w:color="auto"/>
                                <w:left w:val="none" w:sz="0" w:space="0" w:color="auto"/>
                                <w:bottom w:val="none" w:sz="0" w:space="0" w:color="auto"/>
                                <w:right w:val="none" w:sz="0" w:space="0" w:color="auto"/>
                              </w:divBdr>
                              <w:divsChild>
                                <w:div w:id="483349768">
                                  <w:marLeft w:val="0"/>
                                  <w:marRight w:val="0"/>
                                  <w:marTop w:val="0"/>
                                  <w:marBottom w:val="0"/>
                                  <w:divBdr>
                                    <w:top w:val="none" w:sz="0" w:space="0" w:color="auto"/>
                                    <w:left w:val="none" w:sz="0" w:space="0" w:color="auto"/>
                                    <w:bottom w:val="none" w:sz="0" w:space="0" w:color="auto"/>
                                    <w:right w:val="none" w:sz="0" w:space="0" w:color="auto"/>
                                  </w:divBdr>
                                  <w:divsChild>
                                    <w:div w:id="178199611">
                                      <w:marLeft w:val="0"/>
                                      <w:marRight w:val="0"/>
                                      <w:marTop w:val="0"/>
                                      <w:marBottom w:val="0"/>
                                      <w:divBdr>
                                        <w:top w:val="none" w:sz="0" w:space="0" w:color="auto"/>
                                        <w:left w:val="none" w:sz="0" w:space="0" w:color="auto"/>
                                        <w:bottom w:val="none" w:sz="0" w:space="0" w:color="auto"/>
                                        <w:right w:val="none" w:sz="0" w:space="0" w:color="auto"/>
                                      </w:divBdr>
                                    </w:div>
                                  </w:divsChild>
                                </w:div>
                                <w:div w:id="20131391">
                                  <w:marLeft w:val="0"/>
                                  <w:marRight w:val="0"/>
                                  <w:marTop w:val="0"/>
                                  <w:marBottom w:val="0"/>
                                  <w:divBdr>
                                    <w:top w:val="none" w:sz="0" w:space="0" w:color="auto"/>
                                    <w:left w:val="none" w:sz="0" w:space="0" w:color="auto"/>
                                    <w:bottom w:val="none" w:sz="0" w:space="0" w:color="auto"/>
                                    <w:right w:val="none" w:sz="0" w:space="0" w:color="auto"/>
                                  </w:divBdr>
                                  <w:divsChild>
                                    <w:div w:id="10579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866">
                              <w:marLeft w:val="0"/>
                              <w:marRight w:val="0"/>
                              <w:marTop w:val="225"/>
                              <w:marBottom w:val="0"/>
                              <w:divBdr>
                                <w:top w:val="single" w:sz="6" w:space="0" w:color="003399"/>
                                <w:left w:val="single" w:sz="6" w:space="0" w:color="003399"/>
                                <w:bottom w:val="single" w:sz="6" w:space="0" w:color="003399"/>
                                <w:right w:val="single" w:sz="6" w:space="0" w:color="003399"/>
                              </w:divBdr>
                              <w:divsChild>
                                <w:div w:id="1412507157">
                                  <w:marLeft w:val="0"/>
                                  <w:marRight w:val="0"/>
                                  <w:marTop w:val="0"/>
                                  <w:marBottom w:val="0"/>
                                  <w:divBdr>
                                    <w:top w:val="none" w:sz="0" w:space="0" w:color="auto"/>
                                    <w:left w:val="none" w:sz="0" w:space="0" w:color="auto"/>
                                    <w:bottom w:val="none" w:sz="0" w:space="0" w:color="auto"/>
                                    <w:right w:val="none" w:sz="0" w:space="0" w:color="auto"/>
                                  </w:divBdr>
                                </w:div>
                                <w:div w:id="735319804">
                                  <w:marLeft w:val="0"/>
                                  <w:marRight w:val="0"/>
                                  <w:marTop w:val="0"/>
                                  <w:marBottom w:val="0"/>
                                  <w:divBdr>
                                    <w:top w:val="none" w:sz="0" w:space="0" w:color="auto"/>
                                    <w:left w:val="none" w:sz="0" w:space="0" w:color="auto"/>
                                    <w:bottom w:val="none" w:sz="0" w:space="0" w:color="auto"/>
                                    <w:right w:val="none" w:sz="0" w:space="0" w:color="auto"/>
                                  </w:divBdr>
                                </w:div>
                              </w:divsChild>
                            </w:div>
                            <w:div w:id="2113739528">
                              <w:marLeft w:val="0"/>
                              <w:marRight w:val="0"/>
                              <w:marTop w:val="225"/>
                              <w:marBottom w:val="0"/>
                              <w:divBdr>
                                <w:top w:val="single" w:sz="6" w:space="0" w:color="003399"/>
                                <w:left w:val="single" w:sz="6" w:space="0" w:color="003399"/>
                                <w:bottom w:val="single" w:sz="6" w:space="0" w:color="003399"/>
                                <w:right w:val="single" w:sz="6" w:space="0" w:color="003399"/>
                              </w:divBdr>
                              <w:divsChild>
                                <w:div w:id="765463138">
                                  <w:marLeft w:val="0"/>
                                  <w:marRight w:val="0"/>
                                  <w:marTop w:val="0"/>
                                  <w:marBottom w:val="0"/>
                                  <w:divBdr>
                                    <w:top w:val="none" w:sz="0" w:space="0" w:color="auto"/>
                                    <w:left w:val="none" w:sz="0" w:space="0" w:color="auto"/>
                                    <w:bottom w:val="none" w:sz="0" w:space="0" w:color="auto"/>
                                    <w:right w:val="none" w:sz="0" w:space="0" w:color="auto"/>
                                  </w:divBdr>
                                </w:div>
                                <w:div w:id="1610045182">
                                  <w:marLeft w:val="0"/>
                                  <w:marRight w:val="0"/>
                                  <w:marTop w:val="0"/>
                                  <w:marBottom w:val="0"/>
                                  <w:divBdr>
                                    <w:top w:val="none" w:sz="0" w:space="0" w:color="auto"/>
                                    <w:left w:val="none" w:sz="0" w:space="0" w:color="auto"/>
                                    <w:bottom w:val="none" w:sz="0" w:space="0" w:color="auto"/>
                                    <w:right w:val="none" w:sz="0" w:space="0" w:color="auto"/>
                                  </w:divBdr>
                                </w:div>
                              </w:divsChild>
                            </w:div>
                            <w:div w:id="289477456">
                              <w:marLeft w:val="0"/>
                              <w:marRight w:val="0"/>
                              <w:marTop w:val="0"/>
                              <w:marBottom w:val="0"/>
                              <w:divBdr>
                                <w:top w:val="none" w:sz="0" w:space="0" w:color="auto"/>
                                <w:left w:val="none" w:sz="0" w:space="0" w:color="auto"/>
                                <w:bottom w:val="none" w:sz="0" w:space="0" w:color="auto"/>
                                <w:right w:val="none" w:sz="0" w:space="0" w:color="auto"/>
                              </w:divBdr>
                            </w:div>
                          </w:divsChild>
                        </w:div>
                        <w:div w:id="1593128445">
                          <w:marLeft w:val="0"/>
                          <w:marRight w:val="0"/>
                          <w:marTop w:val="0"/>
                          <w:marBottom w:val="360"/>
                          <w:divBdr>
                            <w:top w:val="none" w:sz="0" w:space="0" w:color="auto"/>
                            <w:left w:val="none" w:sz="0" w:space="0" w:color="auto"/>
                            <w:bottom w:val="none" w:sz="0" w:space="0" w:color="auto"/>
                            <w:right w:val="none" w:sz="0" w:space="0" w:color="auto"/>
                          </w:divBdr>
                        </w:div>
                        <w:div w:id="992756668">
                          <w:marLeft w:val="0"/>
                          <w:marRight w:val="0"/>
                          <w:marTop w:val="150"/>
                          <w:marBottom w:val="0"/>
                          <w:divBdr>
                            <w:top w:val="none" w:sz="0" w:space="0" w:color="auto"/>
                            <w:left w:val="none" w:sz="0" w:space="0" w:color="auto"/>
                            <w:bottom w:val="none" w:sz="0" w:space="0" w:color="auto"/>
                            <w:right w:val="none" w:sz="0" w:space="0" w:color="auto"/>
                          </w:divBdr>
                          <w:divsChild>
                            <w:div w:id="1080516813">
                              <w:marLeft w:val="0"/>
                              <w:marRight w:val="0"/>
                              <w:marTop w:val="0"/>
                              <w:marBottom w:val="0"/>
                              <w:divBdr>
                                <w:top w:val="none" w:sz="0" w:space="0" w:color="auto"/>
                                <w:left w:val="none" w:sz="0" w:space="0" w:color="auto"/>
                                <w:bottom w:val="none" w:sz="0" w:space="0" w:color="auto"/>
                                <w:right w:val="none" w:sz="0" w:space="0" w:color="auto"/>
                              </w:divBdr>
                            </w:div>
                          </w:divsChild>
                        </w:div>
                        <w:div w:id="280260247">
                          <w:marLeft w:val="-300"/>
                          <w:marRight w:val="-300"/>
                          <w:marTop w:val="0"/>
                          <w:marBottom w:val="450"/>
                          <w:divBdr>
                            <w:top w:val="none" w:sz="0" w:space="0" w:color="auto"/>
                            <w:left w:val="none" w:sz="0" w:space="0" w:color="auto"/>
                            <w:bottom w:val="none" w:sz="0" w:space="0" w:color="auto"/>
                            <w:right w:val="none" w:sz="0" w:space="0" w:color="auto"/>
                          </w:divBdr>
                          <w:divsChild>
                            <w:div w:id="1343973276">
                              <w:marLeft w:val="0"/>
                              <w:marRight w:val="0"/>
                              <w:marTop w:val="0"/>
                              <w:marBottom w:val="0"/>
                              <w:divBdr>
                                <w:top w:val="none" w:sz="0" w:space="0" w:color="auto"/>
                                <w:left w:val="none" w:sz="0" w:space="0" w:color="auto"/>
                                <w:bottom w:val="single" w:sz="6" w:space="8" w:color="CCCCCC"/>
                                <w:right w:val="none" w:sz="0" w:space="0" w:color="auto"/>
                              </w:divBdr>
                              <w:divsChild>
                                <w:div w:id="1282764826">
                                  <w:marLeft w:val="0"/>
                                  <w:marRight w:val="0"/>
                                  <w:marTop w:val="0"/>
                                  <w:marBottom w:val="0"/>
                                  <w:divBdr>
                                    <w:top w:val="none" w:sz="0" w:space="0" w:color="auto"/>
                                    <w:left w:val="none" w:sz="0" w:space="0" w:color="auto"/>
                                    <w:bottom w:val="none" w:sz="0" w:space="0" w:color="auto"/>
                                    <w:right w:val="none" w:sz="0" w:space="0" w:color="auto"/>
                                  </w:divBdr>
                                  <w:divsChild>
                                    <w:div w:id="4287070">
                                      <w:marLeft w:val="0"/>
                                      <w:marRight w:val="0"/>
                                      <w:marTop w:val="0"/>
                                      <w:marBottom w:val="0"/>
                                      <w:divBdr>
                                        <w:top w:val="none" w:sz="0" w:space="0" w:color="auto"/>
                                        <w:left w:val="none" w:sz="0" w:space="0" w:color="auto"/>
                                        <w:bottom w:val="none" w:sz="0" w:space="0" w:color="auto"/>
                                        <w:right w:val="none" w:sz="0" w:space="0" w:color="auto"/>
                                      </w:divBdr>
                                      <w:divsChild>
                                        <w:div w:id="411241275">
                                          <w:marLeft w:val="0"/>
                                          <w:marRight w:val="0"/>
                                          <w:marTop w:val="75"/>
                                          <w:marBottom w:val="0"/>
                                          <w:divBdr>
                                            <w:top w:val="none" w:sz="0" w:space="0" w:color="auto"/>
                                            <w:left w:val="none" w:sz="0" w:space="0" w:color="auto"/>
                                            <w:bottom w:val="none" w:sz="0" w:space="0" w:color="auto"/>
                                            <w:right w:val="none" w:sz="0" w:space="0" w:color="auto"/>
                                          </w:divBdr>
                                        </w:div>
                                        <w:div w:id="1410691076">
                                          <w:marLeft w:val="0"/>
                                          <w:marRight w:val="0"/>
                                          <w:marTop w:val="0"/>
                                          <w:marBottom w:val="0"/>
                                          <w:divBdr>
                                            <w:top w:val="none" w:sz="0" w:space="0" w:color="auto"/>
                                            <w:left w:val="none" w:sz="0" w:space="0" w:color="auto"/>
                                            <w:bottom w:val="none" w:sz="0" w:space="0" w:color="auto"/>
                                            <w:right w:val="none" w:sz="0" w:space="0" w:color="auto"/>
                                          </w:divBdr>
                                        </w:div>
                                        <w:div w:id="82072355">
                                          <w:marLeft w:val="0"/>
                                          <w:marRight w:val="0"/>
                                          <w:marTop w:val="0"/>
                                          <w:marBottom w:val="0"/>
                                          <w:divBdr>
                                            <w:top w:val="none" w:sz="0" w:space="0" w:color="auto"/>
                                            <w:left w:val="none" w:sz="0" w:space="0" w:color="auto"/>
                                            <w:bottom w:val="none" w:sz="0" w:space="0" w:color="auto"/>
                                            <w:right w:val="none" w:sz="0" w:space="0" w:color="auto"/>
                                          </w:divBdr>
                                          <w:divsChild>
                                            <w:div w:id="1673213912">
                                              <w:marLeft w:val="0"/>
                                              <w:marRight w:val="0"/>
                                              <w:marTop w:val="0"/>
                                              <w:marBottom w:val="0"/>
                                              <w:divBdr>
                                                <w:top w:val="none" w:sz="0" w:space="0" w:color="auto"/>
                                                <w:left w:val="none" w:sz="0" w:space="0" w:color="auto"/>
                                                <w:bottom w:val="none" w:sz="0" w:space="0" w:color="auto"/>
                                                <w:right w:val="none" w:sz="0" w:space="0" w:color="auto"/>
                                              </w:divBdr>
                                            </w:div>
                                          </w:divsChild>
                                        </w:div>
                                        <w:div w:id="631445744">
                                          <w:marLeft w:val="-1020"/>
                                          <w:marRight w:val="0"/>
                                          <w:marTop w:val="0"/>
                                          <w:marBottom w:val="0"/>
                                          <w:divBdr>
                                            <w:top w:val="none" w:sz="0" w:space="0" w:color="auto"/>
                                            <w:left w:val="none" w:sz="0" w:space="0" w:color="auto"/>
                                            <w:bottom w:val="none" w:sz="0" w:space="0" w:color="auto"/>
                                            <w:right w:val="none" w:sz="0" w:space="0" w:color="auto"/>
                                          </w:divBdr>
                                          <w:divsChild>
                                            <w:div w:id="1469783974">
                                              <w:marLeft w:val="0"/>
                                              <w:marRight w:val="0"/>
                                              <w:marTop w:val="0"/>
                                              <w:marBottom w:val="0"/>
                                              <w:divBdr>
                                                <w:top w:val="single" w:sz="6" w:space="0" w:color="003399"/>
                                                <w:left w:val="single" w:sz="6" w:space="0" w:color="003399"/>
                                                <w:bottom w:val="single" w:sz="6" w:space="0" w:color="003399"/>
                                                <w:right w:val="single" w:sz="6" w:space="0" w:color="003399"/>
                                              </w:divBdr>
                                              <w:divsChild>
                                                <w:div w:id="398603103">
                                                  <w:marLeft w:val="0"/>
                                                  <w:marRight w:val="0"/>
                                                  <w:marTop w:val="0"/>
                                                  <w:marBottom w:val="0"/>
                                                  <w:divBdr>
                                                    <w:top w:val="none" w:sz="0" w:space="0" w:color="auto"/>
                                                    <w:left w:val="none" w:sz="0" w:space="0" w:color="auto"/>
                                                    <w:bottom w:val="none" w:sz="0" w:space="0" w:color="auto"/>
                                                    <w:right w:val="none" w:sz="0" w:space="0" w:color="auto"/>
                                                  </w:divBdr>
                                                </w:div>
                                                <w:div w:id="20931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1298">
                                          <w:marLeft w:val="0"/>
                                          <w:marRight w:val="0"/>
                                          <w:marTop w:val="0"/>
                                          <w:marBottom w:val="0"/>
                                          <w:divBdr>
                                            <w:top w:val="none" w:sz="0" w:space="0" w:color="auto"/>
                                            <w:left w:val="none" w:sz="0" w:space="0" w:color="auto"/>
                                            <w:bottom w:val="none" w:sz="0" w:space="0" w:color="auto"/>
                                            <w:right w:val="none" w:sz="0" w:space="0" w:color="auto"/>
                                          </w:divBdr>
                                          <w:divsChild>
                                            <w:div w:id="1188372580">
                                              <w:marLeft w:val="0"/>
                                              <w:marRight w:val="0"/>
                                              <w:marTop w:val="0"/>
                                              <w:marBottom w:val="0"/>
                                              <w:divBdr>
                                                <w:top w:val="none" w:sz="0" w:space="0" w:color="auto"/>
                                                <w:left w:val="none" w:sz="0" w:space="0" w:color="auto"/>
                                                <w:bottom w:val="none" w:sz="0" w:space="0" w:color="auto"/>
                                                <w:right w:val="none" w:sz="0" w:space="0" w:color="auto"/>
                                              </w:divBdr>
                                            </w:div>
                                            <w:div w:id="624392135">
                                              <w:marLeft w:val="0"/>
                                              <w:marRight w:val="0"/>
                                              <w:marTop w:val="0"/>
                                              <w:marBottom w:val="0"/>
                                              <w:divBdr>
                                                <w:top w:val="none" w:sz="0" w:space="0" w:color="auto"/>
                                                <w:left w:val="none" w:sz="0" w:space="0" w:color="auto"/>
                                                <w:bottom w:val="none" w:sz="0" w:space="0" w:color="auto"/>
                                                <w:right w:val="none" w:sz="0" w:space="0" w:color="auto"/>
                                              </w:divBdr>
                                              <w:divsChild>
                                                <w:div w:id="979262273">
                                                  <w:marLeft w:val="0"/>
                                                  <w:marRight w:val="0"/>
                                                  <w:marTop w:val="75"/>
                                                  <w:marBottom w:val="0"/>
                                                  <w:divBdr>
                                                    <w:top w:val="none" w:sz="0" w:space="0" w:color="auto"/>
                                                    <w:left w:val="none" w:sz="0" w:space="0" w:color="auto"/>
                                                    <w:bottom w:val="none" w:sz="0" w:space="0" w:color="auto"/>
                                                    <w:right w:val="none" w:sz="0" w:space="0" w:color="auto"/>
                                                  </w:divBdr>
                                                </w:div>
                                                <w:div w:id="1912352141">
                                                  <w:marLeft w:val="0"/>
                                                  <w:marRight w:val="0"/>
                                                  <w:marTop w:val="0"/>
                                                  <w:marBottom w:val="0"/>
                                                  <w:divBdr>
                                                    <w:top w:val="none" w:sz="0" w:space="0" w:color="auto"/>
                                                    <w:left w:val="none" w:sz="0" w:space="0" w:color="auto"/>
                                                    <w:bottom w:val="none" w:sz="0" w:space="0" w:color="auto"/>
                                                    <w:right w:val="none" w:sz="0" w:space="0" w:color="auto"/>
                                                  </w:divBdr>
                                                </w:div>
                                                <w:div w:id="2144543887">
                                                  <w:marLeft w:val="0"/>
                                                  <w:marRight w:val="0"/>
                                                  <w:marTop w:val="0"/>
                                                  <w:marBottom w:val="0"/>
                                                  <w:divBdr>
                                                    <w:top w:val="none" w:sz="0" w:space="0" w:color="auto"/>
                                                    <w:left w:val="none" w:sz="0" w:space="0" w:color="auto"/>
                                                    <w:bottom w:val="none" w:sz="0" w:space="0" w:color="auto"/>
                                                    <w:right w:val="none" w:sz="0" w:space="0" w:color="auto"/>
                                                  </w:divBdr>
                                                </w:div>
                                                <w:div w:id="1864856922">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 w:id="987972581">
                                                      <w:marLeft w:val="0"/>
                                                      <w:marRight w:val="0"/>
                                                      <w:marTop w:val="15"/>
                                                      <w:marBottom w:val="15"/>
                                                      <w:divBdr>
                                                        <w:top w:val="none" w:sz="0" w:space="0" w:color="auto"/>
                                                        <w:left w:val="none" w:sz="0" w:space="0" w:color="auto"/>
                                                        <w:bottom w:val="none" w:sz="0" w:space="0" w:color="auto"/>
                                                        <w:right w:val="none" w:sz="0" w:space="0" w:color="auto"/>
                                                      </w:divBdr>
                                                    </w:div>
                                                    <w:div w:id="991327540">
                                                      <w:marLeft w:val="0"/>
                                                      <w:marRight w:val="0"/>
                                                      <w:marTop w:val="45"/>
                                                      <w:marBottom w:val="90"/>
                                                      <w:divBdr>
                                                        <w:top w:val="none" w:sz="0" w:space="0" w:color="auto"/>
                                                        <w:left w:val="none" w:sz="0" w:space="0" w:color="auto"/>
                                                        <w:bottom w:val="none" w:sz="0" w:space="0" w:color="auto"/>
                                                        <w:right w:val="none" w:sz="0" w:space="0" w:color="auto"/>
                                                      </w:divBdr>
                                                    </w:div>
                                                  </w:divsChild>
                                                </w:div>
                                              </w:divsChild>
                                            </w:div>
                                            <w:div w:id="1113093975">
                                              <w:marLeft w:val="0"/>
                                              <w:marRight w:val="0"/>
                                              <w:marTop w:val="0"/>
                                              <w:marBottom w:val="0"/>
                                              <w:divBdr>
                                                <w:top w:val="none" w:sz="0" w:space="0" w:color="auto"/>
                                                <w:left w:val="none" w:sz="0" w:space="0" w:color="auto"/>
                                                <w:bottom w:val="none" w:sz="0" w:space="0" w:color="auto"/>
                                                <w:right w:val="none" w:sz="0" w:space="0" w:color="auto"/>
                                              </w:divBdr>
                                            </w:div>
                                          </w:divsChild>
                                        </w:div>
                                        <w:div w:id="1303197159">
                                          <w:marLeft w:val="0"/>
                                          <w:marRight w:val="0"/>
                                          <w:marTop w:val="0"/>
                                          <w:marBottom w:val="0"/>
                                          <w:divBdr>
                                            <w:top w:val="none" w:sz="0" w:space="0" w:color="auto"/>
                                            <w:left w:val="none" w:sz="0" w:space="0" w:color="auto"/>
                                            <w:bottom w:val="none" w:sz="0" w:space="0" w:color="auto"/>
                                            <w:right w:val="none" w:sz="0" w:space="0" w:color="auto"/>
                                          </w:divBdr>
                                        </w:div>
                                        <w:div w:id="2077850633">
                                          <w:marLeft w:val="0"/>
                                          <w:marRight w:val="0"/>
                                          <w:marTop w:val="0"/>
                                          <w:marBottom w:val="0"/>
                                          <w:divBdr>
                                            <w:top w:val="none" w:sz="0" w:space="0" w:color="auto"/>
                                            <w:left w:val="none" w:sz="0" w:space="0" w:color="auto"/>
                                            <w:bottom w:val="none" w:sz="0" w:space="0" w:color="auto"/>
                                            <w:right w:val="none" w:sz="0" w:space="0" w:color="auto"/>
                                          </w:divBdr>
                                          <w:divsChild>
                                            <w:div w:id="1432509977">
                                              <w:marLeft w:val="0"/>
                                              <w:marRight w:val="0"/>
                                              <w:marTop w:val="0"/>
                                              <w:marBottom w:val="0"/>
                                              <w:divBdr>
                                                <w:top w:val="none" w:sz="0" w:space="0" w:color="auto"/>
                                                <w:left w:val="none" w:sz="0" w:space="0" w:color="auto"/>
                                                <w:bottom w:val="none" w:sz="0" w:space="0" w:color="auto"/>
                                                <w:right w:val="none" w:sz="0" w:space="0" w:color="auto"/>
                                              </w:divBdr>
                                              <w:divsChild>
                                                <w:div w:id="2127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32282">
                              <w:marLeft w:val="0"/>
                              <w:marRight w:val="0"/>
                              <w:marTop w:val="0"/>
                              <w:marBottom w:val="0"/>
                              <w:divBdr>
                                <w:top w:val="none" w:sz="0" w:space="0" w:color="auto"/>
                                <w:left w:val="none" w:sz="0" w:space="0" w:color="auto"/>
                                <w:bottom w:val="single" w:sz="6" w:space="8" w:color="CCCCCC"/>
                                <w:right w:val="none" w:sz="0" w:space="0" w:color="auto"/>
                              </w:divBdr>
                              <w:divsChild>
                                <w:div w:id="132337089">
                                  <w:marLeft w:val="0"/>
                                  <w:marRight w:val="0"/>
                                  <w:marTop w:val="0"/>
                                  <w:marBottom w:val="0"/>
                                  <w:divBdr>
                                    <w:top w:val="none" w:sz="0" w:space="0" w:color="auto"/>
                                    <w:left w:val="none" w:sz="0" w:space="0" w:color="auto"/>
                                    <w:bottom w:val="none" w:sz="0" w:space="0" w:color="auto"/>
                                    <w:right w:val="none" w:sz="0" w:space="0" w:color="auto"/>
                                  </w:divBdr>
                                  <w:divsChild>
                                    <w:div w:id="2040861471">
                                      <w:marLeft w:val="0"/>
                                      <w:marRight w:val="0"/>
                                      <w:marTop w:val="0"/>
                                      <w:marBottom w:val="0"/>
                                      <w:divBdr>
                                        <w:top w:val="none" w:sz="0" w:space="0" w:color="auto"/>
                                        <w:left w:val="none" w:sz="0" w:space="0" w:color="auto"/>
                                        <w:bottom w:val="none" w:sz="0" w:space="0" w:color="auto"/>
                                        <w:right w:val="none" w:sz="0" w:space="0" w:color="auto"/>
                                      </w:divBdr>
                                      <w:divsChild>
                                        <w:div w:id="1749383250">
                                          <w:marLeft w:val="0"/>
                                          <w:marRight w:val="0"/>
                                          <w:marTop w:val="75"/>
                                          <w:marBottom w:val="0"/>
                                          <w:divBdr>
                                            <w:top w:val="none" w:sz="0" w:space="0" w:color="auto"/>
                                            <w:left w:val="none" w:sz="0" w:space="0" w:color="auto"/>
                                            <w:bottom w:val="none" w:sz="0" w:space="0" w:color="auto"/>
                                            <w:right w:val="none" w:sz="0" w:space="0" w:color="auto"/>
                                          </w:divBdr>
                                        </w:div>
                                        <w:div w:id="233468493">
                                          <w:marLeft w:val="0"/>
                                          <w:marRight w:val="0"/>
                                          <w:marTop w:val="0"/>
                                          <w:marBottom w:val="0"/>
                                          <w:divBdr>
                                            <w:top w:val="none" w:sz="0" w:space="0" w:color="auto"/>
                                            <w:left w:val="none" w:sz="0" w:space="0" w:color="auto"/>
                                            <w:bottom w:val="none" w:sz="0" w:space="0" w:color="auto"/>
                                            <w:right w:val="none" w:sz="0" w:space="0" w:color="auto"/>
                                          </w:divBdr>
                                        </w:div>
                                        <w:div w:id="1224367755">
                                          <w:marLeft w:val="0"/>
                                          <w:marRight w:val="0"/>
                                          <w:marTop w:val="0"/>
                                          <w:marBottom w:val="0"/>
                                          <w:divBdr>
                                            <w:top w:val="none" w:sz="0" w:space="0" w:color="auto"/>
                                            <w:left w:val="none" w:sz="0" w:space="0" w:color="auto"/>
                                            <w:bottom w:val="none" w:sz="0" w:space="0" w:color="auto"/>
                                            <w:right w:val="none" w:sz="0" w:space="0" w:color="auto"/>
                                          </w:divBdr>
                                          <w:divsChild>
                                            <w:div w:id="616640197">
                                              <w:marLeft w:val="0"/>
                                              <w:marRight w:val="0"/>
                                              <w:marTop w:val="0"/>
                                              <w:marBottom w:val="0"/>
                                              <w:divBdr>
                                                <w:top w:val="none" w:sz="0" w:space="0" w:color="auto"/>
                                                <w:left w:val="none" w:sz="0" w:space="0" w:color="auto"/>
                                                <w:bottom w:val="none" w:sz="0" w:space="0" w:color="auto"/>
                                                <w:right w:val="none" w:sz="0" w:space="0" w:color="auto"/>
                                              </w:divBdr>
                                            </w:div>
                                          </w:divsChild>
                                        </w:div>
                                        <w:div w:id="1408571356">
                                          <w:marLeft w:val="-1020"/>
                                          <w:marRight w:val="0"/>
                                          <w:marTop w:val="0"/>
                                          <w:marBottom w:val="0"/>
                                          <w:divBdr>
                                            <w:top w:val="none" w:sz="0" w:space="0" w:color="auto"/>
                                            <w:left w:val="none" w:sz="0" w:space="0" w:color="auto"/>
                                            <w:bottom w:val="none" w:sz="0" w:space="0" w:color="auto"/>
                                            <w:right w:val="none" w:sz="0" w:space="0" w:color="auto"/>
                                          </w:divBdr>
                                          <w:divsChild>
                                            <w:div w:id="1030951896">
                                              <w:marLeft w:val="0"/>
                                              <w:marRight w:val="0"/>
                                              <w:marTop w:val="0"/>
                                              <w:marBottom w:val="0"/>
                                              <w:divBdr>
                                                <w:top w:val="single" w:sz="6" w:space="0" w:color="003399"/>
                                                <w:left w:val="single" w:sz="6" w:space="0" w:color="003399"/>
                                                <w:bottom w:val="single" w:sz="6" w:space="0" w:color="003399"/>
                                                <w:right w:val="single" w:sz="6" w:space="0" w:color="003399"/>
                                              </w:divBdr>
                                              <w:divsChild>
                                                <w:div w:id="71706350">
                                                  <w:marLeft w:val="0"/>
                                                  <w:marRight w:val="0"/>
                                                  <w:marTop w:val="0"/>
                                                  <w:marBottom w:val="0"/>
                                                  <w:divBdr>
                                                    <w:top w:val="none" w:sz="0" w:space="0" w:color="auto"/>
                                                    <w:left w:val="none" w:sz="0" w:space="0" w:color="auto"/>
                                                    <w:bottom w:val="none" w:sz="0" w:space="0" w:color="auto"/>
                                                    <w:right w:val="none" w:sz="0" w:space="0" w:color="auto"/>
                                                  </w:divBdr>
                                                </w:div>
                                                <w:div w:id="2094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8367">
                                          <w:marLeft w:val="0"/>
                                          <w:marRight w:val="0"/>
                                          <w:marTop w:val="0"/>
                                          <w:marBottom w:val="0"/>
                                          <w:divBdr>
                                            <w:top w:val="none" w:sz="0" w:space="0" w:color="auto"/>
                                            <w:left w:val="none" w:sz="0" w:space="0" w:color="auto"/>
                                            <w:bottom w:val="none" w:sz="0" w:space="0" w:color="auto"/>
                                            <w:right w:val="none" w:sz="0" w:space="0" w:color="auto"/>
                                          </w:divBdr>
                                          <w:divsChild>
                                            <w:div w:id="1702048971">
                                              <w:marLeft w:val="0"/>
                                              <w:marRight w:val="0"/>
                                              <w:marTop w:val="0"/>
                                              <w:marBottom w:val="0"/>
                                              <w:divBdr>
                                                <w:top w:val="none" w:sz="0" w:space="0" w:color="auto"/>
                                                <w:left w:val="none" w:sz="0" w:space="0" w:color="auto"/>
                                                <w:bottom w:val="none" w:sz="0" w:space="0" w:color="auto"/>
                                                <w:right w:val="none" w:sz="0" w:space="0" w:color="auto"/>
                                              </w:divBdr>
                                            </w:div>
                                            <w:div w:id="894969070">
                                              <w:marLeft w:val="0"/>
                                              <w:marRight w:val="0"/>
                                              <w:marTop w:val="0"/>
                                              <w:marBottom w:val="0"/>
                                              <w:divBdr>
                                                <w:top w:val="none" w:sz="0" w:space="0" w:color="auto"/>
                                                <w:left w:val="none" w:sz="0" w:space="0" w:color="auto"/>
                                                <w:bottom w:val="none" w:sz="0" w:space="0" w:color="auto"/>
                                                <w:right w:val="none" w:sz="0" w:space="0" w:color="auto"/>
                                              </w:divBdr>
                                              <w:divsChild>
                                                <w:div w:id="1927882486">
                                                  <w:marLeft w:val="0"/>
                                                  <w:marRight w:val="0"/>
                                                  <w:marTop w:val="75"/>
                                                  <w:marBottom w:val="0"/>
                                                  <w:divBdr>
                                                    <w:top w:val="none" w:sz="0" w:space="0" w:color="auto"/>
                                                    <w:left w:val="none" w:sz="0" w:space="0" w:color="auto"/>
                                                    <w:bottom w:val="none" w:sz="0" w:space="0" w:color="auto"/>
                                                    <w:right w:val="none" w:sz="0" w:space="0" w:color="auto"/>
                                                  </w:divBdr>
                                                </w:div>
                                                <w:div w:id="849415107">
                                                  <w:marLeft w:val="0"/>
                                                  <w:marRight w:val="0"/>
                                                  <w:marTop w:val="0"/>
                                                  <w:marBottom w:val="0"/>
                                                  <w:divBdr>
                                                    <w:top w:val="none" w:sz="0" w:space="0" w:color="auto"/>
                                                    <w:left w:val="none" w:sz="0" w:space="0" w:color="auto"/>
                                                    <w:bottom w:val="none" w:sz="0" w:space="0" w:color="auto"/>
                                                    <w:right w:val="none" w:sz="0" w:space="0" w:color="auto"/>
                                                  </w:divBdr>
                                                </w:div>
                                                <w:div w:id="1252617467">
                                                  <w:marLeft w:val="0"/>
                                                  <w:marRight w:val="0"/>
                                                  <w:marTop w:val="0"/>
                                                  <w:marBottom w:val="0"/>
                                                  <w:divBdr>
                                                    <w:top w:val="none" w:sz="0" w:space="0" w:color="auto"/>
                                                    <w:left w:val="none" w:sz="0" w:space="0" w:color="auto"/>
                                                    <w:bottom w:val="none" w:sz="0" w:space="0" w:color="auto"/>
                                                    <w:right w:val="none" w:sz="0" w:space="0" w:color="auto"/>
                                                  </w:divBdr>
                                                </w:div>
                                                <w:div w:id="283468942">
                                                  <w:marLeft w:val="0"/>
                                                  <w:marRight w:val="0"/>
                                                  <w:marTop w:val="0"/>
                                                  <w:marBottom w:val="0"/>
                                                  <w:divBdr>
                                                    <w:top w:val="none" w:sz="0" w:space="0" w:color="auto"/>
                                                    <w:left w:val="none" w:sz="0" w:space="0" w:color="auto"/>
                                                    <w:bottom w:val="none" w:sz="0" w:space="0" w:color="auto"/>
                                                    <w:right w:val="none" w:sz="0" w:space="0" w:color="auto"/>
                                                  </w:divBdr>
                                                  <w:divsChild>
                                                    <w:div w:id="286007234">
                                                      <w:marLeft w:val="0"/>
                                                      <w:marRight w:val="0"/>
                                                      <w:marTop w:val="0"/>
                                                      <w:marBottom w:val="0"/>
                                                      <w:divBdr>
                                                        <w:top w:val="none" w:sz="0" w:space="0" w:color="auto"/>
                                                        <w:left w:val="none" w:sz="0" w:space="0" w:color="auto"/>
                                                        <w:bottom w:val="none" w:sz="0" w:space="0" w:color="auto"/>
                                                        <w:right w:val="none" w:sz="0" w:space="0" w:color="auto"/>
                                                      </w:divBdr>
                                                    </w:div>
                                                    <w:div w:id="1669823080">
                                                      <w:marLeft w:val="0"/>
                                                      <w:marRight w:val="0"/>
                                                      <w:marTop w:val="15"/>
                                                      <w:marBottom w:val="15"/>
                                                      <w:divBdr>
                                                        <w:top w:val="none" w:sz="0" w:space="0" w:color="auto"/>
                                                        <w:left w:val="none" w:sz="0" w:space="0" w:color="auto"/>
                                                        <w:bottom w:val="none" w:sz="0" w:space="0" w:color="auto"/>
                                                        <w:right w:val="none" w:sz="0" w:space="0" w:color="auto"/>
                                                      </w:divBdr>
                                                    </w:div>
                                                    <w:div w:id="248077002">
                                                      <w:marLeft w:val="0"/>
                                                      <w:marRight w:val="0"/>
                                                      <w:marTop w:val="45"/>
                                                      <w:marBottom w:val="90"/>
                                                      <w:divBdr>
                                                        <w:top w:val="none" w:sz="0" w:space="0" w:color="auto"/>
                                                        <w:left w:val="none" w:sz="0" w:space="0" w:color="auto"/>
                                                        <w:bottom w:val="none" w:sz="0" w:space="0" w:color="auto"/>
                                                        <w:right w:val="none" w:sz="0" w:space="0" w:color="auto"/>
                                                      </w:divBdr>
                                                    </w:div>
                                                  </w:divsChild>
                                                </w:div>
                                              </w:divsChild>
                                            </w:div>
                                            <w:div w:id="1290361734">
                                              <w:marLeft w:val="0"/>
                                              <w:marRight w:val="0"/>
                                              <w:marTop w:val="0"/>
                                              <w:marBottom w:val="0"/>
                                              <w:divBdr>
                                                <w:top w:val="none" w:sz="0" w:space="0" w:color="auto"/>
                                                <w:left w:val="none" w:sz="0" w:space="0" w:color="auto"/>
                                                <w:bottom w:val="none" w:sz="0" w:space="0" w:color="auto"/>
                                                <w:right w:val="none" w:sz="0" w:space="0" w:color="auto"/>
                                              </w:divBdr>
                                            </w:div>
                                          </w:divsChild>
                                        </w:div>
                                        <w:div w:id="545876917">
                                          <w:marLeft w:val="0"/>
                                          <w:marRight w:val="0"/>
                                          <w:marTop w:val="0"/>
                                          <w:marBottom w:val="0"/>
                                          <w:divBdr>
                                            <w:top w:val="none" w:sz="0" w:space="0" w:color="auto"/>
                                            <w:left w:val="none" w:sz="0" w:space="0" w:color="auto"/>
                                            <w:bottom w:val="none" w:sz="0" w:space="0" w:color="auto"/>
                                            <w:right w:val="none" w:sz="0" w:space="0" w:color="auto"/>
                                          </w:divBdr>
                                        </w:div>
                                        <w:div w:id="538661657">
                                          <w:marLeft w:val="0"/>
                                          <w:marRight w:val="0"/>
                                          <w:marTop w:val="0"/>
                                          <w:marBottom w:val="0"/>
                                          <w:divBdr>
                                            <w:top w:val="none" w:sz="0" w:space="0" w:color="auto"/>
                                            <w:left w:val="none" w:sz="0" w:space="0" w:color="auto"/>
                                            <w:bottom w:val="none" w:sz="0" w:space="0" w:color="auto"/>
                                            <w:right w:val="none" w:sz="0" w:space="0" w:color="auto"/>
                                          </w:divBdr>
                                          <w:divsChild>
                                            <w:div w:id="1168523286">
                                              <w:marLeft w:val="0"/>
                                              <w:marRight w:val="0"/>
                                              <w:marTop w:val="0"/>
                                              <w:marBottom w:val="0"/>
                                              <w:divBdr>
                                                <w:top w:val="none" w:sz="0" w:space="0" w:color="auto"/>
                                                <w:left w:val="none" w:sz="0" w:space="0" w:color="auto"/>
                                                <w:bottom w:val="none" w:sz="0" w:space="0" w:color="auto"/>
                                                <w:right w:val="none" w:sz="0" w:space="0" w:color="auto"/>
                                              </w:divBdr>
                                              <w:divsChild>
                                                <w:div w:id="5393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98683">
                              <w:marLeft w:val="0"/>
                              <w:marRight w:val="0"/>
                              <w:marTop w:val="0"/>
                              <w:marBottom w:val="0"/>
                              <w:divBdr>
                                <w:top w:val="none" w:sz="0" w:space="0" w:color="auto"/>
                                <w:left w:val="none" w:sz="0" w:space="0" w:color="auto"/>
                                <w:bottom w:val="single" w:sz="6" w:space="8" w:color="CCCCCC"/>
                                <w:right w:val="none" w:sz="0" w:space="0" w:color="auto"/>
                              </w:divBdr>
                              <w:divsChild>
                                <w:div w:id="2078086218">
                                  <w:marLeft w:val="0"/>
                                  <w:marRight w:val="0"/>
                                  <w:marTop w:val="0"/>
                                  <w:marBottom w:val="0"/>
                                  <w:divBdr>
                                    <w:top w:val="none" w:sz="0" w:space="0" w:color="auto"/>
                                    <w:left w:val="none" w:sz="0" w:space="0" w:color="auto"/>
                                    <w:bottom w:val="none" w:sz="0" w:space="0" w:color="auto"/>
                                    <w:right w:val="none" w:sz="0" w:space="0" w:color="auto"/>
                                  </w:divBdr>
                                  <w:divsChild>
                                    <w:div w:id="686565125">
                                      <w:marLeft w:val="0"/>
                                      <w:marRight w:val="0"/>
                                      <w:marTop w:val="0"/>
                                      <w:marBottom w:val="0"/>
                                      <w:divBdr>
                                        <w:top w:val="none" w:sz="0" w:space="0" w:color="auto"/>
                                        <w:left w:val="none" w:sz="0" w:space="0" w:color="auto"/>
                                        <w:bottom w:val="none" w:sz="0" w:space="0" w:color="auto"/>
                                        <w:right w:val="none" w:sz="0" w:space="0" w:color="auto"/>
                                      </w:divBdr>
                                      <w:divsChild>
                                        <w:div w:id="1770813701">
                                          <w:marLeft w:val="0"/>
                                          <w:marRight w:val="0"/>
                                          <w:marTop w:val="75"/>
                                          <w:marBottom w:val="0"/>
                                          <w:divBdr>
                                            <w:top w:val="none" w:sz="0" w:space="0" w:color="auto"/>
                                            <w:left w:val="none" w:sz="0" w:space="0" w:color="auto"/>
                                            <w:bottom w:val="none" w:sz="0" w:space="0" w:color="auto"/>
                                            <w:right w:val="none" w:sz="0" w:space="0" w:color="auto"/>
                                          </w:divBdr>
                                        </w:div>
                                        <w:div w:id="1870951396">
                                          <w:marLeft w:val="0"/>
                                          <w:marRight w:val="0"/>
                                          <w:marTop w:val="0"/>
                                          <w:marBottom w:val="0"/>
                                          <w:divBdr>
                                            <w:top w:val="none" w:sz="0" w:space="0" w:color="auto"/>
                                            <w:left w:val="none" w:sz="0" w:space="0" w:color="auto"/>
                                            <w:bottom w:val="none" w:sz="0" w:space="0" w:color="auto"/>
                                            <w:right w:val="none" w:sz="0" w:space="0" w:color="auto"/>
                                          </w:divBdr>
                                        </w:div>
                                        <w:div w:id="987829783">
                                          <w:marLeft w:val="0"/>
                                          <w:marRight w:val="0"/>
                                          <w:marTop w:val="0"/>
                                          <w:marBottom w:val="0"/>
                                          <w:divBdr>
                                            <w:top w:val="none" w:sz="0" w:space="0" w:color="auto"/>
                                            <w:left w:val="none" w:sz="0" w:space="0" w:color="auto"/>
                                            <w:bottom w:val="none" w:sz="0" w:space="0" w:color="auto"/>
                                            <w:right w:val="none" w:sz="0" w:space="0" w:color="auto"/>
                                          </w:divBdr>
                                          <w:divsChild>
                                            <w:div w:id="337971919">
                                              <w:marLeft w:val="0"/>
                                              <w:marRight w:val="0"/>
                                              <w:marTop w:val="0"/>
                                              <w:marBottom w:val="0"/>
                                              <w:divBdr>
                                                <w:top w:val="none" w:sz="0" w:space="0" w:color="auto"/>
                                                <w:left w:val="none" w:sz="0" w:space="0" w:color="auto"/>
                                                <w:bottom w:val="none" w:sz="0" w:space="0" w:color="auto"/>
                                                <w:right w:val="none" w:sz="0" w:space="0" w:color="auto"/>
                                              </w:divBdr>
                                            </w:div>
                                          </w:divsChild>
                                        </w:div>
                                        <w:div w:id="1778283828">
                                          <w:marLeft w:val="-1020"/>
                                          <w:marRight w:val="0"/>
                                          <w:marTop w:val="0"/>
                                          <w:marBottom w:val="0"/>
                                          <w:divBdr>
                                            <w:top w:val="none" w:sz="0" w:space="0" w:color="auto"/>
                                            <w:left w:val="none" w:sz="0" w:space="0" w:color="auto"/>
                                            <w:bottom w:val="none" w:sz="0" w:space="0" w:color="auto"/>
                                            <w:right w:val="none" w:sz="0" w:space="0" w:color="auto"/>
                                          </w:divBdr>
                                          <w:divsChild>
                                            <w:div w:id="206532602">
                                              <w:marLeft w:val="0"/>
                                              <w:marRight w:val="0"/>
                                              <w:marTop w:val="0"/>
                                              <w:marBottom w:val="0"/>
                                              <w:divBdr>
                                                <w:top w:val="single" w:sz="6" w:space="0" w:color="003399"/>
                                                <w:left w:val="single" w:sz="6" w:space="0" w:color="003399"/>
                                                <w:bottom w:val="single" w:sz="6" w:space="0" w:color="003399"/>
                                                <w:right w:val="single" w:sz="6" w:space="0" w:color="003399"/>
                                              </w:divBdr>
                                              <w:divsChild>
                                                <w:div w:id="1173691553">
                                                  <w:marLeft w:val="0"/>
                                                  <w:marRight w:val="0"/>
                                                  <w:marTop w:val="0"/>
                                                  <w:marBottom w:val="0"/>
                                                  <w:divBdr>
                                                    <w:top w:val="none" w:sz="0" w:space="0" w:color="auto"/>
                                                    <w:left w:val="none" w:sz="0" w:space="0" w:color="auto"/>
                                                    <w:bottom w:val="none" w:sz="0" w:space="0" w:color="auto"/>
                                                    <w:right w:val="none" w:sz="0" w:space="0" w:color="auto"/>
                                                  </w:divBdr>
                                                </w:div>
                                                <w:div w:id="14703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9659">
                                          <w:marLeft w:val="0"/>
                                          <w:marRight w:val="0"/>
                                          <w:marTop w:val="0"/>
                                          <w:marBottom w:val="0"/>
                                          <w:divBdr>
                                            <w:top w:val="none" w:sz="0" w:space="0" w:color="auto"/>
                                            <w:left w:val="none" w:sz="0" w:space="0" w:color="auto"/>
                                            <w:bottom w:val="none" w:sz="0" w:space="0" w:color="auto"/>
                                            <w:right w:val="none" w:sz="0" w:space="0" w:color="auto"/>
                                          </w:divBdr>
                                          <w:divsChild>
                                            <w:div w:id="2080201731">
                                              <w:marLeft w:val="0"/>
                                              <w:marRight w:val="0"/>
                                              <w:marTop w:val="0"/>
                                              <w:marBottom w:val="0"/>
                                              <w:divBdr>
                                                <w:top w:val="none" w:sz="0" w:space="0" w:color="auto"/>
                                                <w:left w:val="none" w:sz="0" w:space="0" w:color="auto"/>
                                                <w:bottom w:val="none" w:sz="0" w:space="0" w:color="auto"/>
                                                <w:right w:val="none" w:sz="0" w:space="0" w:color="auto"/>
                                              </w:divBdr>
                                            </w:div>
                                            <w:div w:id="988288766">
                                              <w:marLeft w:val="0"/>
                                              <w:marRight w:val="0"/>
                                              <w:marTop w:val="0"/>
                                              <w:marBottom w:val="0"/>
                                              <w:divBdr>
                                                <w:top w:val="none" w:sz="0" w:space="0" w:color="auto"/>
                                                <w:left w:val="none" w:sz="0" w:space="0" w:color="auto"/>
                                                <w:bottom w:val="none" w:sz="0" w:space="0" w:color="auto"/>
                                                <w:right w:val="none" w:sz="0" w:space="0" w:color="auto"/>
                                              </w:divBdr>
                                              <w:divsChild>
                                                <w:div w:id="77870649">
                                                  <w:marLeft w:val="0"/>
                                                  <w:marRight w:val="0"/>
                                                  <w:marTop w:val="75"/>
                                                  <w:marBottom w:val="0"/>
                                                  <w:divBdr>
                                                    <w:top w:val="none" w:sz="0" w:space="0" w:color="auto"/>
                                                    <w:left w:val="none" w:sz="0" w:space="0" w:color="auto"/>
                                                    <w:bottom w:val="none" w:sz="0" w:space="0" w:color="auto"/>
                                                    <w:right w:val="none" w:sz="0" w:space="0" w:color="auto"/>
                                                  </w:divBdr>
                                                </w:div>
                                                <w:div w:id="979723642">
                                                  <w:marLeft w:val="0"/>
                                                  <w:marRight w:val="0"/>
                                                  <w:marTop w:val="0"/>
                                                  <w:marBottom w:val="0"/>
                                                  <w:divBdr>
                                                    <w:top w:val="none" w:sz="0" w:space="0" w:color="auto"/>
                                                    <w:left w:val="none" w:sz="0" w:space="0" w:color="auto"/>
                                                    <w:bottom w:val="none" w:sz="0" w:space="0" w:color="auto"/>
                                                    <w:right w:val="none" w:sz="0" w:space="0" w:color="auto"/>
                                                  </w:divBdr>
                                                </w:div>
                                                <w:div w:id="403380988">
                                                  <w:marLeft w:val="0"/>
                                                  <w:marRight w:val="0"/>
                                                  <w:marTop w:val="0"/>
                                                  <w:marBottom w:val="0"/>
                                                  <w:divBdr>
                                                    <w:top w:val="none" w:sz="0" w:space="0" w:color="auto"/>
                                                    <w:left w:val="none" w:sz="0" w:space="0" w:color="auto"/>
                                                    <w:bottom w:val="none" w:sz="0" w:space="0" w:color="auto"/>
                                                    <w:right w:val="none" w:sz="0" w:space="0" w:color="auto"/>
                                                  </w:divBdr>
                                                </w:div>
                                                <w:div w:id="57216516">
                                                  <w:marLeft w:val="0"/>
                                                  <w:marRight w:val="0"/>
                                                  <w:marTop w:val="0"/>
                                                  <w:marBottom w:val="0"/>
                                                  <w:divBdr>
                                                    <w:top w:val="none" w:sz="0" w:space="0" w:color="auto"/>
                                                    <w:left w:val="none" w:sz="0" w:space="0" w:color="auto"/>
                                                    <w:bottom w:val="none" w:sz="0" w:space="0" w:color="auto"/>
                                                    <w:right w:val="none" w:sz="0" w:space="0" w:color="auto"/>
                                                  </w:divBdr>
                                                  <w:divsChild>
                                                    <w:div w:id="1127166617">
                                                      <w:marLeft w:val="0"/>
                                                      <w:marRight w:val="0"/>
                                                      <w:marTop w:val="0"/>
                                                      <w:marBottom w:val="0"/>
                                                      <w:divBdr>
                                                        <w:top w:val="none" w:sz="0" w:space="0" w:color="auto"/>
                                                        <w:left w:val="none" w:sz="0" w:space="0" w:color="auto"/>
                                                        <w:bottom w:val="none" w:sz="0" w:space="0" w:color="auto"/>
                                                        <w:right w:val="none" w:sz="0" w:space="0" w:color="auto"/>
                                                      </w:divBdr>
                                                    </w:div>
                                                    <w:div w:id="865558886">
                                                      <w:marLeft w:val="0"/>
                                                      <w:marRight w:val="0"/>
                                                      <w:marTop w:val="15"/>
                                                      <w:marBottom w:val="15"/>
                                                      <w:divBdr>
                                                        <w:top w:val="none" w:sz="0" w:space="0" w:color="auto"/>
                                                        <w:left w:val="none" w:sz="0" w:space="0" w:color="auto"/>
                                                        <w:bottom w:val="none" w:sz="0" w:space="0" w:color="auto"/>
                                                        <w:right w:val="none" w:sz="0" w:space="0" w:color="auto"/>
                                                      </w:divBdr>
                                                    </w:div>
                                                    <w:div w:id="473107397">
                                                      <w:marLeft w:val="0"/>
                                                      <w:marRight w:val="0"/>
                                                      <w:marTop w:val="45"/>
                                                      <w:marBottom w:val="90"/>
                                                      <w:divBdr>
                                                        <w:top w:val="none" w:sz="0" w:space="0" w:color="auto"/>
                                                        <w:left w:val="none" w:sz="0" w:space="0" w:color="auto"/>
                                                        <w:bottom w:val="none" w:sz="0" w:space="0" w:color="auto"/>
                                                        <w:right w:val="none" w:sz="0" w:space="0" w:color="auto"/>
                                                      </w:divBdr>
                                                    </w:div>
                                                  </w:divsChild>
                                                </w:div>
                                              </w:divsChild>
                                            </w:div>
                                            <w:div w:id="415171143">
                                              <w:marLeft w:val="0"/>
                                              <w:marRight w:val="0"/>
                                              <w:marTop w:val="0"/>
                                              <w:marBottom w:val="0"/>
                                              <w:divBdr>
                                                <w:top w:val="none" w:sz="0" w:space="0" w:color="auto"/>
                                                <w:left w:val="none" w:sz="0" w:space="0" w:color="auto"/>
                                                <w:bottom w:val="none" w:sz="0" w:space="0" w:color="auto"/>
                                                <w:right w:val="none" w:sz="0" w:space="0" w:color="auto"/>
                                              </w:divBdr>
                                            </w:div>
                                          </w:divsChild>
                                        </w:div>
                                        <w:div w:id="397826263">
                                          <w:marLeft w:val="0"/>
                                          <w:marRight w:val="0"/>
                                          <w:marTop w:val="0"/>
                                          <w:marBottom w:val="0"/>
                                          <w:divBdr>
                                            <w:top w:val="none" w:sz="0" w:space="0" w:color="auto"/>
                                            <w:left w:val="none" w:sz="0" w:space="0" w:color="auto"/>
                                            <w:bottom w:val="none" w:sz="0" w:space="0" w:color="auto"/>
                                            <w:right w:val="none" w:sz="0" w:space="0" w:color="auto"/>
                                          </w:divBdr>
                                        </w:div>
                                        <w:div w:id="1961448738">
                                          <w:marLeft w:val="0"/>
                                          <w:marRight w:val="0"/>
                                          <w:marTop w:val="0"/>
                                          <w:marBottom w:val="0"/>
                                          <w:divBdr>
                                            <w:top w:val="none" w:sz="0" w:space="0" w:color="auto"/>
                                            <w:left w:val="none" w:sz="0" w:space="0" w:color="auto"/>
                                            <w:bottom w:val="none" w:sz="0" w:space="0" w:color="auto"/>
                                            <w:right w:val="none" w:sz="0" w:space="0" w:color="auto"/>
                                          </w:divBdr>
                                          <w:divsChild>
                                            <w:div w:id="2073772627">
                                              <w:marLeft w:val="0"/>
                                              <w:marRight w:val="0"/>
                                              <w:marTop w:val="0"/>
                                              <w:marBottom w:val="0"/>
                                              <w:divBdr>
                                                <w:top w:val="none" w:sz="0" w:space="0" w:color="auto"/>
                                                <w:left w:val="none" w:sz="0" w:space="0" w:color="auto"/>
                                                <w:bottom w:val="none" w:sz="0" w:space="0" w:color="auto"/>
                                                <w:right w:val="none" w:sz="0" w:space="0" w:color="auto"/>
                                              </w:divBdr>
                                              <w:divsChild>
                                                <w:div w:id="16327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82662">
                              <w:marLeft w:val="0"/>
                              <w:marRight w:val="0"/>
                              <w:marTop w:val="0"/>
                              <w:marBottom w:val="0"/>
                              <w:divBdr>
                                <w:top w:val="none" w:sz="0" w:space="0" w:color="auto"/>
                                <w:left w:val="none" w:sz="0" w:space="0" w:color="auto"/>
                                <w:bottom w:val="single" w:sz="6" w:space="8" w:color="CCCCCC"/>
                                <w:right w:val="none" w:sz="0" w:space="0" w:color="auto"/>
                              </w:divBdr>
                              <w:divsChild>
                                <w:div w:id="115485989">
                                  <w:marLeft w:val="0"/>
                                  <w:marRight w:val="0"/>
                                  <w:marTop w:val="0"/>
                                  <w:marBottom w:val="0"/>
                                  <w:divBdr>
                                    <w:top w:val="none" w:sz="0" w:space="0" w:color="auto"/>
                                    <w:left w:val="none" w:sz="0" w:space="0" w:color="auto"/>
                                    <w:bottom w:val="none" w:sz="0" w:space="0" w:color="auto"/>
                                    <w:right w:val="none" w:sz="0" w:space="0" w:color="auto"/>
                                  </w:divBdr>
                                  <w:divsChild>
                                    <w:div w:id="1370648751">
                                      <w:marLeft w:val="0"/>
                                      <w:marRight w:val="0"/>
                                      <w:marTop w:val="0"/>
                                      <w:marBottom w:val="0"/>
                                      <w:divBdr>
                                        <w:top w:val="none" w:sz="0" w:space="0" w:color="auto"/>
                                        <w:left w:val="none" w:sz="0" w:space="0" w:color="auto"/>
                                        <w:bottom w:val="none" w:sz="0" w:space="0" w:color="auto"/>
                                        <w:right w:val="none" w:sz="0" w:space="0" w:color="auto"/>
                                      </w:divBdr>
                                      <w:divsChild>
                                        <w:div w:id="2980688">
                                          <w:marLeft w:val="0"/>
                                          <w:marRight w:val="0"/>
                                          <w:marTop w:val="75"/>
                                          <w:marBottom w:val="0"/>
                                          <w:divBdr>
                                            <w:top w:val="none" w:sz="0" w:space="0" w:color="auto"/>
                                            <w:left w:val="none" w:sz="0" w:space="0" w:color="auto"/>
                                            <w:bottom w:val="none" w:sz="0" w:space="0" w:color="auto"/>
                                            <w:right w:val="none" w:sz="0" w:space="0" w:color="auto"/>
                                          </w:divBdr>
                                        </w:div>
                                        <w:div w:id="1184632060">
                                          <w:marLeft w:val="0"/>
                                          <w:marRight w:val="0"/>
                                          <w:marTop w:val="0"/>
                                          <w:marBottom w:val="0"/>
                                          <w:divBdr>
                                            <w:top w:val="none" w:sz="0" w:space="0" w:color="auto"/>
                                            <w:left w:val="none" w:sz="0" w:space="0" w:color="auto"/>
                                            <w:bottom w:val="none" w:sz="0" w:space="0" w:color="auto"/>
                                            <w:right w:val="none" w:sz="0" w:space="0" w:color="auto"/>
                                          </w:divBdr>
                                        </w:div>
                                        <w:div w:id="42557788">
                                          <w:marLeft w:val="0"/>
                                          <w:marRight w:val="0"/>
                                          <w:marTop w:val="0"/>
                                          <w:marBottom w:val="0"/>
                                          <w:divBdr>
                                            <w:top w:val="none" w:sz="0" w:space="0" w:color="auto"/>
                                            <w:left w:val="none" w:sz="0" w:space="0" w:color="auto"/>
                                            <w:bottom w:val="none" w:sz="0" w:space="0" w:color="auto"/>
                                            <w:right w:val="none" w:sz="0" w:space="0" w:color="auto"/>
                                          </w:divBdr>
                                          <w:divsChild>
                                            <w:div w:id="491676319">
                                              <w:marLeft w:val="0"/>
                                              <w:marRight w:val="0"/>
                                              <w:marTop w:val="0"/>
                                              <w:marBottom w:val="0"/>
                                              <w:divBdr>
                                                <w:top w:val="none" w:sz="0" w:space="0" w:color="auto"/>
                                                <w:left w:val="none" w:sz="0" w:space="0" w:color="auto"/>
                                                <w:bottom w:val="none" w:sz="0" w:space="0" w:color="auto"/>
                                                <w:right w:val="none" w:sz="0" w:space="0" w:color="auto"/>
                                              </w:divBdr>
                                            </w:div>
                                          </w:divsChild>
                                        </w:div>
                                        <w:div w:id="1892686959">
                                          <w:marLeft w:val="-1020"/>
                                          <w:marRight w:val="0"/>
                                          <w:marTop w:val="0"/>
                                          <w:marBottom w:val="0"/>
                                          <w:divBdr>
                                            <w:top w:val="none" w:sz="0" w:space="0" w:color="auto"/>
                                            <w:left w:val="none" w:sz="0" w:space="0" w:color="auto"/>
                                            <w:bottom w:val="none" w:sz="0" w:space="0" w:color="auto"/>
                                            <w:right w:val="none" w:sz="0" w:space="0" w:color="auto"/>
                                          </w:divBdr>
                                          <w:divsChild>
                                            <w:div w:id="755441082">
                                              <w:marLeft w:val="0"/>
                                              <w:marRight w:val="0"/>
                                              <w:marTop w:val="0"/>
                                              <w:marBottom w:val="0"/>
                                              <w:divBdr>
                                                <w:top w:val="single" w:sz="6" w:space="0" w:color="003399"/>
                                                <w:left w:val="single" w:sz="6" w:space="0" w:color="003399"/>
                                                <w:bottom w:val="single" w:sz="6" w:space="0" w:color="003399"/>
                                                <w:right w:val="single" w:sz="6" w:space="0" w:color="003399"/>
                                              </w:divBdr>
                                              <w:divsChild>
                                                <w:div w:id="1768694584">
                                                  <w:marLeft w:val="0"/>
                                                  <w:marRight w:val="0"/>
                                                  <w:marTop w:val="0"/>
                                                  <w:marBottom w:val="0"/>
                                                  <w:divBdr>
                                                    <w:top w:val="none" w:sz="0" w:space="0" w:color="auto"/>
                                                    <w:left w:val="none" w:sz="0" w:space="0" w:color="auto"/>
                                                    <w:bottom w:val="none" w:sz="0" w:space="0" w:color="auto"/>
                                                    <w:right w:val="none" w:sz="0" w:space="0" w:color="auto"/>
                                                  </w:divBdr>
                                                </w:div>
                                                <w:div w:id="2813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6322">
                                          <w:marLeft w:val="0"/>
                                          <w:marRight w:val="0"/>
                                          <w:marTop w:val="0"/>
                                          <w:marBottom w:val="0"/>
                                          <w:divBdr>
                                            <w:top w:val="none" w:sz="0" w:space="0" w:color="auto"/>
                                            <w:left w:val="none" w:sz="0" w:space="0" w:color="auto"/>
                                            <w:bottom w:val="none" w:sz="0" w:space="0" w:color="auto"/>
                                            <w:right w:val="none" w:sz="0" w:space="0" w:color="auto"/>
                                          </w:divBdr>
                                          <w:divsChild>
                                            <w:div w:id="1899003128">
                                              <w:marLeft w:val="0"/>
                                              <w:marRight w:val="0"/>
                                              <w:marTop w:val="0"/>
                                              <w:marBottom w:val="0"/>
                                              <w:divBdr>
                                                <w:top w:val="none" w:sz="0" w:space="0" w:color="auto"/>
                                                <w:left w:val="none" w:sz="0" w:space="0" w:color="auto"/>
                                                <w:bottom w:val="none" w:sz="0" w:space="0" w:color="auto"/>
                                                <w:right w:val="none" w:sz="0" w:space="0" w:color="auto"/>
                                              </w:divBdr>
                                            </w:div>
                                            <w:div w:id="1127163374">
                                              <w:marLeft w:val="0"/>
                                              <w:marRight w:val="0"/>
                                              <w:marTop w:val="0"/>
                                              <w:marBottom w:val="0"/>
                                              <w:divBdr>
                                                <w:top w:val="none" w:sz="0" w:space="0" w:color="auto"/>
                                                <w:left w:val="none" w:sz="0" w:space="0" w:color="auto"/>
                                                <w:bottom w:val="none" w:sz="0" w:space="0" w:color="auto"/>
                                                <w:right w:val="none" w:sz="0" w:space="0" w:color="auto"/>
                                              </w:divBdr>
                                              <w:divsChild>
                                                <w:div w:id="1538926635">
                                                  <w:marLeft w:val="0"/>
                                                  <w:marRight w:val="0"/>
                                                  <w:marTop w:val="75"/>
                                                  <w:marBottom w:val="0"/>
                                                  <w:divBdr>
                                                    <w:top w:val="none" w:sz="0" w:space="0" w:color="auto"/>
                                                    <w:left w:val="none" w:sz="0" w:space="0" w:color="auto"/>
                                                    <w:bottom w:val="none" w:sz="0" w:space="0" w:color="auto"/>
                                                    <w:right w:val="none" w:sz="0" w:space="0" w:color="auto"/>
                                                  </w:divBdr>
                                                </w:div>
                                                <w:div w:id="36321717">
                                                  <w:marLeft w:val="0"/>
                                                  <w:marRight w:val="0"/>
                                                  <w:marTop w:val="0"/>
                                                  <w:marBottom w:val="0"/>
                                                  <w:divBdr>
                                                    <w:top w:val="none" w:sz="0" w:space="0" w:color="auto"/>
                                                    <w:left w:val="none" w:sz="0" w:space="0" w:color="auto"/>
                                                    <w:bottom w:val="none" w:sz="0" w:space="0" w:color="auto"/>
                                                    <w:right w:val="none" w:sz="0" w:space="0" w:color="auto"/>
                                                  </w:divBdr>
                                                </w:div>
                                                <w:div w:id="2107966401">
                                                  <w:marLeft w:val="0"/>
                                                  <w:marRight w:val="0"/>
                                                  <w:marTop w:val="0"/>
                                                  <w:marBottom w:val="0"/>
                                                  <w:divBdr>
                                                    <w:top w:val="none" w:sz="0" w:space="0" w:color="auto"/>
                                                    <w:left w:val="none" w:sz="0" w:space="0" w:color="auto"/>
                                                    <w:bottom w:val="none" w:sz="0" w:space="0" w:color="auto"/>
                                                    <w:right w:val="none" w:sz="0" w:space="0" w:color="auto"/>
                                                  </w:divBdr>
                                                </w:div>
                                                <w:div w:id="2091271548">
                                                  <w:marLeft w:val="0"/>
                                                  <w:marRight w:val="0"/>
                                                  <w:marTop w:val="0"/>
                                                  <w:marBottom w:val="0"/>
                                                  <w:divBdr>
                                                    <w:top w:val="none" w:sz="0" w:space="0" w:color="auto"/>
                                                    <w:left w:val="none" w:sz="0" w:space="0" w:color="auto"/>
                                                    <w:bottom w:val="none" w:sz="0" w:space="0" w:color="auto"/>
                                                    <w:right w:val="none" w:sz="0" w:space="0" w:color="auto"/>
                                                  </w:divBdr>
                                                  <w:divsChild>
                                                    <w:div w:id="15474505">
                                                      <w:marLeft w:val="0"/>
                                                      <w:marRight w:val="0"/>
                                                      <w:marTop w:val="0"/>
                                                      <w:marBottom w:val="0"/>
                                                      <w:divBdr>
                                                        <w:top w:val="none" w:sz="0" w:space="0" w:color="auto"/>
                                                        <w:left w:val="none" w:sz="0" w:space="0" w:color="auto"/>
                                                        <w:bottom w:val="none" w:sz="0" w:space="0" w:color="auto"/>
                                                        <w:right w:val="none" w:sz="0" w:space="0" w:color="auto"/>
                                                      </w:divBdr>
                                                    </w:div>
                                                    <w:div w:id="1435052734">
                                                      <w:marLeft w:val="0"/>
                                                      <w:marRight w:val="0"/>
                                                      <w:marTop w:val="15"/>
                                                      <w:marBottom w:val="15"/>
                                                      <w:divBdr>
                                                        <w:top w:val="none" w:sz="0" w:space="0" w:color="auto"/>
                                                        <w:left w:val="none" w:sz="0" w:space="0" w:color="auto"/>
                                                        <w:bottom w:val="none" w:sz="0" w:space="0" w:color="auto"/>
                                                        <w:right w:val="none" w:sz="0" w:space="0" w:color="auto"/>
                                                      </w:divBdr>
                                                    </w:div>
                                                    <w:div w:id="1255481736">
                                                      <w:marLeft w:val="0"/>
                                                      <w:marRight w:val="0"/>
                                                      <w:marTop w:val="45"/>
                                                      <w:marBottom w:val="90"/>
                                                      <w:divBdr>
                                                        <w:top w:val="none" w:sz="0" w:space="0" w:color="auto"/>
                                                        <w:left w:val="none" w:sz="0" w:space="0" w:color="auto"/>
                                                        <w:bottom w:val="none" w:sz="0" w:space="0" w:color="auto"/>
                                                        <w:right w:val="none" w:sz="0" w:space="0" w:color="auto"/>
                                                      </w:divBdr>
                                                    </w:div>
                                                  </w:divsChild>
                                                </w:div>
                                              </w:divsChild>
                                            </w:div>
                                            <w:div w:id="975992806">
                                              <w:marLeft w:val="0"/>
                                              <w:marRight w:val="0"/>
                                              <w:marTop w:val="0"/>
                                              <w:marBottom w:val="0"/>
                                              <w:divBdr>
                                                <w:top w:val="none" w:sz="0" w:space="0" w:color="auto"/>
                                                <w:left w:val="none" w:sz="0" w:space="0" w:color="auto"/>
                                                <w:bottom w:val="none" w:sz="0" w:space="0" w:color="auto"/>
                                                <w:right w:val="none" w:sz="0" w:space="0" w:color="auto"/>
                                              </w:divBdr>
                                            </w:div>
                                          </w:divsChild>
                                        </w:div>
                                        <w:div w:id="914556659">
                                          <w:marLeft w:val="0"/>
                                          <w:marRight w:val="0"/>
                                          <w:marTop w:val="0"/>
                                          <w:marBottom w:val="0"/>
                                          <w:divBdr>
                                            <w:top w:val="none" w:sz="0" w:space="0" w:color="auto"/>
                                            <w:left w:val="none" w:sz="0" w:space="0" w:color="auto"/>
                                            <w:bottom w:val="none" w:sz="0" w:space="0" w:color="auto"/>
                                            <w:right w:val="none" w:sz="0" w:space="0" w:color="auto"/>
                                          </w:divBdr>
                                        </w:div>
                                        <w:div w:id="174006126">
                                          <w:marLeft w:val="0"/>
                                          <w:marRight w:val="0"/>
                                          <w:marTop w:val="0"/>
                                          <w:marBottom w:val="0"/>
                                          <w:divBdr>
                                            <w:top w:val="none" w:sz="0" w:space="0" w:color="auto"/>
                                            <w:left w:val="none" w:sz="0" w:space="0" w:color="auto"/>
                                            <w:bottom w:val="none" w:sz="0" w:space="0" w:color="auto"/>
                                            <w:right w:val="none" w:sz="0" w:space="0" w:color="auto"/>
                                          </w:divBdr>
                                          <w:divsChild>
                                            <w:div w:id="918903114">
                                              <w:marLeft w:val="0"/>
                                              <w:marRight w:val="0"/>
                                              <w:marTop w:val="0"/>
                                              <w:marBottom w:val="0"/>
                                              <w:divBdr>
                                                <w:top w:val="none" w:sz="0" w:space="0" w:color="auto"/>
                                                <w:left w:val="none" w:sz="0" w:space="0" w:color="auto"/>
                                                <w:bottom w:val="none" w:sz="0" w:space="0" w:color="auto"/>
                                                <w:right w:val="none" w:sz="0" w:space="0" w:color="auto"/>
                                              </w:divBdr>
                                              <w:divsChild>
                                                <w:div w:id="4813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20756">
                              <w:marLeft w:val="0"/>
                              <w:marRight w:val="600"/>
                              <w:marTop w:val="90"/>
                              <w:marBottom w:val="0"/>
                              <w:divBdr>
                                <w:top w:val="none" w:sz="0" w:space="0" w:color="auto"/>
                                <w:left w:val="none" w:sz="0" w:space="0" w:color="auto"/>
                                <w:bottom w:val="none" w:sz="0" w:space="0" w:color="auto"/>
                                <w:right w:val="none" w:sz="0" w:space="0" w:color="auto"/>
                              </w:divBdr>
                            </w:div>
                            <w:div w:id="119956751">
                              <w:marLeft w:val="0"/>
                              <w:marRight w:val="0"/>
                              <w:marTop w:val="0"/>
                              <w:marBottom w:val="0"/>
                              <w:divBdr>
                                <w:top w:val="none" w:sz="0" w:space="0" w:color="auto"/>
                                <w:left w:val="none" w:sz="0" w:space="0" w:color="auto"/>
                                <w:bottom w:val="single" w:sz="6" w:space="19" w:color="CCCCCC"/>
                                <w:right w:val="none" w:sz="0" w:space="0" w:color="auto"/>
                              </w:divBdr>
                              <w:divsChild>
                                <w:div w:id="372586180">
                                  <w:marLeft w:val="-600"/>
                                  <w:marRight w:val="0"/>
                                  <w:marTop w:val="375"/>
                                  <w:marBottom w:val="0"/>
                                  <w:divBdr>
                                    <w:top w:val="none" w:sz="0" w:space="0" w:color="auto"/>
                                    <w:left w:val="none" w:sz="0" w:space="0" w:color="auto"/>
                                    <w:bottom w:val="none" w:sz="0" w:space="0" w:color="auto"/>
                                    <w:right w:val="none" w:sz="0" w:space="0" w:color="auto"/>
                                  </w:divBdr>
                                  <w:divsChild>
                                    <w:div w:id="436481645">
                                      <w:marLeft w:val="0"/>
                                      <w:marRight w:val="0"/>
                                      <w:marTop w:val="0"/>
                                      <w:marBottom w:val="0"/>
                                      <w:divBdr>
                                        <w:top w:val="none" w:sz="0" w:space="0" w:color="auto"/>
                                        <w:left w:val="none" w:sz="0" w:space="0" w:color="auto"/>
                                        <w:bottom w:val="none" w:sz="0" w:space="0" w:color="auto"/>
                                        <w:right w:val="none" w:sz="0" w:space="0" w:color="auto"/>
                                      </w:divBdr>
                                      <w:divsChild>
                                        <w:div w:id="1030109604">
                                          <w:marLeft w:val="0"/>
                                          <w:marRight w:val="0"/>
                                          <w:marTop w:val="0"/>
                                          <w:marBottom w:val="0"/>
                                          <w:divBdr>
                                            <w:top w:val="none" w:sz="0" w:space="0" w:color="auto"/>
                                            <w:left w:val="none" w:sz="0" w:space="0" w:color="auto"/>
                                            <w:bottom w:val="none" w:sz="0" w:space="0" w:color="auto"/>
                                            <w:right w:val="none" w:sz="0" w:space="0" w:color="auto"/>
                                          </w:divBdr>
                                        </w:div>
                                        <w:div w:id="13642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1752">
                                  <w:marLeft w:val="0"/>
                                  <w:marRight w:val="0"/>
                                  <w:marTop w:val="375"/>
                                  <w:marBottom w:val="0"/>
                                  <w:divBdr>
                                    <w:top w:val="none" w:sz="0" w:space="0" w:color="auto"/>
                                    <w:left w:val="none" w:sz="0" w:space="0" w:color="auto"/>
                                    <w:bottom w:val="none" w:sz="0" w:space="0" w:color="auto"/>
                                    <w:right w:val="none" w:sz="0" w:space="0" w:color="auto"/>
                                  </w:divBdr>
                                </w:div>
                                <w:div w:id="1460998291">
                                  <w:marLeft w:val="-600"/>
                                  <w:marRight w:val="0"/>
                                  <w:marTop w:val="0"/>
                                  <w:marBottom w:val="0"/>
                                  <w:divBdr>
                                    <w:top w:val="none" w:sz="0" w:space="0" w:color="auto"/>
                                    <w:left w:val="none" w:sz="0" w:space="0" w:color="auto"/>
                                    <w:bottom w:val="none" w:sz="0" w:space="0" w:color="auto"/>
                                    <w:right w:val="none" w:sz="0" w:space="0" w:color="auto"/>
                                  </w:divBdr>
                                  <w:divsChild>
                                    <w:div w:id="1980920087">
                                      <w:marLeft w:val="0"/>
                                      <w:marRight w:val="0"/>
                                      <w:marTop w:val="300"/>
                                      <w:marBottom w:val="0"/>
                                      <w:divBdr>
                                        <w:top w:val="none" w:sz="0" w:space="0" w:color="auto"/>
                                        <w:left w:val="none" w:sz="0" w:space="0" w:color="auto"/>
                                        <w:bottom w:val="none" w:sz="0" w:space="0" w:color="auto"/>
                                        <w:right w:val="none" w:sz="0" w:space="0" w:color="auto"/>
                                      </w:divBdr>
                                    </w:div>
                                    <w:div w:id="414593166">
                                      <w:marLeft w:val="0"/>
                                      <w:marRight w:val="0"/>
                                      <w:marTop w:val="300"/>
                                      <w:marBottom w:val="0"/>
                                      <w:divBdr>
                                        <w:top w:val="none" w:sz="0" w:space="0" w:color="auto"/>
                                        <w:left w:val="none" w:sz="0" w:space="0" w:color="auto"/>
                                        <w:bottom w:val="none" w:sz="0" w:space="0" w:color="auto"/>
                                        <w:right w:val="none" w:sz="0" w:space="0" w:color="auto"/>
                                      </w:divBdr>
                                      <w:divsChild>
                                        <w:div w:id="352154419">
                                          <w:marLeft w:val="0"/>
                                          <w:marRight w:val="0"/>
                                          <w:marTop w:val="0"/>
                                          <w:marBottom w:val="0"/>
                                          <w:divBdr>
                                            <w:top w:val="none" w:sz="0" w:space="0" w:color="auto"/>
                                            <w:left w:val="none" w:sz="0" w:space="0" w:color="auto"/>
                                            <w:bottom w:val="none" w:sz="0" w:space="0" w:color="auto"/>
                                            <w:right w:val="none" w:sz="0" w:space="0" w:color="auto"/>
                                          </w:divBdr>
                                          <w:divsChild>
                                            <w:div w:id="1016688031">
                                              <w:marLeft w:val="0"/>
                                              <w:marRight w:val="0"/>
                                              <w:marTop w:val="0"/>
                                              <w:marBottom w:val="0"/>
                                              <w:divBdr>
                                                <w:top w:val="none" w:sz="0" w:space="0" w:color="auto"/>
                                                <w:left w:val="none" w:sz="0" w:space="0" w:color="auto"/>
                                                <w:bottom w:val="none" w:sz="0" w:space="0" w:color="auto"/>
                                                <w:right w:val="none" w:sz="0" w:space="0" w:color="auto"/>
                                              </w:divBdr>
                                              <w:divsChild>
                                                <w:div w:id="1518614940">
                                                  <w:marLeft w:val="0"/>
                                                  <w:marRight w:val="0"/>
                                                  <w:marTop w:val="555"/>
                                                  <w:marBottom w:val="0"/>
                                                  <w:divBdr>
                                                    <w:top w:val="none" w:sz="0" w:space="0" w:color="auto"/>
                                                    <w:left w:val="none" w:sz="0" w:space="0" w:color="auto"/>
                                                    <w:bottom w:val="none" w:sz="0" w:space="0" w:color="auto"/>
                                                    <w:right w:val="none" w:sz="0" w:space="0" w:color="auto"/>
                                                  </w:divBdr>
                                                  <w:divsChild>
                                                    <w:div w:id="1653171418">
                                                      <w:marLeft w:val="0"/>
                                                      <w:marRight w:val="0"/>
                                                      <w:marTop w:val="0"/>
                                                      <w:marBottom w:val="0"/>
                                                      <w:divBdr>
                                                        <w:top w:val="none" w:sz="0" w:space="0" w:color="auto"/>
                                                        <w:left w:val="none" w:sz="0" w:space="0" w:color="auto"/>
                                                        <w:bottom w:val="none" w:sz="0" w:space="0" w:color="auto"/>
                                                        <w:right w:val="none" w:sz="0" w:space="0" w:color="auto"/>
                                                      </w:divBdr>
                                                      <w:divsChild>
                                                        <w:div w:id="1117335998">
                                                          <w:marLeft w:val="0"/>
                                                          <w:marRight w:val="0"/>
                                                          <w:marTop w:val="0"/>
                                                          <w:marBottom w:val="0"/>
                                                          <w:divBdr>
                                                            <w:top w:val="none" w:sz="0" w:space="0" w:color="auto"/>
                                                            <w:left w:val="none" w:sz="0" w:space="0" w:color="auto"/>
                                                            <w:bottom w:val="none" w:sz="0" w:space="0" w:color="auto"/>
                                                            <w:right w:val="none" w:sz="0" w:space="0" w:color="auto"/>
                                                          </w:divBdr>
                                                          <w:divsChild>
                                                            <w:div w:id="2041274355">
                                                              <w:marLeft w:val="0"/>
                                                              <w:marRight w:val="0"/>
                                                              <w:marTop w:val="0"/>
                                                              <w:marBottom w:val="0"/>
                                                              <w:divBdr>
                                                                <w:top w:val="none" w:sz="0" w:space="0" w:color="auto"/>
                                                                <w:left w:val="none" w:sz="0" w:space="0" w:color="auto"/>
                                                                <w:bottom w:val="none" w:sz="0" w:space="0" w:color="auto"/>
                                                                <w:right w:val="none" w:sz="0" w:space="0" w:color="auto"/>
                                                              </w:divBdr>
                                                              <w:divsChild>
                                                                <w:div w:id="294608575">
                                                                  <w:marLeft w:val="0"/>
                                                                  <w:marRight w:val="0"/>
                                                                  <w:marTop w:val="0"/>
                                                                  <w:marBottom w:val="0"/>
                                                                  <w:divBdr>
                                                                    <w:top w:val="none" w:sz="0" w:space="0" w:color="auto"/>
                                                                    <w:left w:val="none" w:sz="0" w:space="0" w:color="auto"/>
                                                                    <w:bottom w:val="none" w:sz="0" w:space="0" w:color="auto"/>
                                                                    <w:right w:val="none" w:sz="0" w:space="0" w:color="auto"/>
                                                                  </w:divBdr>
                                                                  <w:divsChild>
                                                                    <w:div w:id="508255039">
                                                                      <w:marLeft w:val="0"/>
                                                                      <w:marRight w:val="0"/>
                                                                      <w:marTop w:val="0"/>
                                                                      <w:marBottom w:val="0"/>
                                                                      <w:divBdr>
                                                                        <w:top w:val="none" w:sz="0" w:space="0" w:color="auto"/>
                                                                        <w:left w:val="none" w:sz="0" w:space="0" w:color="auto"/>
                                                                        <w:bottom w:val="none" w:sz="0" w:space="0" w:color="auto"/>
                                                                        <w:right w:val="none" w:sz="0" w:space="0" w:color="auto"/>
                                                                      </w:divBdr>
                                                                      <w:divsChild>
                                                                        <w:div w:id="561718252">
                                                                          <w:marLeft w:val="0"/>
                                                                          <w:marRight w:val="0"/>
                                                                          <w:marTop w:val="0"/>
                                                                          <w:marBottom w:val="0"/>
                                                                          <w:divBdr>
                                                                            <w:top w:val="none" w:sz="0" w:space="0" w:color="auto"/>
                                                                            <w:left w:val="none" w:sz="0" w:space="0" w:color="auto"/>
                                                                            <w:bottom w:val="none" w:sz="0" w:space="0" w:color="auto"/>
                                                                            <w:right w:val="none" w:sz="0" w:space="0" w:color="auto"/>
                                                                          </w:divBdr>
                                                                        </w:div>
                                                                        <w:div w:id="816146673">
                                                                          <w:marLeft w:val="0"/>
                                                                          <w:marRight w:val="0"/>
                                                                          <w:marTop w:val="0"/>
                                                                          <w:marBottom w:val="0"/>
                                                                          <w:divBdr>
                                                                            <w:top w:val="none" w:sz="0" w:space="0" w:color="auto"/>
                                                                            <w:left w:val="none" w:sz="0" w:space="0" w:color="auto"/>
                                                                            <w:bottom w:val="none" w:sz="0" w:space="0" w:color="auto"/>
                                                                            <w:right w:val="none" w:sz="0" w:space="0" w:color="auto"/>
                                                                          </w:divBdr>
                                                                        </w:div>
                                                                        <w:div w:id="2094157132">
                                                                          <w:marLeft w:val="0"/>
                                                                          <w:marRight w:val="0"/>
                                                                          <w:marTop w:val="0"/>
                                                                          <w:marBottom w:val="0"/>
                                                                          <w:divBdr>
                                                                            <w:top w:val="none" w:sz="0" w:space="0" w:color="auto"/>
                                                                            <w:left w:val="none" w:sz="0" w:space="0" w:color="auto"/>
                                                                            <w:bottom w:val="none" w:sz="0" w:space="0" w:color="auto"/>
                                                                            <w:right w:val="none" w:sz="0" w:space="0" w:color="auto"/>
                                                                          </w:divBdr>
                                                                        </w:div>
                                                                        <w:div w:id="1803960711">
                                                                          <w:marLeft w:val="0"/>
                                                                          <w:marRight w:val="0"/>
                                                                          <w:marTop w:val="0"/>
                                                                          <w:marBottom w:val="0"/>
                                                                          <w:divBdr>
                                                                            <w:top w:val="none" w:sz="0" w:space="0" w:color="auto"/>
                                                                            <w:left w:val="none" w:sz="0" w:space="0" w:color="auto"/>
                                                                            <w:bottom w:val="none" w:sz="0" w:space="0" w:color="auto"/>
                                                                            <w:right w:val="none" w:sz="0" w:space="0" w:color="auto"/>
                                                                          </w:divBdr>
                                                                        </w:div>
                                                                        <w:div w:id="1927613468">
                                                                          <w:marLeft w:val="0"/>
                                                                          <w:marRight w:val="0"/>
                                                                          <w:marTop w:val="0"/>
                                                                          <w:marBottom w:val="0"/>
                                                                          <w:divBdr>
                                                                            <w:top w:val="none" w:sz="0" w:space="0" w:color="auto"/>
                                                                            <w:left w:val="none" w:sz="0" w:space="0" w:color="auto"/>
                                                                            <w:bottom w:val="none" w:sz="0" w:space="0" w:color="auto"/>
                                                                            <w:right w:val="none" w:sz="0" w:space="0" w:color="auto"/>
                                                                          </w:divBdr>
                                                                        </w:div>
                                                                      </w:divsChild>
                                                                    </w:div>
                                                                    <w:div w:id="1985086932">
                                                                      <w:marLeft w:val="0"/>
                                                                      <w:marRight w:val="0"/>
                                                                      <w:marTop w:val="300"/>
                                                                      <w:marBottom w:val="300"/>
                                                                      <w:divBdr>
                                                                        <w:top w:val="none" w:sz="0" w:space="0" w:color="auto"/>
                                                                        <w:left w:val="none" w:sz="0" w:space="0" w:color="auto"/>
                                                                        <w:bottom w:val="none" w:sz="0" w:space="0" w:color="auto"/>
                                                                        <w:right w:val="none" w:sz="0" w:space="0" w:color="auto"/>
                                                                      </w:divBdr>
                                                                      <w:divsChild>
                                                                        <w:div w:id="8671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8388">
                                                              <w:marLeft w:val="0"/>
                                                              <w:marRight w:val="0"/>
                                                              <w:marTop w:val="0"/>
                                                              <w:marBottom w:val="0"/>
                                                              <w:divBdr>
                                                                <w:top w:val="none" w:sz="0" w:space="0" w:color="auto"/>
                                                                <w:left w:val="none" w:sz="0" w:space="0" w:color="auto"/>
                                                                <w:bottom w:val="none" w:sz="0" w:space="0" w:color="auto"/>
                                                                <w:right w:val="none" w:sz="0" w:space="0" w:color="auto"/>
                                                              </w:divBdr>
                                                              <w:divsChild>
                                                                <w:div w:id="10572596">
                                                                  <w:marLeft w:val="0"/>
                                                                  <w:marRight w:val="0"/>
                                                                  <w:marTop w:val="0"/>
                                                                  <w:marBottom w:val="0"/>
                                                                  <w:divBdr>
                                                                    <w:top w:val="none" w:sz="0" w:space="0" w:color="auto"/>
                                                                    <w:left w:val="none" w:sz="0" w:space="0" w:color="auto"/>
                                                                    <w:bottom w:val="none" w:sz="0" w:space="0" w:color="auto"/>
                                                                    <w:right w:val="none" w:sz="0" w:space="0" w:color="auto"/>
                                                                  </w:divBdr>
                                                                  <w:divsChild>
                                                                    <w:div w:id="1618296292">
                                                                      <w:marLeft w:val="0"/>
                                                                      <w:marRight w:val="0"/>
                                                                      <w:marTop w:val="0"/>
                                                                      <w:marBottom w:val="0"/>
                                                                      <w:divBdr>
                                                                        <w:top w:val="none" w:sz="0" w:space="0" w:color="auto"/>
                                                                        <w:left w:val="none" w:sz="0" w:space="0" w:color="auto"/>
                                                                        <w:bottom w:val="none" w:sz="0" w:space="0" w:color="auto"/>
                                                                        <w:right w:val="none" w:sz="0" w:space="0" w:color="auto"/>
                                                                      </w:divBdr>
                                                                      <w:divsChild>
                                                                        <w:div w:id="145898519">
                                                                          <w:marLeft w:val="0"/>
                                                                          <w:marRight w:val="0"/>
                                                                          <w:marTop w:val="0"/>
                                                                          <w:marBottom w:val="0"/>
                                                                          <w:divBdr>
                                                                            <w:top w:val="none" w:sz="0" w:space="0" w:color="auto"/>
                                                                            <w:left w:val="none" w:sz="0" w:space="0" w:color="auto"/>
                                                                            <w:bottom w:val="none" w:sz="0" w:space="0" w:color="auto"/>
                                                                            <w:right w:val="none" w:sz="0" w:space="0" w:color="auto"/>
                                                                          </w:divBdr>
                                                                        </w:div>
                                                                        <w:div w:id="1701083175">
                                                                          <w:marLeft w:val="0"/>
                                                                          <w:marRight w:val="0"/>
                                                                          <w:marTop w:val="0"/>
                                                                          <w:marBottom w:val="0"/>
                                                                          <w:divBdr>
                                                                            <w:top w:val="none" w:sz="0" w:space="0" w:color="auto"/>
                                                                            <w:left w:val="none" w:sz="0" w:space="0" w:color="auto"/>
                                                                            <w:bottom w:val="none" w:sz="0" w:space="0" w:color="auto"/>
                                                                            <w:right w:val="none" w:sz="0" w:space="0" w:color="auto"/>
                                                                          </w:divBdr>
                                                                        </w:div>
                                                                        <w:div w:id="419763222">
                                                                          <w:marLeft w:val="0"/>
                                                                          <w:marRight w:val="0"/>
                                                                          <w:marTop w:val="0"/>
                                                                          <w:marBottom w:val="0"/>
                                                                          <w:divBdr>
                                                                            <w:top w:val="none" w:sz="0" w:space="0" w:color="auto"/>
                                                                            <w:left w:val="none" w:sz="0" w:space="0" w:color="auto"/>
                                                                            <w:bottom w:val="none" w:sz="0" w:space="0" w:color="auto"/>
                                                                            <w:right w:val="none" w:sz="0" w:space="0" w:color="auto"/>
                                                                          </w:divBdr>
                                                                        </w:div>
                                                                        <w:div w:id="749273576">
                                                                          <w:marLeft w:val="0"/>
                                                                          <w:marRight w:val="0"/>
                                                                          <w:marTop w:val="0"/>
                                                                          <w:marBottom w:val="0"/>
                                                                          <w:divBdr>
                                                                            <w:top w:val="none" w:sz="0" w:space="0" w:color="auto"/>
                                                                            <w:left w:val="none" w:sz="0" w:space="0" w:color="auto"/>
                                                                            <w:bottom w:val="none" w:sz="0" w:space="0" w:color="auto"/>
                                                                            <w:right w:val="none" w:sz="0" w:space="0" w:color="auto"/>
                                                                          </w:divBdr>
                                                                        </w:div>
                                                                        <w:div w:id="446050290">
                                                                          <w:marLeft w:val="0"/>
                                                                          <w:marRight w:val="0"/>
                                                                          <w:marTop w:val="0"/>
                                                                          <w:marBottom w:val="0"/>
                                                                          <w:divBdr>
                                                                            <w:top w:val="none" w:sz="0" w:space="0" w:color="auto"/>
                                                                            <w:left w:val="none" w:sz="0" w:space="0" w:color="auto"/>
                                                                            <w:bottom w:val="none" w:sz="0" w:space="0" w:color="auto"/>
                                                                            <w:right w:val="none" w:sz="0" w:space="0" w:color="auto"/>
                                                                          </w:divBdr>
                                                                        </w:div>
                                                                      </w:divsChild>
                                                                    </w:div>
                                                                    <w:div w:id="2081319216">
                                                                      <w:marLeft w:val="0"/>
                                                                      <w:marRight w:val="0"/>
                                                                      <w:marTop w:val="300"/>
                                                                      <w:marBottom w:val="300"/>
                                                                      <w:divBdr>
                                                                        <w:top w:val="none" w:sz="0" w:space="0" w:color="auto"/>
                                                                        <w:left w:val="none" w:sz="0" w:space="0" w:color="auto"/>
                                                                        <w:bottom w:val="none" w:sz="0" w:space="0" w:color="auto"/>
                                                                        <w:right w:val="none" w:sz="0" w:space="0" w:color="auto"/>
                                                                      </w:divBdr>
                                                                      <w:divsChild>
                                                                        <w:div w:id="19562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452">
                                                              <w:marLeft w:val="0"/>
                                                              <w:marRight w:val="0"/>
                                                              <w:marTop w:val="0"/>
                                                              <w:marBottom w:val="0"/>
                                                              <w:divBdr>
                                                                <w:top w:val="none" w:sz="0" w:space="0" w:color="auto"/>
                                                                <w:left w:val="none" w:sz="0" w:space="0" w:color="auto"/>
                                                                <w:bottom w:val="none" w:sz="0" w:space="0" w:color="auto"/>
                                                                <w:right w:val="none" w:sz="0" w:space="0" w:color="auto"/>
                                                              </w:divBdr>
                                                              <w:divsChild>
                                                                <w:div w:id="767237652">
                                                                  <w:marLeft w:val="0"/>
                                                                  <w:marRight w:val="0"/>
                                                                  <w:marTop w:val="0"/>
                                                                  <w:marBottom w:val="0"/>
                                                                  <w:divBdr>
                                                                    <w:top w:val="none" w:sz="0" w:space="0" w:color="auto"/>
                                                                    <w:left w:val="none" w:sz="0" w:space="0" w:color="auto"/>
                                                                    <w:bottom w:val="none" w:sz="0" w:space="0" w:color="auto"/>
                                                                    <w:right w:val="none" w:sz="0" w:space="0" w:color="auto"/>
                                                                  </w:divBdr>
                                                                  <w:divsChild>
                                                                    <w:div w:id="156968715">
                                                                      <w:marLeft w:val="0"/>
                                                                      <w:marRight w:val="0"/>
                                                                      <w:marTop w:val="0"/>
                                                                      <w:marBottom w:val="0"/>
                                                                      <w:divBdr>
                                                                        <w:top w:val="none" w:sz="0" w:space="0" w:color="auto"/>
                                                                        <w:left w:val="none" w:sz="0" w:space="0" w:color="auto"/>
                                                                        <w:bottom w:val="none" w:sz="0" w:space="0" w:color="auto"/>
                                                                        <w:right w:val="none" w:sz="0" w:space="0" w:color="auto"/>
                                                                      </w:divBdr>
                                                                      <w:divsChild>
                                                                        <w:div w:id="1221789594">
                                                                          <w:marLeft w:val="0"/>
                                                                          <w:marRight w:val="0"/>
                                                                          <w:marTop w:val="0"/>
                                                                          <w:marBottom w:val="0"/>
                                                                          <w:divBdr>
                                                                            <w:top w:val="none" w:sz="0" w:space="0" w:color="auto"/>
                                                                            <w:left w:val="none" w:sz="0" w:space="0" w:color="auto"/>
                                                                            <w:bottom w:val="none" w:sz="0" w:space="0" w:color="auto"/>
                                                                            <w:right w:val="none" w:sz="0" w:space="0" w:color="auto"/>
                                                                          </w:divBdr>
                                                                        </w:div>
                                                                        <w:div w:id="420296068">
                                                                          <w:marLeft w:val="0"/>
                                                                          <w:marRight w:val="0"/>
                                                                          <w:marTop w:val="0"/>
                                                                          <w:marBottom w:val="0"/>
                                                                          <w:divBdr>
                                                                            <w:top w:val="none" w:sz="0" w:space="0" w:color="auto"/>
                                                                            <w:left w:val="none" w:sz="0" w:space="0" w:color="auto"/>
                                                                            <w:bottom w:val="none" w:sz="0" w:space="0" w:color="auto"/>
                                                                            <w:right w:val="none" w:sz="0" w:space="0" w:color="auto"/>
                                                                          </w:divBdr>
                                                                        </w:div>
                                                                        <w:div w:id="243077894">
                                                                          <w:marLeft w:val="0"/>
                                                                          <w:marRight w:val="0"/>
                                                                          <w:marTop w:val="0"/>
                                                                          <w:marBottom w:val="0"/>
                                                                          <w:divBdr>
                                                                            <w:top w:val="none" w:sz="0" w:space="0" w:color="auto"/>
                                                                            <w:left w:val="none" w:sz="0" w:space="0" w:color="auto"/>
                                                                            <w:bottom w:val="none" w:sz="0" w:space="0" w:color="auto"/>
                                                                            <w:right w:val="none" w:sz="0" w:space="0" w:color="auto"/>
                                                                          </w:divBdr>
                                                                        </w:div>
                                                                        <w:div w:id="1771269845">
                                                                          <w:marLeft w:val="0"/>
                                                                          <w:marRight w:val="0"/>
                                                                          <w:marTop w:val="0"/>
                                                                          <w:marBottom w:val="0"/>
                                                                          <w:divBdr>
                                                                            <w:top w:val="none" w:sz="0" w:space="0" w:color="auto"/>
                                                                            <w:left w:val="none" w:sz="0" w:space="0" w:color="auto"/>
                                                                            <w:bottom w:val="none" w:sz="0" w:space="0" w:color="auto"/>
                                                                            <w:right w:val="none" w:sz="0" w:space="0" w:color="auto"/>
                                                                          </w:divBdr>
                                                                        </w:div>
                                                                        <w:div w:id="84114094">
                                                                          <w:marLeft w:val="0"/>
                                                                          <w:marRight w:val="0"/>
                                                                          <w:marTop w:val="0"/>
                                                                          <w:marBottom w:val="0"/>
                                                                          <w:divBdr>
                                                                            <w:top w:val="none" w:sz="0" w:space="0" w:color="auto"/>
                                                                            <w:left w:val="none" w:sz="0" w:space="0" w:color="auto"/>
                                                                            <w:bottom w:val="none" w:sz="0" w:space="0" w:color="auto"/>
                                                                            <w:right w:val="none" w:sz="0" w:space="0" w:color="auto"/>
                                                                          </w:divBdr>
                                                                        </w:div>
                                                                      </w:divsChild>
                                                                    </w:div>
                                                                    <w:div w:id="168957925">
                                                                      <w:marLeft w:val="0"/>
                                                                      <w:marRight w:val="0"/>
                                                                      <w:marTop w:val="300"/>
                                                                      <w:marBottom w:val="300"/>
                                                                      <w:divBdr>
                                                                        <w:top w:val="none" w:sz="0" w:space="0" w:color="auto"/>
                                                                        <w:left w:val="none" w:sz="0" w:space="0" w:color="auto"/>
                                                                        <w:bottom w:val="none" w:sz="0" w:space="0" w:color="auto"/>
                                                                        <w:right w:val="none" w:sz="0" w:space="0" w:color="auto"/>
                                                                      </w:divBdr>
                                                                      <w:divsChild>
                                                                        <w:div w:id="149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58725">
                                                              <w:marLeft w:val="0"/>
                                                              <w:marRight w:val="0"/>
                                                              <w:marTop w:val="0"/>
                                                              <w:marBottom w:val="0"/>
                                                              <w:divBdr>
                                                                <w:top w:val="none" w:sz="0" w:space="0" w:color="auto"/>
                                                                <w:left w:val="none" w:sz="0" w:space="0" w:color="auto"/>
                                                                <w:bottom w:val="none" w:sz="0" w:space="0" w:color="auto"/>
                                                                <w:right w:val="none" w:sz="0" w:space="0" w:color="auto"/>
                                                              </w:divBdr>
                                                              <w:divsChild>
                                                                <w:div w:id="1340304227">
                                                                  <w:marLeft w:val="0"/>
                                                                  <w:marRight w:val="0"/>
                                                                  <w:marTop w:val="0"/>
                                                                  <w:marBottom w:val="0"/>
                                                                  <w:divBdr>
                                                                    <w:top w:val="none" w:sz="0" w:space="0" w:color="auto"/>
                                                                    <w:left w:val="none" w:sz="0" w:space="0" w:color="auto"/>
                                                                    <w:bottom w:val="none" w:sz="0" w:space="0" w:color="auto"/>
                                                                    <w:right w:val="none" w:sz="0" w:space="0" w:color="auto"/>
                                                                  </w:divBdr>
                                                                  <w:divsChild>
                                                                    <w:div w:id="286278697">
                                                                      <w:marLeft w:val="0"/>
                                                                      <w:marRight w:val="0"/>
                                                                      <w:marTop w:val="0"/>
                                                                      <w:marBottom w:val="0"/>
                                                                      <w:divBdr>
                                                                        <w:top w:val="none" w:sz="0" w:space="0" w:color="auto"/>
                                                                        <w:left w:val="none" w:sz="0" w:space="0" w:color="auto"/>
                                                                        <w:bottom w:val="none" w:sz="0" w:space="0" w:color="auto"/>
                                                                        <w:right w:val="none" w:sz="0" w:space="0" w:color="auto"/>
                                                                      </w:divBdr>
                                                                      <w:divsChild>
                                                                        <w:div w:id="1203399276">
                                                                          <w:marLeft w:val="0"/>
                                                                          <w:marRight w:val="0"/>
                                                                          <w:marTop w:val="0"/>
                                                                          <w:marBottom w:val="0"/>
                                                                          <w:divBdr>
                                                                            <w:top w:val="none" w:sz="0" w:space="0" w:color="auto"/>
                                                                            <w:left w:val="none" w:sz="0" w:space="0" w:color="auto"/>
                                                                            <w:bottom w:val="none" w:sz="0" w:space="0" w:color="auto"/>
                                                                            <w:right w:val="none" w:sz="0" w:space="0" w:color="auto"/>
                                                                          </w:divBdr>
                                                                        </w:div>
                                                                        <w:div w:id="1566261344">
                                                                          <w:marLeft w:val="0"/>
                                                                          <w:marRight w:val="0"/>
                                                                          <w:marTop w:val="0"/>
                                                                          <w:marBottom w:val="0"/>
                                                                          <w:divBdr>
                                                                            <w:top w:val="none" w:sz="0" w:space="0" w:color="auto"/>
                                                                            <w:left w:val="none" w:sz="0" w:space="0" w:color="auto"/>
                                                                            <w:bottom w:val="none" w:sz="0" w:space="0" w:color="auto"/>
                                                                            <w:right w:val="none" w:sz="0" w:space="0" w:color="auto"/>
                                                                          </w:divBdr>
                                                                        </w:div>
                                                                        <w:div w:id="1239632444">
                                                                          <w:marLeft w:val="0"/>
                                                                          <w:marRight w:val="0"/>
                                                                          <w:marTop w:val="0"/>
                                                                          <w:marBottom w:val="0"/>
                                                                          <w:divBdr>
                                                                            <w:top w:val="none" w:sz="0" w:space="0" w:color="auto"/>
                                                                            <w:left w:val="none" w:sz="0" w:space="0" w:color="auto"/>
                                                                            <w:bottom w:val="none" w:sz="0" w:space="0" w:color="auto"/>
                                                                            <w:right w:val="none" w:sz="0" w:space="0" w:color="auto"/>
                                                                          </w:divBdr>
                                                                        </w:div>
                                                                        <w:div w:id="263147484">
                                                                          <w:marLeft w:val="0"/>
                                                                          <w:marRight w:val="0"/>
                                                                          <w:marTop w:val="0"/>
                                                                          <w:marBottom w:val="0"/>
                                                                          <w:divBdr>
                                                                            <w:top w:val="none" w:sz="0" w:space="0" w:color="auto"/>
                                                                            <w:left w:val="none" w:sz="0" w:space="0" w:color="auto"/>
                                                                            <w:bottom w:val="none" w:sz="0" w:space="0" w:color="auto"/>
                                                                            <w:right w:val="none" w:sz="0" w:space="0" w:color="auto"/>
                                                                          </w:divBdr>
                                                                        </w:div>
                                                                        <w:div w:id="1275794520">
                                                                          <w:marLeft w:val="0"/>
                                                                          <w:marRight w:val="0"/>
                                                                          <w:marTop w:val="0"/>
                                                                          <w:marBottom w:val="0"/>
                                                                          <w:divBdr>
                                                                            <w:top w:val="none" w:sz="0" w:space="0" w:color="auto"/>
                                                                            <w:left w:val="none" w:sz="0" w:space="0" w:color="auto"/>
                                                                            <w:bottom w:val="none" w:sz="0" w:space="0" w:color="auto"/>
                                                                            <w:right w:val="none" w:sz="0" w:space="0" w:color="auto"/>
                                                                          </w:divBdr>
                                                                        </w:div>
                                                                      </w:divsChild>
                                                                    </w:div>
                                                                    <w:div w:id="1011835306">
                                                                      <w:marLeft w:val="0"/>
                                                                      <w:marRight w:val="0"/>
                                                                      <w:marTop w:val="300"/>
                                                                      <w:marBottom w:val="300"/>
                                                                      <w:divBdr>
                                                                        <w:top w:val="none" w:sz="0" w:space="0" w:color="auto"/>
                                                                        <w:left w:val="none" w:sz="0" w:space="0" w:color="auto"/>
                                                                        <w:bottom w:val="none" w:sz="0" w:space="0" w:color="auto"/>
                                                                        <w:right w:val="none" w:sz="0" w:space="0" w:color="auto"/>
                                                                      </w:divBdr>
                                                                      <w:divsChild>
                                                                        <w:div w:id="18095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8311">
                                                              <w:marLeft w:val="0"/>
                                                              <w:marRight w:val="0"/>
                                                              <w:marTop w:val="0"/>
                                                              <w:marBottom w:val="0"/>
                                                              <w:divBdr>
                                                                <w:top w:val="none" w:sz="0" w:space="0" w:color="auto"/>
                                                                <w:left w:val="none" w:sz="0" w:space="0" w:color="auto"/>
                                                                <w:bottom w:val="none" w:sz="0" w:space="0" w:color="auto"/>
                                                                <w:right w:val="none" w:sz="0" w:space="0" w:color="auto"/>
                                                              </w:divBdr>
                                                              <w:divsChild>
                                                                <w:div w:id="74977608">
                                                                  <w:marLeft w:val="0"/>
                                                                  <w:marRight w:val="0"/>
                                                                  <w:marTop w:val="0"/>
                                                                  <w:marBottom w:val="0"/>
                                                                  <w:divBdr>
                                                                    <w:top w:val="none" w:sz="0" w:space="0" w:color="auto"/>
                                                                    <w:left w:val="none" w:sz="0" w:space="0" w:color="auto"/>
                                                                    <w:bottom w:val="none" w:sz="0" w:space="0" w:color="auto"/>
                                                                    <w:right w:val="none" w:sz="0" w:space="0" w:color="auto"/>
                                                                  </w:divBdr>
                                                                  <w:divsChild>
                                                                    <w:div w:id="654068430">
                                                                      <w:marLeft w:val="0"/>
                                                                      <w:marRight w:val="0"/>
                                                                      <w:marTop w:val="0"/>
                                                                      <w:marBottom w:val="0"/>
                                                                      <w:divBdr>
                                                                        <w:top w:val="none" w:sz="0" w:space="0" w:color="auto"/>
                                                                        <w:left w:val="none" w:sz="0" w:space="0" w:color="auto"/>
                                                                        <w:bottom w:val="none" w:sz="0" w:space="0" w:color="auto"/>
                                                                        <w:right w:val="none" w:sz="0" w:space="0" w:color="auto"/>
                                                                      </w:divBdr>
                                                                      <w:divsChild>
                                                                        <w:div w:id="1328904508">
                                                                          <w:marLeft w:val="0"/>
                                                                          <w:marRight w:val="0"/>
                                                                          <w:marTop w:val="0"/>
                                                                          <w:marBottom w:val="0"/>
                                                                          <w:divBdr>
                                                                            <w:top w:val="none" w:sz="0" w:space="0" w:color="auto"/>
                                                                            <w:left w:val="none" w:sz="0" w:space="0" w:color="auto"/>
                                                                            <w:bottom w:val="none" w:sz="0" w:space="0" w:color="auto"/>
                                                                            <w:right w:val="none" w:sz="0" w:space="0" w:color="auto"/>
                                                                          </w:divBdr>
                                                                        </w:div>
                                                                        <w:div w:id="249897249">
                                                                          <w:marLeft w:val="0"/>
                                                                          <w:marRight w:val="0"/>
                                                                          <w:marTop w:val="0"/>
                                                                          <w:marBottom w:val="0"/>
                                                                          <w:divBdr>
                                                                            <w:top w:val="none" w:sz="0" w:space="0" w:color="auto"/>
                                                                            <w:left w:val="none" w:sz="0" w:space="0" w:color="auto"/>
                                                                            <w:bottom w:val="none" w:sz="0" w:space="0" w:color="auto"/>
                                                                            <w:right w:val="none" w:sz="0" w:space="0" w:color="auto"/>
                                                                          </w:divBdr>
                                                                        </w:div>
                                                                        <w:div w:id="188686970">
                                                                          <w:marLeft w:val="0"/>
                                                                          <w:marRight w:val="0"/>
                                                                          <w:marTop w:val="0"/>
                                                                          <w:marBottom w:val="0"/>
                                                                          <w:divBdr>
                                                                            <w:top w:val="none" w:sz="0" w:space="0" w:color="auto"/>
                                                                            <w:left w:val="none" w:sz="0" w:space="0" w:color="auto"/>
                                                                            <w:bottom w:val="none" w:sz="0" w:space="0" w:color="auto"/>
                                                                            <w:right w:val="none" w:sz="0" w:space="0" w:color="auto"/>
                                                                          </w:divBdr>
                                                                        </w:div>
                                                                        <w:div w:id="608901160">
                                                                          <w:marLeft w:val="0"/>
                                                                          <w:marRight w:val="0"/>
                                                                          <w:marTop w:val="0"/>
                                                                          <w:marBottom w:val="0"/>
                                                                          <w:divBdr>
                                                                            <w:top w:val="none" w:sz="0" w:space="0" w:color="auto"/>
                                                                            <w:left w:val="none" w:sz="0" w:space="0" w:color="auto"/>
                                                                            <w:bottom w:val="none" w:sz="0" w:space="0" w:color="auto"/>
                                                                            <w:right w:val="none" w:sz="0" w:space="0" w:color="auto"/>
                                                                          </w:divBdr>
                                                                        </w:div>
                                                                        <w:div w:id="985476200">
                                                                          <w:marLeft w:val="0"/>
                                                                          <w:marRight w:val="0"/>
                                                                          <w:marTop w:val="0"/>
                                                                          <w:marBottom w:val="0"/>
                                                                          <w:divBdr>
                                                                            <w:top w:val="none" w:sz="0" w:space="0" w:color="auto"/>
                                                                            <w:left w:val="none" w:sz="0" w:space="0" w:color="auto"/>
                                                                            <w:bottom w:val="none" w:sz="0" w:space="0" w:color="auto"/>
                                                                            <w:right w:val="none" w:sz="0" w:space="0" w:color="auto"/>
                                                                          </w:divBdr>
                                                                        </w:div>
                                                                      </w:divsChild>
                                                                    </w:div>
                                                                    <w:div w:id="1269000560">
                                                                      <w:marLeft w:val="0"/>
                                                                      <w:marRight w:val="0"/>
                                                                      <w:marTop w:val="300"/>
                                                                      <w:marBottom w:val="300"/>
                                                                      <w:divBdr>
                                                                        <w:top w:val="none" w:sz="0" w:space="0" w:color="auto"/>
                                                                        <w:left w:val="none" w:sz="0" w:space="0" w:color="auto"/>
                                                                        <w:bottom w:val="none" w:sz="0" w:space="0" w:color="auto"/>
                                                                        <w:right w:val="none" w:sz="0" w:space="0" w:color="auto"/>
                                                                      </w:divBdr>
                                                                      <w:divsChild>
                                                                        <w:div w:id="18271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7958">
                                                              <w:marLeft w:val="0"/>
                                                              <w:marRight w:val="0"/>
                                                              <w:marTop w:val="0"/>
                                                              <w:marBottom w:val="0"/>
                                                              <w:divBdr>
                                                                <w:top w:val="none" w:sz="0" w:space="0" w:color="auto"/>
                                                                <w:left w:val="none" w:sz="0" w:space="0" w:color="auto"/>
                                                                <w:bottom w:val="none" w:sz="0" w:space="0" w:color="auto"/>
                                                                <w:right w:val="none" w:sz="0" w:space="0" w:color="auto"/>
                                                              </w:divBdr>
                                                              <w:divsChild>
                                                                <w:div w:id="541211870">
                                                                  <w:marLeft w:val="0"/>
                                                                  <w:marRight w:val="0"/>
                                                                  <w:marTop w:val="0"/>
                                                                  <w:marBottom w:val="0"/>
                                                                  <w:divBdr>
                                                                    <w:top w:val="none" w:sz="0" w:space="0" w:color="auto"/>
                                                                    <w:left w:val="none" w:sz="0" w:space="0" w:color="auto"/>
                                                                    <w:bottom w:val="none" w:sz="0" w:space="0" w:color="auto"/>
                                                                    <w:right w:val="none" w:sz="0" w:space="0" w:color="auto"/>
                                                                  </w:divBdr>
                                                                  <w:divsChild>
                                                                    <w:div w:id="717436670">
                                                                      <w:marLeft w:val="0"/>
                                                                      <w:marRight w:val="0"/>
                                                                      <w:marTop w:val="0"/>
                                                                      <w:marBottom w:val="0"/>
                                                                      <w:divBdr>
                                                                        <w:top w:val="none" w:sz="0" w:space="0" w:color="auto"/>
                                                                        <w:left w:val="none" w:sz="0" w:space="0" w:color="auto"/>
                                                                        <w:bottom w:val="none" w:sz="0" w:space="0" w:color="auto"/>
                                                                        <w:right w:val="none" w:sz="0" w:space="0" w:color="auto"/>
                                                                      </w:divBdr>
                                                                      <w:divsChild>
                                                                        <w:div w:id="1519656854">
                                                                          <w:marLeft w:val="0"/>
                                                                          <w:marRight w:val="0"/>
                                                                          <w:marTop w:val="0"/>
                                                                          <w:marBottom w:val="0"/>
                                                                          <w:divBdr>
                                                                            <w:top w:val="none" w:sz="0" w:space="0" w:color="auto"/>
                                                                            <w:left w:val="none" w:sz="0" w:space="0" w:color="auto"/>
                                                                            <w:bottom w:val="none" w:sz="0" w:space="0" w:color="auto"/>
                                                                            <w:right w:val="none" w:sz="0" w:space="0" w:color="auto"/>
                                                                          </w:divBdr>
                                                                        </w:div>
                                                                        <w:div w:id="1446734812">
                                                                          <w:marLeft w:val="0"/>
                                                                          <w:marRight w:val="0"/>
                                                                          <w:marTop w:val="0"/>
                                                                          <w:marBottom w:val="0"/>
                                                                          <w:divBdr>
                                                                            <w:top w:val="none" w:sz="0" w:space="0" w:color="auto"/>
                                                                            <w:left w:val="none" w:sz="0" w:space="0" w:color="auto"/>
                                                                            <w:bottom w:val="none" w:sz="0" w:space="0" w:color="auto"/>
                                                                            <w:right w:val="none" w:sz="0" w:space="0" w:color="auto"/>
                                                                          </w:divBdr>
                                                                        </w:div>
                                                                        <w:div w:id="74019503">
                                                                          <w:marLeft w:val="0"/>
                                                                          <w:marRight w:val="0"/>
                                                                          <w:marTop w:val="0"/>
                                                                          <w:marBottom w:val="0"/>
                                                                          <w:divBdr>
                                                                            <w:top w:val="none" w:sz="0" w:space="0" w:color="auto"/>
                                                                            <w:left w:val="none" w:sz="0" w:space="0" w:color="auto"/>
                                                                            <w:bottom w:val="none" w:sz="0" w:space="0" w:color="auto"/>
                                                                            <w:right w:val="none" w:sz="0" w:space="0" w:color="auto"/>
                                                                          </w:divBdr>
                                                                        </w:div>
                                                                        <w:div w:id="1461611412">
                                                                          <w:marLeft w:val="0"/>
                                                                          <w:marRight w:val="0"/>
                                                                          <w:marTop w:val="0"/>
                                                                          <w:marBottom w:val="0"/>
                                                                          <w:divBdr>
                                                                            <w:top w:val="none" w:sz="0" w:space="0" w:color="auto"/>
                                                                            <w:left w:val="none" w:sz="0" w:space="0" w:color="auto"/>
                                                                            <w:bottom w:val="none" w:sz="0" w:space="0" w:color="auto"/>
                                                                            <w:right w:val="none" w:sz="0" w:space="0" w:color="auto"/>
                                                                          </w:divBdr>
                                                                        </w:div>
                                                                        <w:div w:id="1176380159">
                                                                          <w:marLeft w:val="0"/>
                                                                          <w:marRight w:val="0"/>
                                                                          <w:marTop w:val="0"/>
                                                                          <w:marBottom w:val="0"/>
                                                                          <w:divBdr>
                                                                            <w:top w:val="none" w:sz="0" w:space="0" w:color="auto"/>
                                                                            <w:left w:val="none" w:sz="0" w:space="0" w:color="auto"/>
                                                                            <w:bottom w:val="none" w:sz="0" w:space="0" w:color="auto"/>
                                                                            <w:right w:val="none" w:sz="0" w:space="0" w:color="auto"/>
                                                                          </w:divBdr>
                                                                        </w:div>
                                                                      </w:divsChild>
                                                                    </w:div>
                                                                    <w:div w:id="1864636452">
                                                                      <w:marLeft w:val="0"/>
                                                                      <w:marRight w:val="0"/>
                                                                      <w:marTop w:val="300"/>
                                                                      <w:marBottom w:val="300"/>
                                                                      <w:divBdr>
                                                                        <w:top w:val="none" w:sz="0" w:space="0" w:color="auto"/>
                                                                        <w:left w:val="none" w:sz="0" w:space="0" w:color="auto"/>
                                                                        <w:bottom w:val="none" w:sz="0" w:space="0" w:color="auto"/>
                                                                        <w:right w:val="none" w:sz="0" w:space="0" w:color="auto"/>
                                                                      </w:divBdr>
                                                                      <w:divsChild>
                                                                        <w:div w:id="11075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9641">
                                                              <w:marLeft w:val="0"/>
                                                              <w:marRight w:val="0"/>
                                                              <w:marTop w:val="0"/>
                                                              <w:marBottom w:val="0"/>
                                                              <w:divBdr>
                                                                <w:top w:val="none" w:sz="0" w:space="0" w:color="auto"/>
                                                                <w:left w:val="none" w:sz="0" w:space="0" w:color="auto"/>
                                                                <w:bottom w:val="none" w:sz="0" w:space="0" w:color="auto"/>
                                                                <w:right w:val="none" w:sz="0" w:space="0" w:color="auto"/>
                                                              </w:divBdr>
                                                              <w:divsChild>
                                                                <w:div w:id="983585368">
                                                                  <w:marLeft w:val="0"/>
                                                                  <w:marRight w:val="0"/>
                                                                  <w:marTop w:val="0"/>
                                                                  <w:marBottom w:val="0"/>
                                                                  <w:divBdr>
                                                                    <w:top w:val="none" w:sz="0" w:space="0" w:color="auto"/>
                                                                    <w:left w:val="none" w:sz="0" w:space="0" w:color="auto"/>
                                                                    <w:bottom w:val="none" w:sz="0" w:space="0" w:color="auto"/>
                                                                    <w:right w:val="none" w:sz="0" w:space="0" w:color="auto"/>
                                                                  </w:divBdr>
                                                                  <w:divsChild>
                                                                    <w:div w:id="221524159">
                                                                      <w:marLeft w:val="0"/>
                                                                      <w:marRight w:val="0"/>
                                                                      <w:marTop w:val="0"/>
                                                                      <w:marBottom w:val="0"/>
                                                                      <w:divBdr>
                                                                        <w:top w:val="none" w:sz="0" w:space="0" w:color="auto"/>
                                                                        <w:left w:val="none" w:sz="0" w:space="0" w:color="auto"/>
                                                                        <w:bottom w:val="none" w:sz="0" w:space="0" w:color="auto"/>
                                                                        <w:right w:val="none" w:sz="0" w:space="0" w:color="auto"/>
                                                                      </w:divBdr>
                                                                      <w:divsChild>
                                                                        <w:div w:id="1196234167">
                                                                          <w:marLeft w:val="0"/>
                                                                          <w:marRight w:val="0"/>
                                                                          <w:marTop w:val="0"/>
                                                                          <w:marBottom w:val="0"/>
                                                                          <w:divBdr>
                                                                            <w:top w:val="none" w:sz="0" w:space="0" w:color="auto"/>
                                                                            <w:left w:val="none" w:sz="0" w:space="0" w:color="auto"/>
                                                                            <w:bottom w:val="none" w:sz="0" w:space="0" w:color="auto"/>
                                                                            <w:right w:val="none" w:sz="0" w:space="0" w:color="auto"/>
                                                                          </w:divBdr>
                                                                        </w:div>
                                                                        <w:div w:id="368602520">
                                                                          <w:marLeft w:val="0"/>
                                                                          <w:marRight w:val="0"/>
                                                                          <w:marTop w:val="0"/>
                                                                          <w:marBottom w:val="0"/>
                                                                          <w:divBdr>
                                                                            <w:top w:val="none" w:sz="0" w:space="0" w:color="auto"/>
                                                                            <w:left w:val="none" w:sz="0" w:space="0" w:color="auto"/>
                                                                            <w:bottom w:val="none" w:sz="0" w:space="0" w:color="auto"/>
                                                                            <w:right w:val="none" w:sz="0" w:space="0" w:color="auto"/>
                                                                          </w:divBdr>
                                                                        </w:div>
                                                                        <w:div w:id="54162105">
                                                                          <w:marLeft w:val="0"/>
                                                                          <w:marRight w:val="0"/>
                                                                          <w:marTop w:val="0"/>
                                                                          <w:marBottom w:val="0"/>
                                                                          <w:divBdr>
                                                                            <w:top w:val="none" w:sz="0" w:space="0" w:color="auto"/>
                                                                            <w:left w:val="none" w:sz="0" w:space="0" w:color="auto"/>
                                                                            <w:bottom w:val="none" w:sz="0" w:space="0" w:color="auto"/>
                                                                            <w:right w:val="none" w:sz="0" w:space="0" w:color="auto"/>
                                                                          </w:divBdr>
                                                                        </w:div>
                                                                        <w:div w:id="1564944420">
                                                                          <w:marLeft w:val="0"/>
                                                                          <w:marRight w:val="0"/>
                                                                          <w:marTop w:val="0"/>
                                                                          <w:marBottom w:val="0"/>
                                                                          <w:divBdr>
                                                                            <w:top w:val="none" w:sz="0" w:space="0" w:color="auto"/>
                                                                            <w:left w:val="none" w:sz="0" w:space="0" w:color="auto"/>
                                                                            <w:bottom w:val="none" w:sz="0" w:space="0" w:color="auto"/>
                                                                            <w:right w:val="none" w:sz="0" w:space="0" w:color="auto"/>
                                                                          </w:divBdr>
                                                                        </w:div>
                                                                        <w:div w:id="133913056">
                                                                          <w:marLeft w:val="0"/>
                                                                          <w:marRight w:val="0"/>
                                                                          <w:marTop w:val="0"/>
                                                                          <w:marBottom w:val="0"/>
                                                                          <w:divBdr>
                                                                            <w:top w:val="none" w:sz="0" w:space="0" w:color="auto"/>
                                                                            <w:left w:val="none" w:sz="0" w:space="0" w:color="auto"/>
                                                                            <w:bottom w:val="none" w:sz="0" w:space="0" w:color="auto"/>
                                                                            <w:right w:val="none" w:sz="0" w:space="0" w:color="auto"/>
                                                                          </w:divBdr>
                                                                        </w:div>
                                                                      </w:divsChild>
                                                                    </w:div>
                                                                    <w:div w:id="1187064876">
                                                                      <w:marLeft w:val="0"/>
                                                                      <w:marRight w:val="0"/>
                                                                      <w:marTop w:val="300"/>
                                                                      <w:marBottom w:val="300"/>
                                                                      <w:divBdr>
                                                                        <w:top w:val="none" w:sz="0" w:space="0" w:color="auto"/>
                                                                        <w:left w:val="none" w:sz="0" w:space="0" w:color="auto"/>
                                                                        <w:bottom w:val="none" w:sz="0" w:space="0" w:color="auto"/>
                                                                        <w:right w:val="none" w:sz="0" w:space="0" w:color="auto"/>
                                                                      </w:divBdr>
                                                                      <w:divsChild>
                                                                        <w:div w:id="5903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7150">
                                                              <w:marLeft w:val="0"/>
                                                              <w:marRight w:val="0"/>
                                                              <w:marTop w:val="0"/>
                                                              <w:marBottom w:val="0"/>
                                                              <w:divBdr>
                                                                <w:top w:val="none" w:sz="0" w:space="0" w:color="auto"/>
                                                                <w:left w:val="none" w:sz="0" w:space="0" w:color="auto"/>
                                                                <w:bottom w:val="none" w:sz="0" w:space="0" w:color="auto"/>
                                                                <w:right w:val="none" w:sz="0" w:space="0" w:color="auto"/>
                                                              </w:divBdr>
                                                              <w:divsChild>
                                                                <w:div w:id="1603566311">
                                                                  <w:marLeft w:val="0"/>
                                                                  <w:marRight w:val="0"/>
                                                                  <w:marTop w:val="0"/>
                                                                  <w:marBottom w:val="0"/>
                                                                  <w:divBdr>
                                                                    <w:top w:val="none" w:sz="0" w:space="0" w:color="auto"/>
                                                                    <w:left w:val="none" w:sz="0" w:space="0" w:color="auto"/>
                                                                    <w:bottom w:val="none" w:sz="0" w:space="0" w:color="auto"/>
                                                                    <w:right w:val="none" w:sz="0" w:space="0" w:color="auto"/>
                                                                  </w:divBdr>
                                                                  <w:divsChild>
                                                                    <w:div w:id="658921581">
                                                                      <w:marLeft w:val="0"/>
                                                                      <w:marRight w:val="0"/>
                                                                      <w:marTop w:val="0"/>
                                                                      <w:marBottom w:val="0"/>
                                                                      <w:divBdr>
                                                                        <w:top w:val="none" w:sz="0" w:space="0" w:color="auto"/>
                                                                        <w:left w:val="none" w:sz="0" w:space="0" w:color="auto"/>
                                                                        <w:bottom w:val="none" w:sz="0" w:space="0" w:color="auto"/>
                                                                        <w:right w:val="none" w:sz="0" w:space="0" w:color="auto"/>
                                                                      </w:divBdr>
                                                                      <w:divsChild>
                                                                        <w:div w:id="425346557">
                                                                          <w:marLeft w:val="0"/>
                                                                          <w:marRight w:val="0"/>
                                                                          <w:marTop w:val="0"/>
                                                                          <w:marBottom w:val="0"/>
                                                                          <w:divBdr>
                                                                            <w:top w:val="none" w:sz="0" w:space="0" w:color="auto"/>
                                                                            <w:left w:val="none" w:sz="0" w:space="0" w:color="auto"/>
                                                                            <w:bottom w:val="none" w:sz="0" w:space="0" w:color="auto"/>
                                                                            <w:right w:val="none" w:sz="0" w:space="0" w:color="auto"/>
                                                                          </w:divBdr>
                                                                        </w:div>
                                                                        <w:div w:id="719017611">
                                                                          <w:marLeft w:val="0"/>
                                                                          <w:marRight w:val="0"/>
                                                                          <w:marTop w:val="0"/>
                                                                          <w:marBottom w:val="0"/>
                                                                          <w:divBdr>
                                                                            <w:top w:val="none" w:sz="0" w:space="0" w:color="auto"/>
                                                                            <w:left w:val="none" w:sz="0" w:space="0" w:color="auto"/>
                                                                            <w:bottom w:val="none" w:sz="0" w:space="0" w:color="auto"/>
                                                                            <w:right w:val="none" w:sz="0" w:space="0" w:color="auto"/>
                                                                          </w:divBdr>
                                                                        </w:div>
                                                                        <w:div w:id="662659765">
                                                                          <w:marLeft w:val="0"/>
                                                                          <w:marRight w:val="0"/>
                                                                          <w:marTop w:val="0"/>
                                                                          <w:marBottom w:val="0"/>
                                                                          <w:divBdr>
                                                                            <w:top w:val="none" w:sz="0" w:space="0" w:color="auto"/>
                                                                            <w:left w:val="none" w:sz="0" w:space="0" w:color="auto"/>
                                                                            <w:bottom w:val="none" w:sz="0" w:space="0" w:color="auto"/>
                                                                            <w:right w:val="none" w:sz="0" w:space="0" w:color="auto"/>
                                                                          </w:divBdr>
                                                                        </w:div>
                                                                        <w:div w:id="1668172166">
                                                                          <w:marLeft w:val="0"/>
                                                                          <w:marRight w:val="0"/>
                                                                          <w:marTop w:val="0"/>
                                                                          <w:marBottom w:val="0"/>
                                                                          <w:divBdr>
                                                                            <w:top w:val="none" w:sz="0" w:space="0" w:color="auto"/>
                                                                            <w:left w:val="none" w:sz="0" w:space="0" w:color="auto"/>
                                                                            <w:bottom w:val="none" w:sz="0" w:space="0" w:color="auto"/>
                                                                            <w:right w:val="none" w:sz="0" w:space="0" w:color="auto"/>
                                                                          </w:divBdr>
                                                                        </w:div>
                                                                        <w:div w:id="681276705">
                                                                          <w:marLeft w:val="0"/>
                                                                          <w:marRight w:val="0"/>
                                                                          <w:marTop w:val="0"/>
                                                                          <w:marBottom w:val="0"/>
                                                                          <w:divBdr>
                                                                            <w:top w:val="none" w:sz="0" w:space="0" w:color="auto"/>
                                                                            <w:left w:val="none" w:sz="0" w:space="0" w:color="auto"/>
                                                                            <w:bottom w:val="none" w:sz="0" w:space="0" w:color="auto"/>
                                                                            <w:right w:val="none" w:sz="0" w:space="0" w:color="auto"/>
                                                                          </w:divBdr>
                                                                        </w:div>
                                                                      </w:divsChild>
                                                                    </w:div>
                                                                    <w:div w:id="761149947">
                                                                      <w:marLeft w:val="0"/>
                                                                      <w:marRight w:val="0"/>
                                                                      <w:marTop w:val="300"/>
                                                                      <w:marBottom w:val="300"/>
                                                                      <w:divBdr>
                                                                        <w:top w:val="none" w:sz="0" w:space="0" w:color="auto"/>
                                                                        <w:left w:val="none" w:sz="0" w:space="0" w:color="auto"/>
                                                                        <w:bottom w:val="none" w:sz="0" w:space="0" w:color="auto"/>
                                                                        <w:right w:val="none" w:sz="0" w:space="0" w:color="auto"/>
                                                                      </w:divBdr>
                                                                      <w:divsChild>
                                                                        <w:div w:id="1830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5880">
                                                              <w:marLeft w:val="0"/>
                                                              <w:marRight w:val="0"/>
                                                              <w:marTop w:val="0"/>
                                                              <w:marBottom w:val="0"/>
                                                              <w:divBdr>
                                                                <w:top w:val="none" w:sz="0" w:space="0" w:color="auto"/>
                                                                <w:left w:val="none" w:sz="0" w:space="0" w:color="auto"/>
                                                                <w:bottom w:val="none" w:sz="0" w:space="0" w:color="auto"/>
                                                                <w:right w:val="none" w:sz="0" w:space="0" w:color="auto"/>
                                                              </w:divBdr>
                                                              <w:divsChild>
                                                                <w:div w:id="2087604997">
                                                                  <w:marLeft w:val="0"/>
                                                                  <w:marRight w:val="0"/>
                                                                  <w:marTop w:val="0"/>
                                                                  <w:marBottom w:val="0"/>
                                                                  <w:divBdr>
                                                                    <w:top w:val="none" w:sz="0" w:space="0" w:color="auto"/>
                                                                    <w:left w:val="none" w:sz="0" w:space="0" w:color="auto"/>
                                                                    <w:bottom w:val="none" w:sz="0" w:space="0" w:color="auto"/>
                                                                    <w:right w:val="none" w:sz="0" w:space="0" w:color="auto"/>
                                                                  </w:divBdr>
                                                                  <w:divsChild>
                                                                    <w:div w:id="2095742215">
                                                                      <w:marLeft w:val="0"/>
                                                                      <w:marRight w:val="0"/>
                                                                      <w:marTop w:val="0"/>
                                                                      <w:marBottom w:val="0"/>
                                                                      <w:divBdr>
                                                                        <w:top w:val="none" w:sz="0" w:space="0" w:color="auto"/>
                                                                        <w:left w:val="none" w:sz="0" w:space="0" w:color="auto"/>
                                                                        <w:bottom w:val="none" w:sz="0" w:space="0" w:color="auto"/>
                                                                        <w:right w:val="none" w:sz="0" w:space="0" w:color="auto"/>
                                                                      </w:divBdr>
                                                                      <w:divsChild>
                                                                        <w:div w:id="931747015">
                                                                          <w:marLeft w:val="0"/>
                                                                          <w:marRight w:val="0"/>
                                                                          <w:marTop w:val="0"/>
                                                                          <w:marBottom w:val="0"/>
                                                                          <w:divBdr>
                                                                            <w:top w:val="none" w:sz="0" w:space="0" w:color="auto"/>
                                                                            <w:left w:val="none" w:sz="0" w:space="0" w:color="auto"/>
                                                                            <w:bottom w:val="none" w:sz="0" w:space="0" w:color="auto"/>
                                                                            <w:right w:val="none" w:sz="0" w:space="0" w:color="auto"/>
                                                                          </w:divBdr>
                                                                        </w:div>
                                                                        <w:div w:id="1749381986">
                                                                          <w:marLeft w:val="0"/>
                                                                          <w:marRight w:val="0"/>
                                                                          <w:marTop w:val="0"/>
                                                                          <w:marBottom w:val="0"/>
                                                                          <w:divBdr>
                                                                            <w:top w:val="none" w:sz="0" w:space="0" w:color="auto"/>
                                                                            <w:left w:val="none" w:sz="0" w:space="0" w:color="auto"/>
                                                                            <w:bottom w:val="none" w:sz="0" w:space="0" w:color="auto"/>
                                                                            <w:right w:val="none" w:sz="0" w:space="0" w:color="auto"/>
                                                                          </w:divBdr>
                                                                        </w:div>
                                                                        <w:div w:id="713503006">
                                                                          <w:marLeft w:val="0"/>
                                                                          <w:marRight w:val="0"/>
                                                                          <w:marTop w:val="0"/>
                                                                          <w:marBottom w:val="0"/>
                                                                          <w:divBdr>
                                                                            <w:top w:val="none" w:sz="0" w:space="0" w:color="auto"/>
                                                                            <w:left w:val="none" w:sz="0" w:space="0" w:color="auto"/>
                                                                            <w:bottom w:val="none" w:sz="0" w:space="0" w:color="auto"/>
                                                                            <w:right w:val="none" w:sz="0" w:space="0" w:color="auto"/>
                                                                          </w:divBdr>
                                                                        </w:div>
                                                                        <w:div w:id="1871186182">
                                                                          <w:marLeft w:val="0"/>
                                                                          <w:marRight w:val="0"/>
                                                                          <w:marTop w:val="0"/>
                                                                          <w:marBottom w:val="0"/>
                                                                          <w:divBdr>
                                                                            <w:top w:val="none" w:sz="0" w:space="0" w:color="auto"/>
                                                                            <w:left w:val="none" w:sz="0" w:space="0" w:color="auto"/>
                                                                            <w:bottom w:val="none" w:sz="0" w:space="0" w:color="auto"/>
                                                                            <w:right w:val="none" w:sz="0" w:space="0" w:color="auto"/>
                                                                          </w:divBdr>
                                                                        </w:div>
                                                                        <w:div w:id="944117444">
                                                                          <w:marLeft w:val="0"/>
                                                                          <w:marRight w:val="0"/>
                                                                          <w:marTop w:val="0"/>
                                                                          <w:marBottom w:val="0"/>
                                                                          <w:divBdr>
                                                                            <w:top w:val="none" w:sz="0" w:space="0" w:color="auto"/>
                                                                            <w:left w:val="none" w:sz="0" w:space="0" w:color="auto"/>
                                                                            <w:bottom w:val="none" w:sz="0" w:space="0" w:color="auto"/>
                                                                            <w:right w:val="none" w:sz="0" w:space="0" w:color="auto"/>
                                                                          </w:divBdr>
                                                                        </w:div>
                                                                      </w:divsChild>
                                                                    </w:div>
                                                                    <w:div w:id="613445800">
                                                                      <w:marLeft w:val="0"/>
                                                                      <w:marRight w:val="0"/>
                                                                      <w:marTop w:val="300"/>
                                                                      <w:marBottom w:val="300"/>
                                                                      <w:divBdr>
                                                                        <w:top w:val="none" w:sz="0" w:space="0" w:color="auto"/>
                                                                        <w:left w:val="none" w:sz="0" w:space="0" w:color="auto"/>
                                                                        <w:bottom w:val="none" w:sz="0" w:space="0" w:color="auto"/>
                                                                        <w:right w:val="none" w:sz="0" w:space="0" w:color="auto"/>
                                                                      </w:divBdr>
                                                                      <w:divsChild>
                                                                        <w:div w:id="5341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62490">
                                                              <w:marLeft w:val="0"/>
                                                              <w:marRight w:val="0"/>
                                                              <w:marTop w:val="0"/>
                                                              <w:marBottom w:val="0"/>
                                                              <w:divBdr>
                                                                <w:top w:val="none" w:sz="0" w:space="0" w:color="auto"/>
                                                                <w:left w:val="none" w:sz="0" w:space="0" w:color="auto"/>
                                                                <w:bottom w:val="none" w:sz="0" w:space="0" w:color="auto"/>
                                                                <w:right w:val="none" w:sz="0" w:space="0" w:color="auto"/>
                                                              </w:divBdr>
                                                              <w:divsChild>
                                                                <w:div w:id="1090850268">
                                                                  <w:marLeft w:val="0"/>
                                                                  <w:marRight w:val="0"/>
                                                                  <w:marTop w:val="0"/>
                                                                  <w:marBottom w:val="0"/>
                                                                  <w:divBdr>
                                                                    <w:top w:val="none" w:sz="0" w:space="0" w:color="auto"/>
                                                                    <w:left w:val="none" w:sz="0" w:space="0" w:color="auto"/>
                                                                    <w:bottom w:val="none" w:sz="0" w:space="0" w:color="auto"/>
                                                                    <w:right w:val="none" w:sz="0" w:space="0" w:color="auto"/>
                                                                  </w:divBdr>
                                                                  <w:divsChild>
                                                                    <w:div w:id="1459690293">
                                                                      <w:marLeft w:val="0"/>
                                                                      <w:marRight w:val="0"/>
                                                                      <w:marTop w:val="0"/>
                                                                      <w:marBottom w:val="0"/>
                                                                      <w:divBdr>
                                                                        <w:top w:val="none" w:sz="0" w:space="0" w:color="auto"/>
                                                                        <w:left w:val="none" w:sz="0" w:space="0" w:color="auto"/>
                                                                        <w:bottom w:val="none" w:sz="0" w:space="0" w:color="auto"/>
                                                                        <w:right w:val="none" w:sz="0" w:space="0" w:color="auto"/>
                                                                      </w:divBdr>
                                                                      <w:divsChild>
                                                                        <w:div w:id="387843434">
                                                                          <w:marLeft w:val="0"/>
                                                                          <w:marRight w:val="0"/>
                                                                          <w:marTop w:val="0"/>
                                                                          <w:marBottom w:val="0"/>
                                                                          <w:divBdr>
                                                                            <w:top w:val="none" w:sz="0" w:space="0" w:color="auto"/>
                                                                            <w:left w:val="none" w:sz="0" w:space="0" w:color="auto"/>
                                                                            <w:bottom w:val="none" w:sz="0" w:space="0" w:color="auto"/>
                                                                            <w:right w:val="none" w:sz="0" w:space="0" w:color="auto"/>
                                                                          </w:divBdr>
                                                                        </w:div>
                                                                        <w:div w:id="1329862437">
                                                                          <w:marLeft w:val="0"/>
                                                                          <w:marRight w:val="0"/>
                                                                          <w:marTop w:val="0"/>
                                                                          <w:marBottom w:val="0"/>
                                                                          <w:divBdr>
                                                                            <w:top w:val="none" w:sz="0" w:space="0" w:color="auto"/>
                                                                            <w:left w:val="none" w:sz="0" w:space="0" w:color="auto"/>
                                                                            <w:bottom w:val="none" w:sz="0" w:space="0" w:color="auto"/>
                                                                            <w:right w:val="none" w:sz="0" w:space="0" w:color="auto"/>
                                                                          </w:divBdr>
                                                                        </w:div>
                                                                        <w:div w:id="1760832602">
                                                                          <w:marLeft w:val="0"/>
                                                                          <w:marRight w:val="0"/>
                                                                          <w:marTop w:val="0"/>
                                                                          <w:marBottom w:val="0"/>
                                                                          <w:divBdr>
                                                                            <w:top w:val="none" w:sz="0" w:space="0" w:color="auto"/>
                                                                            <w:left w:val="none" w:sz="0" w:space="0" w:color="auto"/>
                                                                            <w:bottom w:val="none" w:sz="0" w:space="0" w:color="auto"/>
                                                                            <w:right w:val="none" w:sz="0" w:space="0" w:color="auto"/>
                                                                          </w:divBdr>
                                                                        </w:div>
                                                                        <w:div w:id="180828350">
                                                                          <w:marLeft w:val="0"/>
                                                                          <w:marRight w:val="0"/>
                                                                          <w:marTop w:val="0"/>
                                                                          <w:marBottom w:val="0"/>
                                                                          <w:divBdr>
                                                                            <w:top w:val="none" w:sz="0" w:space="0" w:color="auto"/>
                                                                            <w:left w:val="none" w:sz="0" w:space="0" w:color="auto"/>
                                                                            <w:bottom w:val="none" w:sz="0" w:space="0" w:color="auto"/>
                                                                            <w:right w:val="none" w:sz="0" w:space="0" w:color="auto"/>
                                                                          </w:divBdr>
                                                                        </w:div>
                                                                        <w:div w:id="2061243375">
                                                                          <w:marLeft w:val="0"/>
                                                                          <w:marRight w:val="0"/>
                                                                          <w:marTop w:val="0"/>
                                                                          <w:marBottom w:val="0"/>
                                                                          <w:divBdr>
                                                                            <w:top w:val="none" w:sz="0" w:space="0" w:color="auto"/>
                                                                            <w:left w:val="none" w:sz="0" w:space="0" w:color="auto"/>
                                                                            <w:bottom w:val="none" w:sz="0" w:space="0" w:color="auto"/>
                                                                            <w:right w:val="none" w:sz="0" w:space="0" w:color="auto"/>
                                                                          </w:divBdr>
                                                                        </w:div>
                                                                      </w:divsChild>
                                                                    </w:div>
                                                                    <w:div w:id="822312380">
                                                                      <w:marLeft w:val="0"/>
                                                                      <w:marRight w:val="0"/>
                                                                      <w:marTop w:val="300"/>
                                                                      <w:marBottom w:val="300"/>
                                                                      <w:divBdr>
                                                                        <w:top w:val="none" w:sz="0" w:space="0" w:color="auto"/>
                                                                        <w:left w:val="none" w:sz="0" w:space="0" w:color="auto"/>
                                                                        <w:bottom w:val="none" w:sz="0" w:space="0" w:color="auto"/>
                                                                        <w:right w:val="none" w:sz="0" w:space="0" w:color="auto"/>
                                                                      </w:divBdr>
                                                                      <w:divsChild>
                                                                        <w:div w:id="11525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80854">
                                                      <w:marLeft w:val="0"/>
                                                      <w:marRight w:val="0"/>
                                                      <w:marTop w:val="0"/>
                                                      <w:marBottom w:val="0"/>
                                                      <w:divBdr>
                                                        <w:top w:val="none" w:sz="0" w:space="0" w:color="auto"/>
                                                        <w:left w:val="none" w:sz="0" w:space="0" w:color="auto"/>
                                                        <w:bottom w:val="none" w:sz="0" w:space="0" w:color="auto"/>
                                                        <w:right w:val="none" w:sz="0" w:space="0" w:color="auto"/>
                                                      </w:divBdr>
                                                      <w:divsChild>
                                                        <w:div w:id="318849517">
                                                          <w:marLeft w:val="0"/>
                                                          <w:marRight w:val="0"/>
                                                          <w:marTop w:val="0"/>
                                                          <w:marBottom w:val="0"/>
                                                          <w:divBdr>
                                                            <w:top w:val="none" w:sz="0" w:space="0" w:color="auto"/>
                                                            <w:left w:val="none" w:sz="0" w:space="0" w:color="auto"/>
                                                            <w:bottom w:val="none" w:sz="0" w:space="0" w:color="auto"/>
                                                            <w:right w:val="none" w:sz="0" w:space="0" w:color="auto"/>
                                                          </w:divBdr>
                                                          <w:divsChild>
                                                            <w:div w:id="385373880">
                                                              <w:marLeft w:val="0"/>
                                                              <w:marRight w:val="0"/>
                                                              <w:marTop w:val="0"/>
                                                              <w:marBottom w:val="0"/>
                                                              <w:divBdr>
                                                                <w:top w:val="none" w:sz="0" w:space="0" w:color="auto"/>
                                                                <w:left w:val="none" w:sz="0" w:space="0" w:color="auto"/>
                                                                <w:bottom w:val="none" w:sz="0" w:space="0" w:color="auto"/>
                                                                <w:right w:val="none" w:sz="0" w:space="0" w:color="auto"/>
                                                              </w:divBdr>
                                                            </w:div>
                                                            <w:div w:id="19498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28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895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9559">
                          <w:marLeft w:val="0"/>
                          <w:marRight w:val="0"/>
                          <w:marTop w:val="90"/>
                          <w:marBottom w:val="285"/>
                          <w:divBdr>
                            <w:top w:val="none" w:sz="0" w:space="0" w:color="auto"/>
                            <w:left w:val="none" w:sz="0" w:space="0" w:color="auto"/>
                            <w:bottom w:val="none" w:sz="0" w:space="0" w:color="auto"/>
                            <w:right w:val="none" w:sz="0" w:space="0" w:color="auto"/>
                          </w:divBdr>
                          <w:divsChild>
                            <w:div w:id="1558278606">
                              <w:marLeft w:val="0"/>
                              <w:marRight w:val="0"/>
                              <w:marTop w:val="0"/>
                              <w:marBottom w:val="0"/>
                              <w:divBdr>
                                <w:top w:val="none" w:sz="0" w:space="0" w:color="auto"/>
                                <w:left w:val="none" w:sz="0" w:space="0" w:color="auto"/>
                                <w:bottom w:val="none" w:sz="0" w:space="0" w:color="auto"/>
                                <w:right w:val="none" w:sz="0" w:space="0" w:color="auto"/>
                              </w:divBdr>
                              <w:divsChild>
                                <w:div w:id="1233544742">
                                  <w:marLeft w:val="-600"/>
                                  <w:marRight w:val="-600"/>
                                  <w:marTop w:val="150"/>
                                  <w:marBottom w:val="0"/>
                                  <w:divBdr>
                                    <w:top w:val="none" w:sz="0" w:space="0" w:color="auto"/>
                                    <w:left w:val="none" w:sz="0" w:space="0" w:color="auto"/>
                                    <w:bottom w:val="single" w:sz="6" w:space="8" w:color="CCCCCC"/>
                                    <w:right w:val="none" w:sz="0" w:space="0" w:color="auto"/>
                                  </w:divBdr>
                                  <w:divsChild>
                                    <w:div w:id="1162548141">
                                      <w:marLeft w:val="0"/>
                                      <w:marRight w:val="0"/>
                                      <w:marTop w:val="0"/>
                                      <w:marBottom w:val="0"/>
                                      <w:divBdr>
                                        <w:top w:val="none" w:sz="0" w:space="0" w:color="auto"/>
                                        <w:left w:val="none" w:sz="0" w:space="0" w:color="auto"/>
                                        <w:bottom w:val="none" w:sz="0" w:space="0" w:color="auto"/>
                                        <w:right w:val="none" w:sz="0" w:space="0" w:color="auto"/>
                                      </w:divBdr>
                                    </w:div>
                                    <w:div w:id="1678389989">
                                      <w:marLeft w:val="0"/>
                                      <w:marRight w:val="0"/>
                                      <w:marTop w:val="0"/>
                                      <w:marBottom w:val="0"/>
                                      <w:divBdr>
                                        <w:top w:val="none" w:sz="0" w:space="0" w:color="auto"/>
                                        <w:left w:val="none" w:sz="0" w:space="0" w:color="auto"/>
                                        <w:bottom w:val="none" w:sz="0" w:space="0" w:color="auto"/>
                                        <w:right w:val="none" w:sz="0" w:space="0" w:color="auto"/>
                                      </w:divBdr>
                                    </w:div>
                                    <w:div w:id="534538606">
                                      <w:marLeft w:val="0"/>
                                      <w:marRight w:val="0"/>
                                      <w:marTop w:val="0"/>
                                      <w:marBottom w:val="0"/>
                                      <w:divBdr>
                                        <w:top w:val="none" w:sz="0" w:space="0" w:color="auto"/>
                                        <w:left w:val="none" w:sz="0" w:space="0" w:color="auto"/>
                                        <w:bottom w:val="none" w:sz="0" w:space="0" w:color="auto"/>
                                        <w:right w:val="none" w:sz="0" w:space="0" w:color="auto"/>
                                      </w:divBdr>
                                      <w:divsChild>
                                        <w:div w:id="412046696">
                                          <w:marLeft w:val="0"/>
                                          <w:marRight w:val="0"/>
                                          <w:marTop w:val="0"/>
                                          <w:marBottom w:val="0"/>
                                          <w:divBdr>
                                            <w:top w:val="single" w:sz="6" w:space="0" w:color="999999"/>
                                            <w:left w:val="single" w:sz="6" w:space="0" w:color="999999"/>
                                            <w:bottom w:val="single" w:sz="6" w:space="0" w:color="999999"/>
                                            <w:right w:val="single" w:sz="6" w:space="0" w:color="999999"/>
                                          </w:divBdr>
                                          <w:divsChild>
                                            <w:div w:id="1225217481">
                                              <w:marLeft w:val="0"/>
                                              <w:marRight w:val="0"/>
                                              <w:marTop w:val="0"/>
                                              <w:marBottom w:val="0"/>
                                              <w:divBdr>
                                                <w:top w:val="none" w:sz="0" w:space="0" w:color="auto"/>
                                                <w:left w:val="none" w:sz="0" w:space="0" w:color="auto"/>
                                                <w:bottom w:val="none" w:sz="0" w:space="0" w:color="auto"/>
                                                <w:right w:val="none" w:sz="0" w:space="0" w:color="auto"/>
                                              </w:divBdr>
                                            </w:div>
                                            <w:div w:id="15446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262515">
      <w:bodyDiv w:val="1"/>
      <w:marLeft w:val="0"/>
      <w:marRight w:val="0"/>
      <w:marTop w:val="0"/>
      <w:marBottom w:val="0"/>
      <w:divBdr>
        <w:top w:val="none" w:sz="0" w:space="0" w:color="auto"/>
        <w:left w:val="none" w:sz="0" w:space="0" w:color="auto"/>
        <w:bottom w:val="none" w:sz="0" w:space="0" w:color="auto"/>
        <w:right w:val="none" w:sz="0" w:space="0" w:color="auto"/>
      </w:divBdr>
    </w:div>
    <w:div w:id="388312259">
      <w:bodyDiv w:val="1"/>
      <w:marLeft w:val="0"/>
      <w:marRight w:val="0"/>
      <w:marTop w:val="0"/>
      <w:marBottom w:val="0"/>
      <w:divBdr>
        <w:top w:val="none" w:sz="0" w:space="0" w:color="auto"/>
        <w:left w:val="none" w:sz="0" w:space="0" w:color="auto"/>
        <w:bottom w:val="none" w:sz="0" w:space="0" w:color="auto"/>
        <w:right w:val="none" w:sz="0" w:space="0" w:color="auto"/>
      </w:divBdr>
    </w:div>
    <w:div w:id="434331066">
      <w:bodyDiv w:val="1"/>
      <w:marLeft w:val="0"/>
      <w:marRight w:val="0"/>
      <w:marTop w:val="0"/>
      <w:marBottom w:val="0"/>
      <w:divBdr>
        <w:top w:val="none" w:sz="0" w:space="0" w:color="auto"/>
        <w:left w:val="none" w:sz="0" w:space="0" w:color="auto"/>
        <w:bottom w:val="none" w:sz="0" w:space="0" w:color="auto"/>
        <w:right w:val="none" w:sz="0" w:space="0" w:color="auto"/>
      </w:divBdr>
    </w:div>
    <w:div w:id="557403425">
      <w:bodyDiv w:val="1"/>
      <w:marLeft w:val="0"/>
      <w:marRight w:val="0"/>
      <w:marTop w:val="0"/>
      <w:marBottom w:val="0"/>
      <w:divBdr>
        <w:top w:val="none" w:sz="0" w:space="0" w:color="auto"/>
        <w:left w:val="none" w:sz="0" w:space="0" w:color="auto"/>
        <w:bottom w:val="none" w:sz="0" w:space="0" w:color="auto"/>
        <w:right w:val="none" w:sz="0" w:space="0" w:color="auto"/>
      </w:divBdr>
    </w:div>
    <w:div w:id="616258774">
      <w:bodyDiv w:val="1"/>
      <w:marLeft w:val="0"/>
      <w:marRight w:val="0"/>
      <w:marTop w:val="0"/>
      <w:marBottom w:val="0"/>
      <w:divBdr>
        <w:top w:val="none" w:sz="0" w:space="0" w:color="auto"/>
        <w:left w:val="none" w:sz="0" w:space="0" w:color="auto"/>
        <w:bottom w:val="none" w:sz="0" w:space="0" w:color="auto"/>
        <w:right w:val="none" w:sz="0" w:space="0" w:color="auto"/>
      </w:divBdr>
    </w:div>
    <w:div w:id="725030217">
      <w:bodyDiv w:val="1"/>
      <w:marLeft w:val="0"/>
      <w:marRight w:val="0"/>
      <w:marTop w:val="0"/>
      <w:marBottom w:val="0"/>
      <w:divBdr>
        <w:top w:val="none" w:sz="0" w:space="0" w:color="auto"/>
        <w:left w:val="none" w:sz="0" w:space="0" w:color="auto"/>
        <w:bottom w:val="none" w:sz="0" w:space="0" w:color="auto"/>
        <w:right w:val="none" w:sz="0" w:space="0" w:color="auto"/>
      </w:divBdr>
    </w:div>
    <w:div w:id="908224054">
      <w:bodyDiv w:val="1"/>
      <w:marLeft w:val="0"/>
      <w:marRight w:val="0"/>
      <w:marTop w:val="0"/>
      <w:marBottom w:val="0"/>
      <w:divBdr>
        <w:top w:val="none" w:sz="0" w:space="0" w:color="auto"/>
        <w:left w:val="none" w:sz="0" w:space="0" w:color="auto"/>
        <w:bottom w:val="none" w:sz="0" w:space="0" w:color="auto"/>
        <w:right w:val="none" w:sz="0" w:space="0" w:color="auto"/>
      </w:divBdr>
    </w:div>
    <w:div w:id="910457842">
      <w:bodyDiv w:val="1"/>
      <w:marLeft w:val="0"/>
      <w:marRight w:val="0"/>
      <w:marTop w:val="0"/>
      <w:marBottom w:val="0"/>
      <w:divBdr>
        <w:top w:val="none" w:sz="0" w:space="0" w:color="auto"/>
        <w:left w:val="none" w:sz="0" w:space="0" w:color="auto"/>
        <w:bottom w:val="none" w:sz="0" w:space="0" w:color="auto"/>
        <w:right w:val="none" w:sz="0" w:space="0" w:color="auto"/>
      </w:divBdr>
    </w:div>
    <w:div w:id="1039475124">
      <w:bodyDiv w:val="1"/>
      <w:marLeft w:val="0"/>
      <w:marRight w:val="0"/>
      <w:marTop w:val="0"/>
      <w:marBottom w:val="0"/>
      <w:divBdr>
        <w:top w:val="none" w:sz="0" w:space="0" w:color="auto"/>
        <w:left w:val="none" w:sz="0" w:space="0" w:color="auto"/>
        <w:bottom w:val="none" w:sz="0" w:space="0" w:color="auto"/>
        <w:right w:val="none" w:sz="0" w:space="0" w:color="auto"/>
      </w:divBdr>
    </w:div>
    <w:div w:id="1040277404">
      <w:bodyDiv w:val="1"/>
      <w:marLeft w:val="0"/>
      <w:marRight w:val="0"/>
      <w:marTop w:val="0"/>
      <w:marBottom w:val="0"/>
      <w:divBdr>
        <w:top w:val="none" w:sz="0" w:space="0" w:color="auto"/>
        <w:left w:val="none" w:sz="0" w:space="0" w:color="auto"/>
        <w:bottom w:val="none" w:sz="0" w:space="0" w:color="auto"/>
        <w:right w:val="none" w:sz="0" w:space="0" w:color="auto"/>
      </w:divBdr>
    </w:div>
    <w:div w:id="1578244612">
      <w:bodyDiv w:val="1"/>
      <w:marLeft w:val="0"/>
      <w:marRight w:val="0"/>
      <w:marTop w:val="0"/>
      <w:marBottom w:val="0"/>
      <w:divBdr>
        <w:top w:val="none" w:sz="0" w:space="0" w:color="auto"/>
        <w:left w:val="none" w:sz="0" w:space="0" w:color="auto"/>
        <w:bottom w:val="none" w:sz="0" w:space="0" w:color="auto"/>
        <w:right w:val="none" w:sz="0" w:space="0" w:color="auto"/>
      </w:divBdr>
    </w:div>
    <w:div w:id="1603491678">
      <w:bodyDiv w:val="1"/>
      <w:marLeft w:val="0"/>
      <w:marRight w:val="0"/>
      <w:marTop w:val="0"/>
      <w:marBottom w:val="0"/>
      <w:divBdr>
        <w:top w:val="none" w:sz="0" w:space="0" w:color="auto"/>
        <w:left w:val="none" w:sz="0" w:space="0" w:color="auto"/>
        <w:bottom w:val="none" w:sz="0" w:space="0" w:color="auto"/>
        <w:right w:val="none" w:sz="0" w:space="0" w:color="auto"/>
      </w:divBdr>
    </w:div>
    <w:div w:id="1717967465">
      <w:bodyDiv w:val="1"/>
      <w:marLeft w:val="0"/>
      <w:marRight w:val="0"/>
      <w:marTop w:val="0"/>
      <w:marBottom w:val="0"/>
      <w:divBdr>
        <w:top w:val="none" w:sz="0" w:space="0" w:color="auto"/>
        <w:left w:val="none" w:sz="0" w:space="0" w:color="auto"/>
        <w:bottom w:val="none" w:sz="0" w:space="0" w:color="auto"/>
        <w:right w:val="none" w:sz="0" w:space="0" w:color="auto"/>
      </w:divBdr>
    </w:div>
    <w:div w:id="1809979138">
      <w:bodyDiv w:val="1"/>
      <w:marLeft w:val="0"/>
      <w:marRight w:val="0"/>
      <w:marTop w:val="0"/>
      <w:marBottom w:val="0"/>
      <w:divBdr>
        <w:top w:val="none" w:sz="0" w:space="0" w:color="auto"/>
        <w:left w:val="none" w:sz="0" w:space="0" w:color="auto"/>
        <w:bottom w:val="none" w:sz="0" w:space="0" w:color="auto"/>
        <w:right w:val="none" w:sz="0" w:space="0" w:color="auto"/>
      </w:divBdr>
    </w:div>
    <w:div w:id="1994482199">
      <w:bodyDiv w:val="1"/>
      <w:marLeft w:val="0"/>
      <w:marRight w:val="0"/>
      <w:marTop w:val="0"/>
      <w:marBottom w:val="0"/>
      <w:divBdr>
        <w:top w:val="none" w:sz="0" w:space="0" w:color="auto"/>
        <w:left w:val="none" w:sz="0" w:space="0" w:color="auto"/>
        <w:bottom w:val="none" w:sz="0" w:space="0" w:color="auto"/>
        <w:right w:val="none" w:sz="0" w:space="0" w:color="auto"/>
      </w:divBdr>
    </w:div>
    <w:div w:id="2066681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A25EC-60F0-4C62-86E7-22D040EEDA55}">
  <ds:schemaRefs>
    <ds:schemaRef ds:uri="http://schemas.microsoft.com/sharepoint/v3/contenttype/forms"/>
  </ds:schemaRefs>
</ds:datastoreItem>
</file>

<file path=customXml/itemProps3.xml><?xml version="1.0" encoding="utf-8"?>
<ds:datastoreItem xmlns:ds="http://schemas.openxmlformats.org/officeDocument/2006/customXml" ds:itemID="{7B0DDE80-69DE-4D17-8D63-AEED339F2ACE}">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BE147CEA-1733-4CE6-B812-BDC1306AD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CD9F671-0E20-4103-BAC1-A2F876A4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14</Pages>
  <Words>4376</Words>
  <Characters>24949</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INPDAP</Company>
  <LinksUpToDate>false</LinksUpToDate>
  <CharactersWithSpaces>29267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Gazerro Guido</dc:creator>
  <cp:lastModifiedBy>Preato Chiara</cp:lastModifiedBy>
  <cp:revision>64</cp:revision>
  <cp:lastPrinted>2019-02-05T13:20:00Z</cp:lastPrinted>
  <dcterms:created xsi:type="dcterms:W3CDTF">2018-12-06T12:18:00Z</dcterms:created>
  <dcterms:modified xsi:type="dcterms:W3CDTF">2019-02-14T09:45:00Z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y fmtid="{D5CDD505-2E9C-101B-9397-08002B2CF9AE}" pid="3" name="KSOProductBuildVer">
    <vt:lpwstr>1033-10.1.0.5785</vt:lpwstr>
  </property>
</Properties>
</file>