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CBD5" w14:textId="77777777" w:rsidR="002A1572" w:rsidRDefault="00FF3E80" w:rsidP="002623AF">
      <w:pPr>
        <w:tabs>
          <w:tab w:val="left" w:pos="272"/>
        </w:tabs>
        <w:spacing w:line="272" w:lineRule="exact"/>
        <w:jc w:val="both"/>
        <w:rPr>
          <w:rFonts w:ascii="Century Gothic" w:hAnsi="Century Gothic"/>
          <w:snapToGrid w:val="0"/>
          <w:sz w:val="24"/>
          <w:szCs w:val="24"/>
        </w:rPr>
      </w:pPr>
      <w:r w:rsidRPr="00FF3E80">
        <w:rPr>
          <w:rFonts w:ascii="Century Gothic" w:hAnsi="Century Gothic"/>
          <w:snapToGrid w:val="0"/>
          <w:sz w:val="24"/>
          <w:szCs w:val="24"/>
        </w:rPr>
        <w:t xml:space="preserve">                                                    </w:t>
      </w:r>
    </w:p>
    <w:p w14:paraId="39D9AAF8" w14:textId="77777777" w:rsidR="002A1572" w:rsidRDefault="002A1572" w:rsidP="002623AF">
      <w:pPr>
        <w:tabs>
          <w:tab w:val="left" w:pos="272"/>
        </w:tabs>
        <w:spacing w:line="272" w:lineRule="exact"/>
        <w:jc w:val="both"/>
        <w:rPr>
          <w:rFonts w:ascii="Century Gothic" w:hAnsi="Century Gothic"/>
          <w:snapToGrid w:val="0"/>
          <w:sz w:val="24"/>
          <w:szCs w:val="24"/>
        </w:rPr>
      </w:pPr>
    </w:p>
    <w:p w14:paraId="25B13E2D" w14:textId="143DE062" w:rsidR="00CF5811" w:rsidRPr="00964518" w:rsidRDefault="002A1572" w:rsidP="002623AF">
      <w:pPr>
        <w:tabs>
          <w:tab w:val="left" w:pos="272"/>
        </w:tabs>
        <w:spacing w:line="272" w:lineRule="exact"/>
        <w:jc w:val="both"/>
        <w:rPr>
          <w:rFonts w:ascii="Verdana" w:hAnsi="Verdana"/>
          <w:b/>
          <w:snapToGrid w:val="0"/>
          <w:sz w:val="24"/>
          <w:szCs w:val="24"/>
          <w:u w:val="single"/>
        </w:rPr>
      </w:pPr>
      <w:r>
        <w:rPr>
          <w:rFonts w:ascii="Century Gothic" w:hAnsi="Century Gothic"/>
          <w:snapToGrid w:val="0"/>
          <w:sz w:val="24"/>
          <w:szCs w:val="24"/>
        </w:rPr>
        <w:tab/>
      </w:r>
      <w:r>
        <w:rPr>
          <w:rFonts w:ascii="Century Gothic" w:hAnsi="Century Gothic"/>
          <w:snapToGrid w:val="0"/>
          <w:sz w:val="24"/>
          <w:szCs w:val="24"/>
        </w:rPr>
        <w:tab/>
      </w:r>
      <w:r>
        <w:rPr>
          <w:rFonts w:ascii="Century Gothic" w:hAnsi="Century Gothic"/>
          <w:snapToGrid w:val="0"/>
          <w:sz w:val="24"/>
          <w:szCs w:val="24"/>
        </w:rPr>
        <w:tab/>
      </w:r>
      <w:r>
        <w:rPr>
          <w:rFonts w:ascii="Century Gothic" w:hAnsi="Century Gothic"/>
          <w:snapToGrid w:val="0"/>
          <w:sz w:val="24"/>
          <w:szCs w:val="24"/>
        </w:rPr>
        <w:tab/>
      </w:r>
      <w:r>
        <w:rPr>
          <w:rFonts w:ascii="Century Gothic" w:hAnsi="Century Gothic"/>
          <w:snapToGrid w:val="0"/>
          <w:sz w:val="24"/>
          <w:szCs w:val="24"/>
        </w:rPr>
        <w:tab/>
      </w:r>
      <w:r>
        <w:rPr>
          <w:rFonts w:ascii="Century Gothic" w:hAnsi="Century Gothic"/>
          <w:snapToGrid w:val="0"/>
          <w:sz w:val="24"/>
          <w:szCs w:val="24"/>
        </w:rPr>
        <w:tab/>
      </w:r>
      <w:r w:rsidR="00FF3E80" w:rsidRPr="00964518">
        <w:rPr>
          <w:rFonts w:ascii="Verdana" w:hAnsi="Verdana"/>
          <w:b/>
          <w:snapToGrid w:val="0"/>
          <w:sz w:val="24"/>
          <w:szCs w:val="24"/>
          <w:u w:val="single"/>
        </w:rPr>
        <w:t>SCHEMA DI CONTRATTO</w:t>
      </w:r>
    </w:p>
    <w:p w14:paraId="173C60CA" w14:textId="77777777" w:rsidR="00FF3E80" w:rsidRDefault="00FF3E80" w:rsidP="002623AF">
      <w:pPr>
        <w:tabs>
          <w:tab w:val="left" w:pos="272"/>
        </w:tabs>
        <w:spacing w:line="272" w:lineRule="exact"/>
        <w:jc w:val="both"/>
        <w:rPr>
          <w:rFonts w:ascii="Century Gothic" w:hAnsi="Century Gothic"/>
          <w:b/>
          <w:snapToGrid w:val="0"/>
          <w:sz w:val="24"/>
          <w:szCs w:val="24"/>
          <w:u w:val="single"/>
        </w:rPr>
      </w:pPr>
    </w:p>
    <w:p w14:paraId="62E98038" w14:textId="51391DE3" w:rsidR="00FF3E80" w:rsidRPr="00964518" w:rsidRDefault="00FF3E80" w:rsidP="002623AF">
      <w:pPr>
        <w:tabs>
          <w:tab w:val="left" w:pos="272"/>
        </w:tabs>
        <w:spacing w:line="272" w:lineRule="exact"/>
        <w:jc w:val="both"/>
        <w:rPr>
          <w:rFonts w:ascii="Verdana" w:hAnsi="Verdana"/>
          <w:snapToGrid w:val="0"/>
          <w:sz w:val="16"/>
          <w:szCs w:val="16"/>
        </w:rPr>
      </w:pPr>
      <w:r w:rsidRPr="00964518">
        <w:rPr>
          <w:rFonts w:ascii="Verdana" w:hAnsi="Verdana"/>
          <w:snapToGrid w:val="0"/>
          <w:sz w:val="16"/>
          <w:szCs w:val="16"/>
        </w:rPr>
        <w:t>(</w:t>
      </w:r>
      <w:proofErr w:type="gramStart"/>
      <w:r w:rsidRPr="00964518">
        <w:rPr>
          <w:rFonts w:ascii="Verdana" w:hAnsi="Verdana"/>
          <w:snapToGrid w:val="0"/>
          <w:sz w:val="16"/>
          <w:szCs w:val="16"/>
        </w:rPr>
        <w:t>tale</w:t>
      </w:r>
      <w:proofErr w:type="gramEnd"/>
      <w:r w:rsidRPr="00964518">
        <w:rPr>
          <w:rFonts w:ascii="Verdana" w:hAnsi="Verdana"/>
          <w:snapToGrid w:val="0"/>
          <w:sz w:val="16"/>
          <w:szCs w:val="16"/>
        </w:rPr>
        <w:t xml:space="preserve"> documento costituisce una bozza del futuro contratto, ad integrazione della stipulazione </w:t>
      </w:r>
      <w:proofErr w:type="spellStart"/>
      <w:r w:rsidRPr="00964518">
        <w:rPr>
          <w:rFonts w:ascii="Verdana" w:hAnsi="Verdana"/>
          <w:snapToGrid w:val="0"/>
          <w:sz w:val="16"/>
          <w:szCs w:val="16"/>
        </w:rPr>
        <w:t>Mepa</w:t>
      </w:r>
      <w:proofErr w:type="spellEnd"/>
      <w:r w:rsidRPr="00964518">
        <w:rPr>
          <w:rFonts w:ascii="Verdana" w:hAnsi="Verdana"/>
          <w:snapToGrid w:val="0"/>
          <w:sz w:val="16"/>
          <w:szCs w:val="16"/>
        </w:rPr>
        <w:t xml:space="preserve">, e contiene le disposizioni principali)   </w:t>
      </w: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0B4EBFC0" w:rsidR="00CF5811" w:rsidRPr="003C42B2" w:rsidRDefault="002623AF" w:rsidP="00C2408D">
      <w:pPr>
        <w:tabs>
          <w:tab w:val="left" w:pos="272"/>
        </w:tabs>
        <w:spacing w:line="272" w:lineRule="exact"/>
        <w:jc w:val="both"/>
        <w:rPr>
          <w:rFonts w:ascii="Verdana" w:hAnsi="Verdana"/>
          <w:snapToGrid w:val="0"/>
        </w:rPr>
      </w:pPr>
      <w:r w:rsidRPr="003C42B2">
        <w:rPr>
          <w:rFonts w:ascii="Verdana" w:hAnsi="Verdana"/>
          <w:snapToGrid w:val="0"/>
        </w:rPr>
        <w:t>L’</w:t>
      </w:r>
      <w:r w:rsidRPr="003C42B2">
        <w:rPr>
          <w:rFonts w:ascii="Verdana" w:hAnsi="Verdana"/>
          <w:b/>
          <w:snapToGrid w:val="0"/>
        </w:rPr>
        <w:t>Istituto Nazionale di Pr</w:t>
      </w:r>
      <w:bookmarkStart w:id="0" w:name="_GoBack"/>
      <w:bookmarkEnd w:id="0"/>
      <w:r w:rsidRPr="003C42B2">
        <w:rPr>
          <w:rFonts w:ascii="Verdana" w:hAnsi="Verdana"/>
          <w:b/>
          <w:snapToGrid w:val="0"/>
        </w:rPr>
        <w:t>evidenza</w:t>
      </w:r>
      <w:r w:rsidR="00C2408D" w:rsidRPr="003C42B2">
        <w:rPr>
          <w:rFonts w:ascii="Verdana" w:hAnsi="Verdana"/>
          <w:b/>
          <w:snapToGrid w:val="0"/>
        </w:rPr>
        <w:t xml:space="preserve"> Sociale</w:t>
      </w:r>
      <w:r w:rsidRPr="003C42B2">
        <w:rPr>
          <w:rFonts w:ascii="Verdana" w:hAnsi="Verdana"/>
          <w:snapToGrid w:val="0"/>
        </w:rPr>
        <w:t>– Direzione Regionale Veneto, denominato in breve I.N.P.</w:t>
      </w:r>
      <w:r w:rsidR="007C7F2F" w:rsidRPr="003C42B2">
        <w:rPr>
          <w:rFonts w:ascii="Verdana" w:hAnsi="Verdana"/>
          <w:snapToGrid w:val="0"/>
        </w:rPr>
        <w:t>S.</w:t>
      </w:r>
      <w:r w:rsidRPr="003C42B2">
        <w:rPr>
          <w:rFonts w:ascii="Verdana" w:hAnsi="Verdana"/>
          <w:snapToGrid w:val="0"/>
        </w:rPr>
        <w:t xml:space="preserve">, rappresentato per la specie dal </w:t>
      </w:r>
      <w:r w:rsidR="007C7F2F" w:rsidRPr="003C42B2">
        <w:rPr>
          <w:rFonts w:ascii="Verdana" w:hAnsi="Verdana"/>
          <w:snapToGrid w:val="0"/>
        </w:rPr>
        <w:t>Direttore Regionale</w:t>
      </w:r>
      <w:r w:rsidR="00E4226E" w:rsidRPr="003C42B2">
        <w:rPr>
          <w:rFonts w:ascii="Verdana" w:hAnsi="Verdana"/>
          <w:snapToGrid w:val="0"/>
        </w:rPr>
        <w:t xml:space="preserve">, </w:t>
      </w:r>
      <w:r w:rsidR="00717C65">
        <w:rPr>
          <w:rFonts w:ascii="Verdana" w:hAnsi="Verdana"/>
          <w:snapToGrid w:val="0"/>
        </w:rPr>
        <w:t>…………………</w:t>
      </w:r>
      <w:proofErr w:type="gramStart"/>
      <w:r w:rsidR="00717C65">
        <w:rPr>
          <w:rFonts w:ascii="Verdana" w:hAnsi="Verdana"/>
          <w:snapToGrid w:val="0"/>
        </w:rPr>
        <w:t>…….</w:t>
      </w:r>
      <w:proofErr w:type="gramEnd"/>
      <w:r w:rsidRPr="003C42B2">
        <w:rPr>
          <w:rFonts w:ascii="Verdana" w:hAnsi="Verdana"/>
          <w:snapToGrid w:val="0"/>
        </w:rPr>
        <w:t xml:space="preserve">, </w:t>
      </w:r>
      <w:r w:rsidR="00571A10" w:rsidRPr="003C42B2">
        <w:rPr>
          <w:rFonts w:ascii="Verdana" w:hAnsi="Verdana"/>
          <w:snapToGrid w:val="0"/>
        </w:rPr>
        <w:t xml:space="preserve">nato a </w:t>
      </w:r>
      <w:r w:rsidR="00717C65">
        <w:rPr>
          <w:rFonts w:ascii="Verdana" w:hAnsi="Verdana"/>
          <w:snapToGrid w:val="0"/>
        </w:rPr>
        <w:t>……………………………</w:t>
      </w:r>
      <w:r w:rsidR="00571A10" w:rsidRPr="003C42B2">
        <w:rPr>
          <w:rFonts w:ascii="Verdana" w:hAnsi="Verdana"/>
          <w:snapToGrid w:val="0"/>
        </w:rPr>
        <w:t xml:space="preserve"> </w:t>
      </w:r>
      <w:r w:rsidR="00EE3EC0" w:rsidRPr="003C42B2">
        <w:rPr>
          <w:rFonts w:ascii="Verdana" w:hAnsi="Verdana"/>
          <w:snapToGrid w:val="0"/>
        </w:rPr>
        <w:t>e domiciliato</w:t>
      </w:r>
      <w:r w:rsidRPr="003C42B2">
        <w:rPr>
          <w:rFonts w:ascii="Verdana" w:hAnsi="Verdana"/>
          <w:snapToGrid w:val="0"/>
        </w:rPr>
        <w:t xml:space="preserve"> per la carica in Venezia </w:t>
      </w:r>
      <w:r w:rsidR="00EE3EC0" w:rsidRPr="003C42B2">
        <w:rPr>
          <w:rFonts w:ascii="Verdana" w:hAnsi="Verdana"/>
          <w:snapToGrid w:val="0"/>
        </w:rPr>
        <w:t>–</w:t>
      </w:r>
      <w:r w:rsidRPr="003C42B2">
        <w:rPr>
          <w:rFonts w:ascii="Verdana" w:hAnsi="Verdana"/>
          <w:snapToGrid w:val="0"/>
        </w:rPr>
        <w:t xml:space="preserve"> </w:t>
      </w:r>
      <w:proofErr w:type="spellStart"/>
      <w:r w:rsidR="00387560" w:rsidRPr="003C42B2">
        <w:rPr>
          <w:rFonts w:ascii="Verdana" w:hAnsi="Verdana"/>
          <w:snapToGrid w:val="0"/>
        </w:rPr>
        <w:t>Dorsoduro</w:t>
      </w:r>
      <w:proofErr w:type="spellEnd"/>
      <w:r w:rsidR="00387560" w:rsidRPr="003C42B2">
        <w:rPr>
          <w:rFonts w:ascii="Verdana" w:hAnsi="Verdana"/>
          <w:snapToGrid w:val="0"/>
        </w:rPr>
        <w:t xml:space="preserve"> 3500/D</w:t>
      </w:r>
      <w:r w:rsidR="00EE3EC0" w:rsidRPr="003C42B2">
        <w:rPr>
          <w:rFonts w:ascii="Verdana" w:hAnsi="Verdana"/>
          <w:snapToGrid w:val="0"/>
        </w:rPr>
        <w:t>.</w:t>
      </w:r>
    </w:p>
    <w:p w14:paraId="2065E450" w14:textId="375C9C98" w:rsidR="002623AF" w:rsidRPr="003C42B2" w:rsidRDefault="002623AF" w:rsidP="002B7E34">
      <w:pPr>
        <w:pStyle w:val="Intestazione"/>
        <w:tabs>
          <w:tab w:val="clear" w:pos="4819"/>
          <w:tab w:val="clear" w:pos="9638"/>
          <w:tab w:val="left" w:pos="4962"/>
        </w:tabs>
        <w:jc w:val="center"/>
        <w:rPr>
          <w:rFonts w:ascii="Verdana" w:hAnsi="Verdana"/>
          <w:b/>
        </w:rPr>
      </w:pPr>
      <w:r w:rsidRPr="003C42B2">
        <w:rPr>
          <w:rFonts w:ascii="Verdana" w:hAnsi="Verdana"/>
          <w:b/>
        </w:rPr>
        <w:t>E</w:t>
      </w:r>
    </w:p>
    <w:p w14:paraId="25C3BDE8" w14:textId="77777777" w:rsidR="00CF5811" w:rsidRPr="003C42B2" w:rsidRDefault="00CF5811" w:rsidP="002623AF">
      <w:pPr>
        <w:pStyle w:val="Intestazione"/>
        <w:tabs>
          <w:tab w:val="clear" w:pos="4819"/>
          <w:tab w:val="clear" w:pos="9638"/>
          <w:tab w:val="left" w:pos="4962"/>
        </w:tabs>
        <w:jc w:val="both"/>
        <w:rPr>
          <w:rFonts w:ascii="Verdana" w:hAnsi="Verdana"/>
        </w:rPr>
      </w:pPr>
    </w:p>
    <w:p w14:paraId="2065E452" w14:textId="533EA4B6" w:rsidR="002623AF" w:rsidRPr="003C42B2" w:rsidRDefault="002623AF" w:rsidP="002623AF">
      <w:pPr>
        <w:pStyle w:val="Intestazione"/>
        <w:tabs>
          <w:tab w:val="clear" w:pos="4819"/>
          <w:tab w:val="clear" w:pos="9638"/>
          <w:tab w:val="left" w:pos="4962"/>
        </w:tabs>
        <w:jc w:val="both"/>
        <w:rPr>
          <w:rFonts w:ascii="Verdana" w:hAnsi="Verdana"/>
        </w:rPr>
      </w:pPr>
      <w:r w:rsidRPr="003C42B2">
        <w:rPr>
          <w:rFonts w:ascii="Verdana" w:hAnsi="Verdana"/>
        </w:rPr>
        <w:t xml:space="preserve">La ditta </w:t>
      </w:r>
      <w:r w:rsidR="005043B7" w:rsidRPr="003C42B2">
        <w:rPr>
          <w:rFonts w:ascii="Verdana" w:hAnsi="Verdana"/>
          <w:b/>
        </w:rPr>
        <w:t xml:space="preserve">  </w:t>
      </w:r>
      <w:r w:rsidR="00717C65">
        <w:rPr>
          <w:rFonts w:ascii="Verdana" w:hAnsi="Verdana"/>
        </w:rPr>
        <w:t>………………………………………</w:t>
      </w:r>
      <w:proofErr w:type="gramStart"/>
      <w:r w:rsidR="00717C65">
        <w:rPr>
          <w:rFonts w:ascii="Verdana" w:hAnsi="Verdana"/>
        </w:rPr>
        <w:t>…….</w:t>
      </w:r>
      <w:proofErr w:type="gramEnd"/>
      <w:r w:rsidR="00045AAD" w:rsidRPr="003C42B2">
        <w:rPr>
          <w:rFonts w:ascii="Verdana" w:hAnsi="Verdana"/>
        </w:rPr>
        <w:t xml:space="preserve">, con sede in </w:t>
      </w:r>
      <w:r w:rsidR="00717C65">
        <w:rPr>
          <w:rFonts w:ascii="Verdana" w:hAnsi="Verdana"/>
        </w:rPr>
        <w:t>……………………………………………………………..</w:t>
      </w:r>
      <w:r w:rsidR="00045AAD" w:rsidRPr="003C42B2">
        <w:rPr>
          <w:rFonts w:ascii="Verdana" w:hAnsi="Verdana"/>
        </w:rPr>
        <w:t>,</w:t>
      </w:r>
      <w:r w:rsidRPr="003C42B2">
        <w:rPr>
          <w:rFonts w:ascii="Verdana" w:hAnsi="Verdana"/>
        </w:rPr>
        <w:t xml:space="preserve"> in persona del legale rappresentante</w:t>
      </w:r>
      <w:r w:rsidR="00717C65">
        <w:rPr>
          <w:rFonts w:ascii="Verdana" w:hAnsi="Verdana"/>
        </w:rPr>
        <w:t>………………………………………</w:t>
      </w:r>
      <w:r w:rsidR="00571A10" w:rsidRPr="003C42B2">
        <w:rPr>
          <w:rFonts w:ascii="Verdana" w:hAnsi="Verdana"/>
        </w:rPr>
        <w:t>, nato a</w:t>
      </w:r>
      <w:r w:rsidR="00B91E47">
        <w:rPr>
          <w:rFonts w:ascii="Verdana" w:hAnsi="Verdana"/>
        </w:rPr>
        <w:t xml:space="preserve"> </w:t>
      </w:r>
      <w:r w:rsidR="00717C65">
        <w:rPr>
          <w:rFonts w:ascii="Verdana" w:hAnsi="Verdana"/>
        </w:rPr>
        <w:t>…………………………………………..</w:t>
      </w:r>
      <w:r w:rsidR="00AE2B92">
        <w:rPr>
          <w:rFonts w:ascii="Verdana" w:hAnsi="Verdana"/>
        </w:rPr>
        <w:t xml:space="preserve">, </w:t>
      </w:r>
      <w:r w:rsidR="004E6F20" w:rsidRPr="003C42B2">
        <w:rPr>
          <w:rFonts w:ascii="Verdana" w:hAnsi="Verdana"/>
        </w:rPr>
        <w:t xml:space="preserve"> </w:t>
      </w:r>
    </w:p>
    <w:p w14:paraId="2065E453" w14:textId="77777777" w:rsidR="00B221F8" w:rsidRPr="003C42B2" w:rsidRDefault="00B221F8" w:rsidP="004412EA">
      <w:pPr>
        <w:pStyle w:val="Intestazione"/>
        <w:tabs>
          <w:tab w:val="clear" w:pos="4819"/>
          <w:tab w:val="clear" w:pos="9638"/>
          <w:tab w:val="left" w:pos="4962"/>
        </w:tabs>
        <w:rPr>
          <w:rFonts w:ascii="Verdana" w:hAnsi="Verdana"/>
          <w:b/>
        </w:rPr>
      </w:pPr>
    </w:p>
    <w:p w14:paraId="2065E454" w14:textId="77777777" w:rsidR="00073C7B" w:rsidRPr="003C42B2" w:rsidRDefault="00073C7B" w:rsidP="0041668F">
      <w:pPr>
        <w:pStyle w:val="Intestazione"/>
        <w:tabs>
          <w:tab w:val="clear" w:pos="4819"/>
          <w:tab w:val="clear" w:pos="9638"/>
          <w:tab w:val="left" w:pos="4962"/>
        </w:tabs>
        <w:jc w:val="center"/>
        <w:rPr>
          <w:rFonts w:ascii="Verdana" w:hAnsi="Verdana"/>
          <w:b/>
        </w:rPr>
      </w:pPr>
      <w:r w:rsidRPr="003C42B2">
        <w:rPr>
          <w:rFonts w:ascii="Verdana" w:hAnsi="Verdana"/>
          <w:b/>
        </w:rPr>
        <w:t>PREMESSO</w:t>
      </w:r>
    </w:p>
    <w:p w14:paraId="2065E455" w14:textId="77777777" w:rsidR="004756B8" w:rsidRPr="003C42B2" w:rsidRDefault="004756B8" w:rsidP="00073C7B">
      <w:pPr>
        <w:pStyle w:val="Intestazione"/>
        <w:tabs>
          <w:tab w:val="clear" w:pos="4819"/>
          <w:tab w:val="clear" w:pos="9638"/>
          <w:tab w:val="left" w:pos="4962"/>
        </w:tabs>
        <w:jc w:val="both"/>
        <w:rPr>
          <w:rFonts w:ascii="Verdana" w:hAnsi="Verdana"/>
        </w:rPr>
      </w:pPr>
    </w:p>
    <w:p w14:paraId="2065E456" w14:textId="6E53D04D" w:rsidR="00CB48E5" w:rsidRDefault="00073C7B" w:rsidP="00516F5F">
      <w:pPr>
        <w:pStyle w:val="Paragrafoelenco"/>
        <w:numPr>
          <w:ilvl w:val="0"/>
          <w:numId w:val="1"/>
        </w:numPr>
        <w:jc w:val="both"/>
        <w:rPr>
          <w:rFonts w:ascii="Verdana" w:hAnsi="Verdana"/>
        </w:rPr>
      </w:pPr>
      <w:r w:rsidRPr="003C42B2">
        <w:rPr>
          <w:rFonts w:ascii="Verdana" w:hAnsi="Verdana"/>
        </w:rPr>
        <w:t>che</w:t>
      </w:r>
      <w:r w:rsidR="00616523" w:rsidRPr="003C42B2">
        <w:rPr>
          <w:rFonts w:ascii="Verdana" w:hAnsi="Verdana"/>
        </w:rPr>
        <w:t>,</w:t>
      </w:r>
      <w:r w:rsidRPr="003C42B2">
        <w:rPr>
          <w:rFonts w:ascii="Verdana" w:hAnsi="Verdana"/>
        </w:rPr>
        <w:t xml:space="preserve"> </w:t>
      </w:r>
      <w:r w:rsidR="0086660D" w:rsidRPr="003C42B2">
        <w:rPr>
          <w:rFonts w:ascii="Verdana" w:hAnsi="Verdana"/>
        </w:rPr>
        <w:t xml:space="preserve">con apposito atto dirigenziale n. </w:t>
      </w:r>
      <w:r w:rsidR="00411A01" w:rsidRPr="00516F5F">
        <w:rPr>
          <w:rFonts w:ascii="Verdana" w:hAnsi="Verdana"/>
        </w:rPr>
        <w:t>1</w:t>
      </w:r>
      <w:r w:rsidR="00516F5F" w:rsidRPr="00516F5F">
        <w:rPr>
          <w:rFonts w:ascii="Verdana" w:hAnsi="Verdana"/>
        </w:rPr>
        <w:t>43</w:t>
      </w:r>
      <w:r w:rsidR="00411A01" w:rsidRPr="00516F5F">
        <w:rPr>
          <w:rFonts w:ascii="Verdana" w:hAnsi="Verdana"/>
        </w:rPr>
        <w:t xml:space="preserve"> </w:t>
      </w:r>
      <w:r w:rsidR="00C836C8" w:rsidRPr="00516F5F">
        <w:rPr>
          <w:rFonts w:ascii="Verdana" w:hAnsi="Verdana"/>
        </w:rPr>
        <w:t>del</w:t>
      </w:r>
      <w:r w:rsidR="00411A01" w:rsidRPr="00516F5F">
        <w:rPr>
          <w:rFonts w:ascii="Verdana" w:hAnsi="Verdana"/>
        </w:rPr>
        <w:t xml:space="preserve"> </w:t>
      </w:r>
      <w:r w:rsidR="00516F5F" w:rsidRPr="00516F5F">
        <w:rPr>
          <w:rFonts w:ascii="Verdana" w:hAnsi="Verdana"/>
        </w:rPr>
        <w:t>12</w:t>
      </w:r>
      <w:r w:rsidR="0047347D" w:rsidRPr="00516F5F">
        <w:rPr>
          <w:rFonts w:ascii="Verdana" w:hAnsi="Verdana"/>
        </w:rPr>
        <w:t>/</w:t>
      </w:r>
      <w:r w:rsidR="00516F5F" w:rsidRPr="00516F5F">
        <w:rPr>
          <w:rFonts w:ascii="Verdana" w:hAnsi="Verdana"/>
        </w:rPr>
        <w:t>02/2019</w:t>
      </w:r>
      <w:r w:rsidR="0047347D" w:rsidRPr="00516F5F">
        <w:rPr>
          <w:rFonts w:ascii="Verdana" w:hAnsi="Verdana"/>
        </w:rPr>
        <w:t xml:space="preserve"> </w:t>
      </w:r>
      <w:r w:rsidR="00C836C8" w:rsidRPr="00516F5F">
        <w:rPr>
          <w:rFonts w:ascii="Verdana" w:hAnsi="Verdana"/>
        </w:rPr>
        <w:t>(CIG</w:t>
      </w:r>
      <w:r w:rsidR="002A1572" w:rsidRPr="00516F5F">
        <w:rPr>
          <w:rFonts w:ascii="Verdana" w:hAnsi="Verdana"/>
        </w:rPr>
        <w:t xml:space="preserve"> </w:t>
      </w:r>
      <w:r w:rsidR="00516F5F" w:rsidRPr="00516F5F">
        <w:rPr>
          <w:rFonts w:ascii="Verdana" w:hAnsi="Verdana"/>
        </w:rPr>
        <w:t>7794384128</w:t>
      </w:r>
      <w:r w:rsidR="00B60B08" w:rsidRPr="00516F5F">
        <w:rPr>
          <w:rFonts w:ascii="Verdana" w:hAnsi="Verdana"/>
        </w:rPr>
        <w:t>),</w:t>
      </w:r>
      <w:r w:rsidR="00DD5B8D" w:rsidRPr="003C42B2">
        <w:rPr>
          <w:rFonts w:ascii="Verdana" w:hAnsi="Verdana"/>
        </w:rPr>
        <w:t xml:space="preserve"> </w:t>
      </w:r>
      <w:r w:rsidR="0086660D" w:rsidRPr="003C42B2">
        <w:rPr>
          <w:rFonts w:ascii="Verdana" w:hAnsi="Verdana"/>
        </w:rPr>
        <w:t>è stato autorizzato l’esper</w:t>
      </w:r>
      <w:r w:rsidR="002B4A3D" w:rsidRPr="003C42B2">
        <w:rPr>
          <w:rFonts w:ascii="Verdana" w:hAnsi="Verdana"/>
        </w:rPr>
        <w:t xml:space="preserve">imento di una </w:t>
      </w:r>
      <w:r w:rsidR="00A440EB" w:rsidRPr="003C42B2">
        <w:rPr>
          <w:rFonts w:ascii="Verdana" w:hAnsi="Verdana"/>
        </w:rPr>
        <w:t xml:space="preserve">procedura negoziata ai sensi del combinato disposto </w:t>
      </w:r>
      <w:r w:rsidR="00A440EB" w:rsidRPr="004F59E0">
        <w:rPr>
          <w:rFonts w:ascii="Verdana" w:hAnsi="Verdana"/>
        </w:rPr>
        <w:t xml:space="preserve">dell’art. 36, comma 2, lettera </w:t>
      </w:r>
      <w:r w:rsidR="004814E8" w:rsidRPr="004F59E0">
        <w:rPr>
          <w:rFonts w:ascii="Verdana" w:hAnsi="Verdana"/>
        </w:rPr>
        <w:t>b</w:t>
      </w:r>
      <w:r w:rsidR="00A440EB" w:rsidRPr="004F59E0">
        <w:rPr>
          <w:rFonts w:ascii="Verdana" w:hAnsi="Verdana"/>
        </w:rPr>
        <w:t>)</w:t>
      </w:r>
      <w:r w:rsidR="00A440EB" w:rsidRPr="003C42B2">
        <w:rPr>
          <w:rFonts w:ascii="Verdana" w:hAnsi="Verdana"/>
        </w:rPr>
        <w:t xml:space="preserve"> e comma 6 del </w:t>
      </w:r>
      <w:proofErr w:type="spellStart"/>
      <w:r w:rsidR="009806D2">
        <w:rPr>
          <w:rFonts w:ascii="Verdana" w:hAnsi="Verdana"/>
        </w:rPr>
        <w:t>D</w:t>
      </w:r>
      <w:r w:rsidR="00A440EB" w:rsidRPr="003C42B2">
        <w:rPr>
          <w:rFonts w:ascii="Verdana" w:hAnsi="Verdana"/>
        </w:rPr>
        <w:t>.</w:t>
      </w:r>
      <w:r w:rsidR="009806D2">
        <w:rPr>
          <w:rFonts w:ascii="Verdana" w:hAnsi="Verdana"/>
        </w:rPr>
        <w:t>L</w:t>
      </w:r>
      <w:r w:rsidR="00A440EB" w:rsidRPr="003C42B2">
        <w:rPr>
          <w:rFonts w:ascii="Verdana" w:hAnsi="Verdana"/>
        </w:rPr>
        <w:t>gs.vo</w:t>
      </w:r>
      <w:proofErr w:type="spellEnd"/>
      <w:r w:rsidR="00A440EB" w:rsidRPr="003C42B2">
        <w:rPr>
          <w:rFonts w:ascii="Verdana" w:hAnsi="Verdana"/>
        </w:rPr>
        <w:t xml:space="preserve"> n. 50/2016, tramite procedura telematica di approvvigionamento del mercato elettronico della pubblica amministrazioni (MEPA), finalizzata </w:t>
      </w:r>
      <w:r w:rsidR="001F2E33">
        <w:rPr>
          <w:rFonts w:ascii="Verdana" w:hAnsi="Verdana"/>
        </w:rPr>
        <w:t>alla stipulazione di</w:t>
      </w:r>
      <w:r w:rsidR="006168A6">
        <w:rPr>
          <w:rFonts w:ascii="Verdana" w:hAnsi="Verdana"/>
        </w:rPr>
        <w:t xml:space="preserve"> un </w:t>
      </w:r>
      <w:r w:rsidR="002A1572">
        <w:rPr>
          <w:rFonts w:ascii="Verdana" w:hAnsi="Verdana"/>
        </w:rPr>
        <w:t>contratto per l’affidamento dei servizi di pulizia delle due sedi INPS di Padova</w:t>
      </w:r>
      <w:r w:rsidR="004F59E0">
        <w:rPr>
          <w:rFonts w:ascii="Verdana" w:hAnsi="Verdana"/>
        </w:rPr>
        <w:t>,</w:t>
      </w:r>
      <w:r w:rsidR="002A1572">
        <w:rPr>
          <w:rFonts w:ascii="Verdana" w:hAnsi="Verdana"/>
        </w:rPr>
        <w:t xml:space="preserve"> via </w:t>
      </w:r>
      <w:proofErr w:type="spellStart"/>
      <w:r w:rsidR="002A1572">
        <w:rPr>
          <w:rFonts w:ascii="Verdana" w:hAnsi="Verdana"/>
        </w:rPr>
        <w:t>Delù</w:t>
      </w:r>
      <w:proofErr w:type="spellEnd"/>
      <w:r w:rsidR="002A1572">
        <w:rPr>
          <w:rFonts w:ascii="Verdana" w:hAnsi="Verdana"/>
        </w:rPr>
        <w:t xml:space="preserve">, 3 e </w:t>
      </w:r>
      <w:r w:rsidR="004F59E0">
        <w:rPr>
          <w:rFonts w:ascii="Verdana" w:hAnsi="Verdana"/>
        </w:rPr>
        <w:t xml:space="preserve">Venezia, </w:t>
      </w:r>
      <w:r w:rsidR="00602103">
        <w:rPr>
          <w:rFonts w:ascii="Verdana" w:hAnsi="Verdana"/>
        </w:rPr>
        <w:t>S. Croce, 929</w:t>
      </w:r>
      <w:r w:rsidR="008119D5">
        <w:rPr>
          <w:rFonts w:ascii="Verdana" w:hAnsi="Verdana"/>
        </w:rPr>
        <w:t xml:space="preserve">, per un importo a base di gara pari ad </w:t>
      </w:r>
      <w:r w:rsidR="008119D5" w:rsidRPr="00516F5F">
        <w:rPr>
          <w:rFonts w:ascii="Verdana" w:hAnsi="Verdana"/>
        </w:rPr>
        <w:t xml:space="preserve">€ </w:t>
      </w:r>
      <w:r w:rsidR="00516F5F" w:rsidRPr="00516F5F">
        <w:rPr>
          <w:rFonts w:ascii="Verdana" w:hAnsi="Verdana"/>
        </w:rPr>
        <w:t>62</w:t>
      </w:r>
      <w:r w:rsidR="008119D5" w:rsidRPr="00516F5F">
        <w:rPr>
          <w:rFonts w:ascii="Verdana" w:hAnsi="Verdana"/>
        </w:rPr>
        <w:t>.</w:t>
      </w:r>
      <w:r w:rsidR="00516F5F" w:rsidRPr="00516F5F">
        <w:rPr>
          <w:rFonts w:ascii="Verdana" w:hAnsi="Verdana"/>
        </w:rPr>
        <w:t>6</w:t>
      </w:r>
      <w:r w:rsidR="008119D5" w:rsidRPr="00516F5F">
        <w:rPr>
          <w:rFonts w:ascii="Verdana" w:hAnsi="Verdana"/>
        </w:rPr>
        <w:t>00,00, oneri per</w:t>
      </w:r>
      <w:r w:rsidR="008119D5">
        <w:rPr>
          <w:rFonts w:ascii="Verdana" w:hAnsi="Verdana"/>
        </w:rPr>
        <w:t xml:space="preserve"> la sicurezza ed Iva esclusa</w:t>
      </w:r>
      <w:r w:rsidR="00436CD4">
        <w:rPr>
          <w:rFonts w:ascii="Verdana" w:hAnsi="Verdana"/>
        </w:rPr>
        <w:t>;</w:t>
      </w:r>
    </w:p>
    <w:p w14:paraId="4E2B731E" w14:textId="3E7F1A4E" w:rsidR="008B2687" w:rsidRPr="003C42B2" w:rsidRDefault="008B2687" w:rsidP="00611FC5">
      <w:pPr>
        <w:pStyle w:val="Paragrafoelenco"/>
        <w:numPr>
          <w:ilvl w:val="0"/>
          <w:numId w:val="1"/>
        </w:numPr>
        <w:ind w:left="425" w:hanging="425"/>
        <w:jc w:val="both"/>
        <w:rPr>
          <w:rFonts w:ascii="Verdana" w:hAnsi="Verdana"/>
        </w:rPr>
      </w:pPr>
      <w:proofErr w:type="gramStart"/>
      <w:r>
        <w:rPr>
          <w:rFonts w:ascii="Verdana" w:hAnsi="Verdana"/>
        </w:rPr>
        <w:t>che</w:t>
      </w:r>
      <w:proofErr w:type="gramEnd"/>
      <w:r>
        <w:rPr>
          <w:rFonts w:ascii="Verdana" w:hAnsi="Verdana"/>
        </w:rPr>
        <w:t xml:space="preserve"> l’aggiudicazione è avvenuta mediante il criterio dell’offerta economicamente più vantaggiosa; </w:t>
      </w:r>
    </w:p>
    <w:p w14:paraId="2065E457" w14:textId="3BB05D18" w:rsidR="00D768C6" w:rsidRPr="003C42B2" w:rsidRDefault="00D768C6" w:rsidP="00611FC5">
      <w:pPr>
        <w:pStyle w:val="Paragrafoelenco"/>
        <w:numPr>
          <w:ilvl w:val="0"/>
          <w:numId w:val="1"/>
        </w:numPr>
        <w:ind w:left="425" w:hanging="425"/>
        <w:jc w:val="both"/>
        <w:rPr>
          <w:rFonts w:ascii="Verdana" w:hAnsi="Verdana"/>
        </w:rPr>
      </w:pPr>
      <w:proofErr w:type="gramStart"/>
      <w:r w:rsidRPr="003C42B2">
        <w:rPr>
          <w:rFonts w:ascii="Verdana" w:hAnsi="Verdana"/>
        </w:rPr>
        <w:t>che</w:t>
      </w:r>
      <w:proofErr w:type="gramEnd"/>
      <w:r w:rsidRPr="003C42B2">
        <w:rPr>
          <w:rFonts w:ascii="Verdana" w:hAnsi="Verdana"/>
        </w:rPr>
        <w:t xml:space="preserve">, in esito all’espletamento delle operazioni di gara, è risultata aggiudicataria la </w:t>
      </w:r>
      <w:r w:rsidR="009A7621">
        <w:rPr>
          <w:rFonts w:ascii="Verdana" w:hAnsi="Verdana"/>
        </w:rPr>
        <w:t>ditta</w:t>
      </w:r>
      <w:r w:rsidR="000672EB" w:rsidRPr="003C42B2">
        <w:rPr>
          <w:rFonts w:ascii="Verdana" w:hAnsi="Verdana"/>
        </w:rPr>
        <w:t xml:space="preserve"> </w:t>
      </w:r>
      <w:r w:rsidR="00D74769">
        <w:rPr>
          <w:rFonts w:ascii="Verdana" w:hAnsi="Verdana"/>
        </w:rPr>
        <w:t>…………………………………</w:t>
      </w:r>
      <w:r w:rsidR="00470A06" w:rsidRPr="003C42B2">
        <w:rPr>
          <w:rFonts w:ascii="Verdana" w:hAnsi="Verdana"/>
        </w:rPr>
        <w:t xml:space="preserve">, con sede in </w:t>
      </w:r>
      <w:r w:rsidR="00D74769">
        <w:rPr>
          <w:rFonts w:ascii="Verdana" w:hAnsi="Verdana"/>
        </w:rPr>
        <w:t>………………………………………………………..</w:t>
      </w:r>
      <w:r w:rsidR="00470A06" w:rsidRPr="003C42B2">
        <w:rPr>
          <w:rFonts w:ascii="Verdana" w:hAnsi="Verdana"/>
        </w:rPr>
        <w:t>,</w:t>
      </w:r>
      <w:r w:rsidR="004742D3">
        <w:rPr>
          <w:rFonts w:ascii="Verdana" w:hAnsi="Verdana"/>
        </w:rPr>
        <w:t xml:space="preserve"> C.F. </w:t>
      </w:r>
      <w:r w:rsidR="00D74769">
        <w:rPr>
          <w:rFonts w:ascii="Verdana" w:hAnsi="Verdana"/>
        </w:rPr>
        <w:t>…………………………………</w:t>
      </w:r>
      <w:r w:rsidR="004742D3">
        <w:rPr>
          <w:rFonts w:ascii="Verdana" w:hAnsi="Verdana"/>
        </w:rPr>
        <w:t>, P.I.</w:t>
      </w:r>
      <w:r w:rsidR="00470A06" w:rsidRPr="003C42B2">
        <w:rPr>
          <w:rFonts w:ascii="Verdana" w:hAnsi="Verdana"/>
        </w:rPr>
        <w:t xml:space="preserve"> </w:t>
      </w:r>
      <w:r w:rsidR="00D74769">
        <w:rPr>
          <w:rFonts w:ascii="Verdana" w:hAnsi="Verdana"/>
        </w:rPr>
        <w:t>……………………………………………..</w:t>
      </w:r>
      <w:r w:rsidR="008119D5">
        <w:rPr>
          <w:rFonts w:ascii="Verdana" w:hAnsi="Verdana"/>
        </w:rPr>
        <w:t>;</w:t>
      </w:r>
      <w:r w:rsidR="00470A06" w:rsidRPr="003C42B2">
        <w:rPr>
          <w:rFonts w:ascii="Verdana" w:hAnsi="Verdana"/>
        </w:rPr>
        <w:t xml:space="preserve"> </w:t>
      </w:r>
    </w:p>
    <w:p w14:paraId="089E769F" w14:textId="26BA6EDC" w:rsidR="00045AAD" w:rsidRDefault="00045AAD" w:rsidP="00611FC5">
      <w:pPr>
        <w:pStyle w:val="Paragrafoelenco"/>
        <w:numPr>
          <w:ilvl w:val="0"/>
          <w:numId w:val="1"/>
        </w:numPr>
        <w:ind w:left="425" w:hanging="425"/>
        <w:jc w:val="both"/>
        <w:rPr>
          <w:rFonts w:ascii="Verdana" w:hAnsi="Verdana"/>
        </w:rPr>
      </w:pPr>
      <w:proofErr w:type="gramStart"/>
      <w:r w:rsidRPr="003C42B2">
        <w:rPr>
          <w:rFonts w:ascii="Verdana" w:hAnsi="Verdana"/>
        </w:rPr>
        <w:t>che</w:t>
      </w:r>
      <w:proofErr w:type="gramEnd"/>
      <w:r w:rsidRPr="003C42B2">
        <w:rPr>
          <w:rFonts w:ascii="Verdana" w:hAnsi="Verdana"/>
        </w:rPr>
        <w:t xml:space="preserve"> con </w:t>
      </w:r>
      <w:r w:rsidR="002B3A5E">
        <w:rPr>
          <w:rFonts w:ascii="Verdana" w:hAnsi="Verdana"/>
        </w:rPr>
        <w:t xml:space="preserve">Determinazione </w:t>
      </w:r>
      <w:r w:rsidRPr="003C42B2">
        <w:rPr>
          <w:rFonts w:ascii="Verdana" w:hAnsi="Verdana"/>
        </w:rPr>
        <w:t>n.</w:t>
      </w:r>
      <w:r w:rsidR="00D74769">
        <w:rPr>
          <w:rFonts w:ascii="Verdana" w:hAnsi="Verdana"/>
        </w:rPr>
        <w:t xml:space="preserve"> …………</w:t>
      </w:r>
      <w:r w:rsidRPr="003C42B2">
        <w:rPr>
          <w:rFonts w:ascii="Verdana" w:hAnsi="Verdana"/>
        </w:rPr>
        <w:t xml:space="preserve">  </w:t>
      </w:r>
      <w:proofErr w:type="gramStart"/>
      <w:r w:rsidRPr="003C42B2">
        <w:rPr>
          <w:rFonts w:ascii="Verdana" w:hAnsi="Verdana"/>
        </w:rPr>
        <w:t>del</w:t>
      </w:r>
      <w:proofErr w:type="gramEnd"/>
      <w:r w:rsidRPr="003C42B2">
        <w:rPr>
          <w:rFonts w:ascii="Verdana" w:hAnsi="Verdana"/>
        </w:rPr>
        <w:t xml:space="preserve"> </w:t>
      </w:r>
      <w:r w:rsidR="00D74769">
        <w:rPr>
          <w:rFonts w:ascii="Verdana" w:hAnsi="Verdana"/>
        </w:rPr>
        <w:t>……………………</w:t>
      </w:r>
      <w:r w:rsidR="00FC2B7A">
        <w:rPr>
          <w:rFonts w:ascii="Verdana" w:hAnsi="Verdana"/>
        </w:rPr>
        <w:t xml:space="preserve">, in esito alle verifiche espletate sul possesso dei  </w:t>
      </w:r>
      <w:r w:rsidR="00FC2B7A" w:rsidRPr="003C42B2">
        <w:rPr>
          <w:rFonts w:ascii="Verdana" w:hAnsi="Verdana"/>
        </w:rPr>
        <w:t>prescritti requisiti di legge</w:t>
      </w:r>
      <w:r w:rsidR="00FC2B7A">
        <w:rPr>
          <w:rFonts w:ascii="Verdana" w:hAnsi="Verdana"/>
        </w:rPr>
        <w:t xml:space="preserve">, </w:t>
      </w:r>
      <w:r w:rsidR="00FC2B7A" w:rsidRPr="003C42B2">
        <w:rPr>
          <w:rFonts w:ascii="Verdana" w:hAnsi="Verdana"/>
        </w:rPr>
        <w:t xml:space="preserve">si è </w:t>
      </w:r>
      <w:r w:rsidR="00FC2B7A">
        <w:rPr>
          <w:rFonts w:ascii="Verdana" w:hAnsi="Verdana"/>
        </w:rPr>
        <w:t>proceduto all</w:t>
      </w:r>
      <w:r w:rsidRPr="003C42B2">
        <w:rPr>
          <w:rFonts w:ascii="Verdana" w:hAnsi="Verdana"/>
        </w:rPr>
        <w:t>’aggiudicazione</w:t>
      </w:r>
      <w:r w:rsidR="00FC2B7A">
        <w:rPr>
          <w:rFonts w:ascii="Verdana" w:hAnsi="Verdana"/>
        </w:rPr>
        <w:t xml:space="preserve"> definitiva </w:t>
      </w:r>
      <w:r w:rsidR="004E6F20" w:rsidRPr="003C42B2">
        <w:rPr>
          <w:rFonts w:ascii="Verdana" w:hAnsi="Verdana"/>
        </w:rPr>
        <w:t xml:space="preserve"> </w:t>
      </w:r>
      <w:r w:rsidRPr="003C42B2">
        <w:rPr>
          <w:rFonts w:ascii="Verdana" w:hAnsi="Verdana"/>
        </w:rPr>
        <w:t>in favore della summenzionata Ditta;</w:t>
      </w:r>
    </w:p>
    <w:p w14:paraId="7ACD560C" w14:textId="41AA232E" w:rsidR="00F23DE3" w:rsidRPr="003C42B2" w:rsidRDefault="00F23DE3" w:rsidP="00611FC5">
      <w:pPr>
        <w:pStyle w:val="Paragrafoelenco"/>
        <w:numPr>
          <w:ilvl w:val="0"/>
          <w:numId w:val="1"/>
        </w:numPr>
        <w:ind w:left="425" w:hanging="425"/>
        <w:jc w:val="both"/>
        <w:rPr>
          <w:rFonts w:ascii="Verdana" w:hAnsi="Verdana"/>
        </w:rPr>
      </w:pPr>
      <w:proofErr w:type="gramStart"/>
      <w:r>
        <w:rPr>
          <w:rFonts w:ascii="Verdana" w:hAnsi="Verdana"/>
        </w:rPr>
        <w:t>che</w:t>
      </w:r>
      <w:proofErr w:type="gramEnd"/>
      <w:r>
        <w:rPr>
          <w:rFonts w:ascii="Verdana" w:hAnsi="Verdana"/>
        </w:rPr>
        <w:t xml:space="preserve"> con PEC INPS………….si è confermata l’aggiudicazione definitiva in favore della summenzionata ditta;</w:t>
      </w:r>
    </w:p>
    <w:p w14:paraId="2065E45A" w14:textId="1C27AAE6" w:rsidR="00D768C6" w:rsidRPr="003C42B2" w:rsidRDefault="00D768C6" w:rsidP="00611FC5">
      <w:pPr>
        <w:pStyle w:val="Paragrafoelenco"/>
        <w:numPr>
          <w:ilvl w:val="0"/>
          <w:numId w:val="1"/>
        </w:numPr>
        <w:ind w:left="425" w:hanging="425"/>
        <w:jc w:val="both"/>
        <w:rPr>
          <w:rFonts w:ascii="Verdana" w:hAnsi="Verdana"/>
        </w:rPr>
      </w:pPr>
      <w:proofErr w:type="gramStart"/>
      <w:r w:rsidRPr="003C42B2">
        <w:rPr>
          <w:rFonts w:ascii="Verdana" w:hAnsi="Verdana"/>
        </w:rPr>
        <w:t>che</w:t>
      </w:r>
      <w:proofErr w:type="gramEnd"/>
      <w:r w:rsidRPr="003C42B2">
        <w:rPr>
          <w:rFonts w:ascii="Verdana" w:hAnsi="Verdana"/>
        </w:rPr>
        <w:t xml:space="preserve"> il codice fiscale dell’Istituto è </w:t>
      </w:r>
      <w:r w:rsidR="002A2076" w:rsidRPr="003C42B2">
        <w:rPr>
          <w:rFonts w:ascii="Verdana" w:hAnsi="Verdana"/>
        </w:rPr>
        <w:t>800</w:t>
      </w:r>
      <w:r w:rsidR="00CD1162" w:rsidRPr="003C42B2">
        <w:rPr>
          <w:rFonts w:ascii="Verdana" w:hAnsi="Verdana"/>
        </w:rPr>
        <w:t xml:space="preserve">78750587 </w:t>
      </w:r>
      <w:r w:rsidR="00CE64CA">
        <w:rPr>
          <w:rFonts w:ascii="Verdana" w:hAnsi="Verdana"/>
        </w:rPr>
        <w:t>e che la Partita Iva/</w:t>
      </w:r>
      <w:r w:rsidRPr="003C42B2">
        <w:rPr>
          <w:rFonts w:ascii="Verdana" w:hAnsi="Verdana"/>
        </w:rPr>
        <w:t xml:space="preserve">C.F. della </w:t>
      </w:r>
      <w:r w:rsidR="009A7621">
        <w:rPr>
          <w:rFonts w:ascii="Verdana" w:hAnsi="Verdana"/>
        </w:rPr>
        <w:t>ditta ………..</w:t>
      </w:r>
      <w:r w:rsidR="00D74769">
        <w:rPr>
          <w:rFonts w:ascii="Verdana" w:hAnsi="Verdana"/>
        </w:rPr>
        <w:t>………………………..</w:t>
      </w:r>
      <w:r w:rsidR="00CE64CA">
        <w:rPr>
          <w:rFonts w:ascii="Verdana" w:hAnsi="Verdana"/>
        </w:rPr>
        <w:t>è</w:t>
      </w:r>
      <w:r w:rsidR="008E1B81">
        <w:rPr>
          <w:rFonts w:ascii="Verdana" w:hAnsi="Verdana"/>
        </w:rPr>
        <w:t xml:space="preserve"> </w:t>
      </w:r>
      <w:r w:rsidR="00D74769">
        <w:rPr>
          <w:rFonts w:ascii="Verdana" w:hAnsi="Verdana"/>
        </w:rPr>
        <w:t>…………………………….</w:t>
      </w:r>
      <w:r w:rsidR="004E6F20" w:rsidRPr="003C42B2">
        <w:rPr>
          <w:rFonts w:ascii="Verdana" w:hAnsi="Verdana"/>
        </w:rPr>
        <w:t>;</w:t>
      </w:r>
    </w:p>
    <w:p w14:paraId="76F035D4" w14:textId="70AE97B4" w:rsidR="002B7E34" w:rsidRDefault="00D768C6" w:rsidP="00436CD4">
      <w:pPr>
        <w:pStyle w:val="Paragrafoelenco"/>
        <w:spacing w:after="240"/>
        <w:ind w:left="425"/>
        <w:jc w:val="both"/>
        <w:rPr>
          <w:rFonts w:ascii="Verdana" w:hAnsi="Verdana"/>
        </w:rPr>
      </w:pPr>
      <w:proofErr w:type="gramStart"/>
      <w:r w:rsidRPr="003C42B2">
        <w:rPr>
          <w:rFonts w:ascii="Verdana" w:hAnsi="Verdana"/>
        </w:rPr>
        <w:t>le</w:t>
      </w:r>
      <w:proofErr w:type="gramEnd"/>
      <w:r w:rsidRPr="003C42B2">
        <w:rPr>
          <w:rFonts w:ascii="Verdana" w:hAnsi="Verdana"/>
        </w:rPr>
        <w:t xml:space="preserve"> parti, come sopra denominate, convengono e stipulano il seguente</w:t>
      </w:r>
    </w:p>
    <w:p w14:paraId="3257E30F" w14:textId="77777777" w:rsidR="00436CD4" w:rsidRPr="00436CD4" w:rsidRDefault="00436CD4" w:rsidP="00436CD4">
      <w:pPr>
        <w:pStyle w:val="Paragrafoelenco"/>
        <w:spacing w:after="240"/>
        <w:ind w:left="425"/>
        <w:jc w:val="both"/>
        <w:rPr>
          <w:rFonts w:ascii="Verdana" w:hAnsi="Verdana"/>
        </w:rPr>
      </w:pPr>
    </w:p>
    <w:p w14:paraId="4BD9DA02" w14:textId="5CDC3C4B" w:rsidR="00CF5811" w:rsidRPr="00FF3E80" w:rsidRDefault="00B55B74" w:rsidP="00AB2829">
      <w:pPr>
        <w:pStyle w:val="Intestazione"/>
        <w:tabs>
          <w:tab w:val="clear" w:pos="4819"/>
          <w:tab w:val="clear" w:pos="9638"/>
          <w:tab w:val="left" w:pos="4962"/>
        </w:tabs>
        <w:jc w:val="center"/>
        <w:rPr>
          <w:rFonts w:ascii="Verdana" w:hAnsi="Verdana"/>
          <w:b/>
          <w:sz w:val="24"/>
          <w:szCs w:val="24"/>
        </w:rPr>
      </w:pPr>
      <w:r w:rsidRPr="00FF3E80">
        <w:rPr>
          <w:rFonts w:ascii="Verdana" w:hAnsi="Verdana"/>
          <w:b/>
          <w:sz w:val="24"/>
          <w:szCs w:val="24"/>
        </w:rPr>
        <w:t xml:space="preserve">CONTRATTO </w:t>
      </w:r>
      <w:r w:rsidR="00FF3E80" w:rsidRPr="00FF3E80">
        <w:rPr>
          <w:rFonts w:ascii="Verdana" w:hAnsi="Verdana"/>
          <w:b/>
          <w:sz w:val="24"/>
          <w:szCs w:val="24"/>
        </w:rPr>
        <w:t>INTEGRATIVO ALLA STIPULA MEPA</w:t>
      </w:r>
    </w:p>
    <w:p w14:paraId="1628D413" w14:textId="77777777" w:rsidR="002B7E34" w:rsidRPr="003C42B2" w:rsidRDefault="002B7E34" w:rsidP="00AB2829">
      <w:pPr>
        <w:pStyle w:val="Intestazione"/>
        <w:tabs>
          <w:tab w:val="clear" w:pos="4819"/>
          <w:tab w:val="clear" w:pos="9638"/>
          <w:tab w:val="left" w:pos="4962"/>
        </w:tabs>
        <w:jc w:val="center"/>
        <w:rPr>
          <w:rFonts w:ascii="Verdana" w:hAnsi="Verdana"/>
          <w:b/>
          <w:sz w:val="32"/>
          <w:szCs w:val="32"/>
        </w:rPr>
      </w:pPr>
    </w:p>
    <w:p w14:paraId="2065E460" w14:textId="77777777" w:rsidR="004A33F2" w:rsidRPr="003C42B2" w:rsidRDefault="004A33F2" w:rsidP="000D5A56">
      <w:pPr>
        <w:pStyle w:val="Stile2"/>
        <w:rPr>
          <w:rFonts w:ascii="Verdana" w:hAnsi="Verdana"/>
          <w:u w:val="single"/>
        </w:rPr>
      </w:pPr>
      <w:r w:rsidRPr="003C42B2">
        <w:rPr>
          <w:rFonts w:ascii="Verdana" w:hAnsi="Verdana"/>
          <w:u w:val="single"/>
        </w:rPr>
        <w:t>Art. 1- Norme regolatrici del contratto</w:t>
      </w:r>
    </w:p>
    <w:p w14:paraId="4CA81C4B" w14:textId="44DF55B7" w:rsidR="00B86E6F" w:rsidRDefault="004A33F2" w:rsidP="000D5A56">
      <w:pPr>
        <w:pStyle w:val="Stile1"/>
        <w:rPr>
          <w:rFonts w:ascii="Verdana" w:hAnsi="Verdana"/>
        </w:rPr>
      </w:pPr>
      <w:r w:rsidRPr="003C42B2">
        <w:rPr>
          <w:rFonts w:ascii="Verdana" w:hAnsi="Verdana"/>
        </w:rPr>
        <w:t>Le premesse formano parte integrante del presente atto.</w:t>
      </w:r>
      <w:r w:rsidR="00B86E6F">
        <w:rPr>
          <w:rFonts w:ascii="Verdana" w:hAnsi="Verdana"/>
        </w:rPr>
        <w:t xml:space="preserve"> Fanno parte integrante e sostanziale del presente contratto d’appalto, </w:t>
      </w:r>
      <w:proofErr w:type="spellStart"/>
      <w:r w:rsidR="00B86E6F">
        <w:rPr>
          <w:rFonts w:ascii="Verdana" w:hAnsi="Verdana"/>
        </w:rPr>
        <w:t>ancorchè</w:t>
      </w:r>
      <w:proofErr w:type="spellEnd"/>
      <w:r w:rsidR="00B86E6F">
        <w:rPr>
          <w:rFonts w:ascii="Verdana" w:hAnsi="Verdana"/>
        </w:rPr>
        <w:t xml:space="preserve"> non materialmente allegati:</w:t>
      </w:r>
    </w:p>
    <w:p w14:paraId="1560FD3A" w14:textId="7AB27152" w:rsidR="00B86E6F" w:rsidRDefault="00436CD4" w:rsidP="000D5A56">
      <w:pPr>
        <w:pStyle w:val="Stile1"/>
        <w:rPr>
          <w:rFonts w:ascii="Verdana" w:hAnsi="Verdana"/>
        </w:rPr>
      </w:pPr>
      <w:r>
        <w:rPr>
          <w:rFonts w:ascii="Verdana" w:hAnsi="Verdana"/>
        </w:rPr>
        <w:t xml:space="preserve">. </w:t>
      </w:r>
      <w:proofErr w:type="gramStart"/>
      <w:r>
        <w:rPr>
          <w:rFonts w:ascii="Verdana" w:hAnsi="Verdana"/>
        </w:rPr>
        <w:t>capitolato</w:t>
      </w:r>
      <w:proofErr w:type="gramEnd"/>
      <w:r>
        <w:rPr>
          <w:rFonts w:ascii="Verdana" w:hAnsi="Verdana"/>
        </w:rPr>
        <w:t xml:space="preserve"> d’oneri;</w:t>
      </w:r>
    </w:p>
    <w:p w14:paraId="7EF85E82" w14:textId="37146BE3" w:rsidR="00B86E6F" w:rsidRDefault="00B86E6F" w:rsidP="000D5A56">
      <w:pPr>
        <w:pStyle w:val="Stile1"/>
        <w:rPr>
          <w:rFonts w:ascii="Verdana" w:hAnsi="Verdana"/>
        </w:rPr>
      </w:pPr>
      <w:r>
        <w:rPr>
          <w:rFonts w:ascii="Verdana" w:hAnsi="Verdana"/>
        </w:rPr>
        <w:t xml:space="preserve">. </w:t>
      </w:r>
      <w:proofErr w:type="gramStart"/>
      <w:r>
        <w:rPr>
          <w:rFonts w:ascii="Verdana" w:hAnsi="Verdana"/>
        </w:rPr>
        <w:t>capitolato</w:t>
      </w:r>
      <w:proofErr w:type="gramEnd"/>
      <w:r>
        <w:rPr>
          <w:rFonts w:ascii="Verdana" w:hAnsi="Verdana"/>
        </w:rPr>
        <w:t xml:space="preserve"> </w:t>
      </w:r>
      <w:r w:rsidR="00436CD4">
        <w:rPr>
          <w:rFonts w:ascii="Verdana" w:hAnsi="Verdana"/>
        </w:rPr>
        <w:t>tecnico;</w:t>
      </w:r>
    </w:p>
    <w:p w14:paraId="3F153859" w14:textId="02402138" w:rsidR="00B86E6F" w:rsidRDefault="00B86E6F" w:rsidP="000D5A56">
      <w:pPr>
        <w:pStyle w:val="Stile1"/>
        <w:rPr>
          <w:rFonts w:ascii="Verdana" w:hAnsi="Verdana"/>
        </w:rPr>
      </w:pPr>
      <w:r>
        <w:rPr>
          <w:rFonts w:ascii="Verdana" w:hAnsi="Verdana"/>
        </w:rPr>
        <w:t xml:space="preserve">. </w:t>
      </w:r>
      <w:proofErr w:type="gramStart"/>
      <w:r>
        <w:rPr>
          <w:rFonts w:ascii="Verdana" w:hAnsi="Verdana"/>
        </w:rPr>
        <w:t>lettera</w:t>
      </w:r>
      <w:proofErr w:type="gramEnd"/>
      <w:r>
        <w:rPr>
          <w:rFonts w:ascii="Verdana" w:hAnsi="Verdana"/>
        </w:rPr>
        <w:t xml:space="preserve"> di invito</w:t>
      </w:r>
      <w:r w:rsidR="00CD6717">
        <w:rPr>
          <w:rFonts w:ascii="Verdana" w:hAnsi="Verdana"/>
        </w:rPr>
        <w:t>;</w:t>
      </w:r>
    </w:p>
    <w:p w14:paraId="15213F18" w14:textId="7811367F" w:rsidR="00F23DE3" w:rsidRDefault="00B86E6F" w:rsidP="000D5A56">
      <w:pPr>
        <w:pStyle w:val="Stile1"/>
        <w:rPr>
          <w:rFonts w:ascii="Verdana" w:hAnsi="Verdana"/>
        </w:rPr>
      </w:pPr>
      <w:r>
        <w:rPr>
          <w:rFonts w:ascii="Verdana" w:hAnsi="Verdana"/>
        </w:rPr>
        <w:t xml:space="preserve">. </w:t>
      </w:r>
      <w:proofErr w:type="spellStart"/>
      <w:r>
        <w:rPr>
          <w:rFonts w:ascii="Verdana" w:hAnsi="Verdana"/>
        </w:rPr>
        <w:t>Duvri</w:t>
      </w:r>
      <w:proofErr w:type="spellEnd"/>
      <w:r w:rsidR="00CD6717">
        <w:rPr>
          <w:rFonts w:ascii="Verdana" w:hAnsi="Verdana"/>
        </w:rPr>
        <w:t>;</w:t>
      </w:r>
    </w:p>
    <w:p w14:paraId="78294D8F" w14:textId="77777777" w:rsidR="00F23DE3" w:rsidRDefault="00B86E6F" w:rsidP="000D5A56">
      <w:pPr>
        <w:pStyle w:val="Stile1"/>
        <w:rPr>
          <w:rFonts w:ascii="Verdana" w:hAnsi="Verdana"/>
        </w:rPr>
      </w:pPr>
      <w:r>
        <w:rPr>
          <w:rFonts w:ascii="Verdana" w:hAnsi="Verdana"/>
        </w:rPr>
        <w:t>. Offerta economica presentata dalla ditta</w:t>
      </w:r>
      <w:r w:rsidR="00F23DE3">
        <w:rPr>
          <w:rFonts w:ascii="Verdana" w:hAnsi="Verdana"/>
        </w:rPr>
        <w:t>;</w:t>
      </w:r>
    </w:p>
    <w:p w14:paraId="213CD693" w14:textId="170E16B2" w:rsidR="00B86E6F" w:rsidRDefault="00B86E6F" w:rsidP="000D5A56">
      <w:pPr>
        <w:pStyle w:val="Stile1"/>
        <w:rPr>
          <w:rFonts w:ascii="Verdana" w:hAnsi="Verdana"/>
        </w:rPr>
      </w:pPr>
      <w:r>
        <w:rPr>
          <w:rFonts w:ascii="Verdana" w:hAnsi="Verdana"/>
        </w:rPr>
        <w:lastRenderedPageBreak/>
        <w:t xml:space="preserve"> </w:t>
      </w:r>
      <w:r w:rsidR="00F23DE3">
        <w:rPr>
          <w:rFonts w:ascii="Verdana" w:hAnsi="Verdana"/>
        </w:rPr>
        <w:t>. Offerta tecnica presentata dalla ditta;</w:t>
      </w:r>
    </w:p>
    <w:p w14:paraId="5711ECFC" w14:textId="112A608B" w:rsidR="00B86E6F" w:rsidRDefault="00B86E6F" w:rsidP="000D5A56">
      <w:pPr>
        <w:pStyle w:val="Stile1"/>
        <w:rPr>
          <w:rFonts w:ascii="Verdana" w:hAnsi="Verdana"/>
        </w:rPr>
      </w:pPr>
      <w:r>
        <w:rPr>
          <w:rFonts w:ascii="Verdana" w:hAnsi="Verdana"/>
        </w:rPr>
        <w:t xml:space="preserve">. </w:t>
      </w:r>
      <w:proofErr w:type="gramStart"/>
      <w:r>
        <w:rPr>
          <w:rFonts w:ascii="Verdana" w:hAnsi="Verdana"/>
        </w:rPr>
        <w:t>tutta</w:t>
      </w:r>
      <w:proofErr w:type="gramEnd"/>
      <w:r>
        <w:rPr>
          <w:rFonts w:ascii="Verdana" w:hAnsi="Verdana"/>
        </w:rPr>
        <w:t xml:space="preserve"> la documentazione allegata dalla ditta all’offerta in </w:t>
      </w:r>
      <w:proofErr w:type="spellStart"/>
      <w:r>
        <w:rPr>
          <w:rFonts w:ascii="Verdana" w:hAnsi="Verdana"/>
        </w:rPr>
        <w:t>Mepa</w:t>
      </w:r>
      <w:proofErr w:type="spellEnd"/>
      <w:r w:rsidR="00CD6717">
        <w:rPr>
          <w:rFonts w:ascii="Verdana" w:hAnsi="Verdana"/>
        </w:rPr>
        <w:t>;</w:t>
      </w:r>
      <w:r>
        <w:rPr>
          <w:rFonts w:ascii="Verdana" w:hAnsi="Verdana"/>
        </w:rPr>
        <w:t xml:space="preserve"> </w:t>
      </w:r>
    </w:p>
    <w:p w14:paraId="3E633547" w14:textId="646E1125" w:rsidR="00B86E6F" w:rsidRDefault="00B86E6F" w:rsidP="000D5A56">
      <w:pPr>
        <w:pStyle w:val="Stile1"/>
        <w:rPr>
          <w:rFonts w:ascii="Verdana" w:hAnsi="Verdana"/>
        </w:rPr>
      </w:pPr>
      <w:r>
        <w:rPr>
          <w:rFonts w:ascii="Verdana" w:hAnsi="Verdana"/>
        </w:rPr>
        <w:t xml:space="preserve">. </w:t>
      </w:r>
      <w:proofErr w:type="gramStart"/>
      <w:r>
        <w:rPr>
          <w:rFonts w:ascii="Verdana" w:hAnsi="Verdana"/>
        </w:rPr>
        <w:t>documento</w:t>
      </w:r>
      <w:proofErr w:type="gramEnd"/>
      <w:r>
        <w:rPr>
          <w:rFonts w:ascii="Verdana" w:hAnsi="Verdana"/>
        </w:rPr>
        <w:t xml:space="preserve"> di stipula tramite </w:t>
      </w:r>
      <w:proofErr w:type="spellStart"/>
      <w:r>
        <w:rPr>
          <w:rFonts w:ascii="Verdana" w:hAnsi="Verdana"/>
        </w:rPr>
        <w:t>Mepa</w:t>
      </w:r>
      <w:proofErr w:type="spellEnd"/>
      <w:r w:rsidR="00CD6717">
        <w:rPr>
          <w:rFonts w:ascii="Verdana" w:hAnsi="Verdana"/>
        </w:rPr>
        <w:t>;</w:t>
      </w:r>
    </w:p>
    <w:p w14:paraId="2065E463" w14:textId="1FC6C0C2" w:rsidR="0041668F" w:rsidRDefault="00434AA0" w:rsidP="006162B3">
      <w:pPr>
        <w:pStyle w:val="Stile1"/>
        <w:rPr>
          <w:rFonts w:ascii="Verdana" w:hAnsi="Verdana"/>
        </w:rPr>
      </w:pPr>
      <w:r w:rsidRPr="003C42B2">
        <w:rPr>
          <w:rFonts w:ascii="Verdana" w:hAnsi="Verdana"/>
        </w:rPr>
        <w:t xml:space="preserve">Per tutto quanto espressamente non previsto, si applicheranno le norme del </w:t>
      </w:r>
      <w:r w:rsidR="002C2725" w:rsidRPr="003C42B2">
        <w:rPr>
          <w:rFonts w:ascii="Verdana" w:hAnsi="Verdana"/>
        </w:rPr>
        <w:t>Codice dei Contratti Pubblici di Lavori, Servizi e Forniture</w:t>
      </w:r>
      <w:r w:rsidR="00DE0189" w:rsidRPr="003C42B2">
        <w:rPr>
          <w:rFonts w:ascii="Verdana" w:hAnsi="Verdana"/>
        </w:rPr>
        <w:t xml:space="preserve"> e </w:t>
      </w:r>
      <w:r w:rsidRPr="003C42B2">
        <w:rPr>
          <w:rFonts w:ascii="Verdana" w:hAnsi="Verdana"/>
        </w:rPr>
        <w:t>delle leggi vigenti in materia.</w:t>
      </w:r>
      <w:r w:rsidR="00B86E6F">
        <w:rPr>
          <w:rFonts w:ascii="Verdana" w:hAnsi="Verdana"/>
        </w:rPr>
        <w:t xml:space="preserve">  </w:t>
      </w:r>
    </w:p>
    <w:p w14:paraId="6B546580" w14:textId="77777777" w:rsidR="00B86E6F" w:rsidRDefault="00B86E6F" w:rsidP="006162B3">
      <w:pPr>
        <w:pStyle w:val="Stile1"/>
        <w:rPr>
          <w:rFonts w:ascii="Verdana" w:hAnsi="Verdana"/>
        </w:rPr>
      </w:pPr>
    </w:p>
    <w:p w14:paraId="2900E905" w14:textId="3EAFE736" w:rsidR="003210D5" w:rsidRDefault="008E07D4" w:rsidP="003210D5">
      <w:pPr>
        <w:widowControl w:val="0"/>
        <w:spacing w:line="300" w:lineRule="exact"/>
        <w:jc w:val="both"/>
        <w:rPr>
          <w:rFonts w:ascii="Verdana" w:hAnsi="Verdana"/>
          <w:b/>
          <w:u w:val="single"/>
        </w:rPr>
      </w:pPr>
      <w:r w:rsidRPr="003C42B2">
        <w:rPr>
          <w:rFonts w:ascii="Verdana" w:hAnsi="Verdana"/>
          <w:b/>
          <w:u w:val="single"/>
        </w:rPr>
        <w:t xml:space="preserve">Art. </w:t>
      </w:r>
      <w:r>
        <w:rPr>
          <w:rFonts w:ascii="Verdana" w:hAnsi="Verdana"/>
          <w:b/>
          <w:u w:val="single"/>
        </w:rPr>
        <w:t>2</w:t>
      </w:r>
      <w:r w:rsidRPr="003C42B2">
        <w:rPr>
          <w:rFonts w:ascii="Verdana" w:hAnsi="Verdana"/>
          <w:b/>
          <w:u w:val="single"/>
        </w:rPr>
        <w:t xml:space="preserve"> </w:t>
      </w:r>
      <w:r w:rsidR="003210D5">
        <w:rPr>
          <w:rFonts w:ascii="Verdana" w:hAnsi="Verdana"/>
          <w:b/>
          <w:u w:val="single"/>
        </w:rPr>
        <w:t>–</w:t>
      </w:r>
      <w:r w:rsidRPr="003C42B2">
        <w:rPr>
          <w:rFonts w:ascii="Verdana" w:hAnsi="Verdana"/>
          <w:b/>
          <w:u w:val="single"/>
        </w:rPr>
        <w:t xml:space="preserve"> Oggetto</w:t>
      </w:r>
    </w:p>
    <w:p w14:paraId="55D22FF4" w14:textId="7BA34D05" w:rsidR="003210D5" w:rsidRPr="003210D5" w:rsidRDefault="00F23DE3" w:rsidP="003210D5">
      <w:pPr>
        <w:pStyle w:val="usoboll1"/>
        <w:spacing w:line="300" w:lineRule="exact"/>
        <w:ind w:left="0"/>
        <w:rPr>
          <w:rFonts w:ascii="Verdana" w:hAnsi="Verdana" w:cs="Trebuchet MS"/>
          <w:sz w:val="20"/>
          <w:szCs w:val="20"/>
        </w:rPr>
      </w:pPr>
      <w:r>
        <w:rPr>
          <w:rFonts w:ascii="Verdana" w:hAnsi="Verdana" w:cs="Trebuchet MS"/>
          <w:noProof/>
          <w:sz w:val="20"/>
          <w:szCs w:val="20"/>
        </w:rPr>
        <w:t>Il</w:t>
      </w:r>
      <w:r w:rsidR="003210D5" w:rsidRPr="003210D5">
        <w:rPr>
          <w:rFonts w:ascii="Verdana" w:hAnsi="Verdana" w:cs="Trebuchet MS"/>
          <w:noProof/>
          <w:sz w:val="20"/>
          <w:szCs w:val="20"/>
        </w:rPr>
        <w:t xml:space="preserve"> presente appalto ha ad oggetto i servizi di pulizia e igiene ambientale </w:t>
      </w:r>
      <w:r w:rsidR="003210D5" w:rsidRPr="003210D5">
        <w:rPr>
          <w:rFonts w:ascii="Verdana" w:hAnsi="Verdana" w:cs="Trebuchet MS"/>
          <w:sz w:val="20"/>
          <w:szCs w:val="20"/>
        </w:rPr>
        <w:t>presso le seguenti sedi Inps:</w:t>
      </w:r>
    </w:p>
    <w:p w14:paraId="7B86906F" w14:textId="551F5085" w:rsidR="003210D5" w:rsidRPr="003210D5" w:rsidRDefault="00591315" w:rsidP="003210D5">
      <w:pPr>
        <w:pStyle w:val="usoboll1"/>
        <w:spacing w:line="300" w:lineRule="exact"/>
        <w:ind w:left="0"/>
        <w:rPr>
          <w:rFonts w:ascii="Verdana" w:hAnsi="Verdana" w:cs="Trebuchet MS"/>
          <w:sz w:val="20"/>
          <w:szCs w:val="20"/>
        </w:rPr>
      </w:pPr>
      <w:r>
        <w:rPr>
          <w:rFonts w:ascii="Verdana" w:hAnsi="Verdana" w:cs="Trebuchet MS"/>
          <w:sz w:val="20"/>
          <w:szCs w:val="20"/>
        </w:rPr>
        <w:t>-</w:t>
      </w:r>
      <w:r w:rsidR="000F01D7">
        <w:rPr>
          <w:rFonts w:ascii="Verdana" w:hAnsi="Verdana" w:cs="Trebuchet MS"/>
          <w:sz w:val="20"/>
          <w:szCs w:val="20"/>
        </w:rPr>
        <w:t xml:space="preserve"> </w:t>
      </w:r>
      <w:r w:rsidR="003210D5" w:rsidRPr="003210D5">
        <w:rPr>
          <w:rFonts w:ascii="Verdana" w:hAnsi="Verdana" w:cs="Trebuchet MS"/>
          <w:sz w:val="20"/>
          <w:szCs w:val="20"/>
        </w:rPr>
        <w:t xml:space="preserve">Venezia, S. </w:t>
      </w:r>
      <w:proofErr w:type="gramStart"/>
      <w:r w:rsidR="003210D5" w:rsidRPr="003210D5">
        <w:rPr>
          <w:rFonts w:ascii="Verdana" w:hAnsi="Verdana" w:cs="Trebuchet MS"/>
          <w:sz w:val="20"/>
          <w:szCs w:val="20"/>
        </w:rPr>
        <w:t>Croce  929</w:t>
      </w:r>
      <w:proofErr w:type="gramEnd"/>
      <w:r w:rsidR="003210D5" w:rsidRPr="003210D5">
        <w:rPr>
          <w:rFonts w:ascii="Verdana" w:hAnsi="Verdana" w:cs="Trebuchet MS"/>
          <w:sz w:val="20"/>
          <w:szCs w:val="20"/>
        </w:rPr>
        <w:t xml:space="preserve"> – sede della Direzione Regionale di supporto</w:t>
      </w:r>
      <w:r w:rsidR="00CD6717">
        <w:rPr>
          <w:rFonts w:ascii="Verdana" w:hAnsi="Verdana" w:cs="Trebuchet MS"/>
          <w:sz w:val="20"/>
          <w:szCs w:val="20"/>
        </w:rPr>
        <w:t>;</w:t>
      </w:r>
    </w:p>
    <w:p w14:paraId="745FE8A2" w14:textId="2D60D9F5" w:rsidR="003210D5" w:rsidRPr="003210D5" w:rsidRDefault="00591315" w:rsidP="003210D5">
      <w:pPr>
        <w:pStyle w:val="usoboll1"/>
        <w:spacing w:line="300" w:lineRule="exact"/>
        <w:ind w:left="0"/>
        <w:rPr>
          <w:rFonts w:ascii="Verdana" w:hAnsi="Verdana" w:cs="Trebuchet MS"/>
          <w:sz w:val="20"/>
          <w:szCs w:val="20"/>
        </w:rPr>
      </w:pPr>
      <w:r>
        <w:rPr>
          <w:rFonts w:ascii="Verdana" w:hAnsi="Verdana" w:cs="Trebuchet MS"/>
          <w:sz w:val="20"/>
          <w:szCs w:val="20"/>
        </w:rPr>
        <w:t>-</w:t>
      </w:r>
      <w:r w:rsidR="000F01D7">
        <w:rPr>
          <w:rFonts w:ascii="Verdana" w:hAnsi="Verdana" w:cs="Trebuchet MS"/>
          <w:sz w:val="20"/>
          <w:szCs w:val="20"/>
        </w:rPr>
        <w:t xml:space="preserve"> </w:t>
      </w:r>
      <w:r w:rsidR="003210D5" w:rsidRPr="003210D5">
        <w:rPr>
          <w:rFonts w:ascii="Verdana" w:hAnsi="Verdana" w:cs="Trebuchet MS"/>
          <w:sz w:val="20"/>
          <w:szCs w:val="20"/>
        </w:rPr>
        <w:t xml:space="preserve">Direzione Provinciale di Padova, via </w:t>
      </w:r>
      <w:proofErr w:type="spellStart"/>
      <w:r w:rsidR="003210D5" w:rsidRPr="003210D5">
        <w:rPr>
          <w:rFonts w:ascii="Verdana" w:hAnsi="Verdana" w:cs="Trebuchet MS"/>
          <w:sz w:val="20"/>
          <w:szCs w:val="20"/>
        </w:rPr>
        <w:t>Delù</w:t>
      </w:r>
      <w:proofErr w:type="spellEnd"/>
      <w:r w:rsidR="003210D5" w:rsidRPr="003210D5">
        <w:rPr>
          <w:rFonts w:ascii="Verdana" w:hAnsi="Verdana" w:cs="Trebuchet MS"/>
          <w:sz w:val="20"/>
          <w:szCs w:val="20"/>
        </w:rPr>
        <w:t xml:space="preserve"> n. 3.</w:t>
      </w:r>
    </w:p>
    <w:p w14:paraId="1E6C87DD" w14:textId="77777777" w:rsidR="003210D5" w:rsidRPr="003210D5" w:rsidRDefault="003210D5" w:rsidP="00591315">
      <w:pPr>
        <w:pStyle w:val="Corpodeltesto21"/>
        <w:widowControl w:val="0"/>
        <w:spacing w:line="300" w:lineRule="exact"/>
        <w:ind w:left="0" w:right="16"/>
        <w:rPr>
          <w:rFonts w:ascii="Verdana" w:hAnsi="Verdana" w:cs="Trebuchet MS"/>
          <w:sz w:val="20"/>
        </w:rPr>
      </w:pPr>
      <w:r w:rsidRPr="003210D5">
        <w:rPr>
          <w:rFonts w:ascii="Verdana" w:hAnsi="Verdana" w:cs="Trebuchet MS"/>
          <w:sz w:val="20"/>
        </w:rPr>
        <w:t>Le caratteristiche tecniche dell’appalto e le prestazioni delle parti sono dettagliatamente disciplinate nel Capitolato Tecnico.</w:t>
      </w:r>
    </w:p>
    <w:p w14:paraId="0D2218D2" w14:textId="1B889368" w:rsidR="00651A3D" w:rsidRPr="003210D5" w:rsidRDefault="00651A3D" w:rsidP="00436CD4">
      <w:pPr>
        <w:pStyle w:val="Intestazione"/>
        <w:tabs>
          <w:tab w:val="clear" w:pos="4819"/>
          <w:tab w:val="clear" w:pos="9638"/>
          <w:tab w:val="left" w:pos="4962"/>
        </w:tabs>
        <w:rPr>
          <w:rFonts w:ascii="Verdana" w:hAnsi="Verdana"/>
        </w:rPr>
      </w:pPr>
    </w:p>
    <w:p w14:paraId="55CC72C5" w14:textId="0D3A3CCA" w:rsidR="00D664F6" w:rsidRPr="003C42B2" w:rsidRDefault="00D664F6" w:rsidP="00D664F6">
      <w:pPr>
        <w:rPr>
          <w:rFonts w:ascii="Verdana" w:hAnsi="Verdana"/>
          <w:b/>
          <w:u w:val="single"/>
        </w:rPr>
      </w:pPr>
      <w:r w:rsidRPr="003C42B2">
        <w:rPr>
          <w:rFonts w:ascii="Verdana" w:hAnsi="Verdana"/>
          <w:b/>
          <w:u w:val="single"/>
        </w:rPr>
        <w:t xml:space="preserve">Art. </w:t>
      </w:r>
      <w:r>
        <w:rPr>
          <w:rFonts w:ascii="Verdana" w:hAnsi="Verdana"/>
          <w:b/>
          <w:u w:val="single"/>
        </w:rPr>
        <w:t>3</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sidR="003210D5">
        <w:rPr>
          <w:rFonts w:ascii="Verdana" w:hAnsi="Verdana"/>
          <w:b/>
          <w:u w:val="single"/>
        </w:rPr>
        <w:t>Durata del contratto</w:t>
      </w:r>
    </w:p>
    <w:p w14:paraId="73EB77A4" w14:textId="0B3B312A" w:rsidR="003210D5" w:rsidRPr="00A76285" w:rsidRDefault="003210D5" w:rsidP="00A76285">
      <w:pPr>
        <w:pStyle w:val="Corpodeltesto21"/>
        <w:widowControl w:val="0"/>
        <w:spacing w:line="300" w:lineRule="exact"/>
        <w:ind w:left="0" w:right="16"/>
        <w:rPr>
          <w:rFonts w:ascii="Verdana" w:eastAsia="MS Mincho" w:hAnsi="Verdana" w:cs="Trebuchet MS"/>
          <w:sz w:val="20"/>
          <w:lang w:eastAsia="it-IT"/>
        </w:rPr>
      </w:pPr>
      <w:r w:rsidRPr="00A76285">
        <w:rPr>
          <w:rFonts w:ascii="Verdana" w:eastAsia="MS Mincho" w:hAnsi="Verdana" w:cs="Trebuchet MS"/>
          <w:sz w:val="20"/>
          <w:lang w:eastAsia="it-IT"/>
        </w:rPr>
        <w:t xml:space="preserve">La durata </w:t>
      </w:r>
      <w:proofErr w:type="gramStart"/>
      <w:r w:rsidRPr="00A76285">
        <w:rPr>
          <w:rFonts w:ascii="Verdana" w:eastAsia="MS Mincho" w:hAnsi="Verdana" w:cs="Trebuchet MS"/>
          <w:sz w:val="20"/>
          <w:lang w:eastAsia="it-IT"/>
        </w:rPr>
        <w:t>dell’appalto  è</w:t>
      </w:r>
      <w:proofErr w:type="gramEnd"/>
      <w:r w:rsidRPr="00A76285">
        <w:rPr>
          <w:rFonts w:ascii="Verdana" w:eastAsia="MS Mincho" w:hAnsi="Verdana" w:cs="Trebuchet MS"/>
          <w:sz w:val="20"/>
          <w:lang w:eastAsia="it-IT"/>
        </w:rPr>
        <w:t xml:space="preserve"> di </w:t>
      </w:r>
      <w:r w:rsidR="00864D72">
        <w:rPr>
          <w:rFonts w:ascii="Verdana" w:eastAsia="MS Mincho" w:hAnsi="Verdana" w:cs="Trebuchet MS"/>
          <w:sz w:val="20"/>
          <w:lang w:eastAsia="it-IT"/>
        </w:rPr>
        <w:t>7 (sette</w:t>
      </w:r>
      <w:r w:rsidRPr="00A76285">
        <w:rPr>
          <w:rFonts w:ascii="Verdana" w:eastAsia="MS Mincho" w:hAnsi="Verdana" w:cs="Trebuchet MS"/>
          <w:sz w:val="20"/>
          <w:lang w:eastAsia="it-IT"/>
        </w:rPr>
        <w:t xml:space="preserve">) mesi, naturali e consecutivi, decorrenti dalla data </w:t>
      </w:r>
      <w:r w:rsidR="000F01D7">
        <w:rPr>
          <w:rFonts w:ascii="Verdana" w:eastAsia="MS Mincho" w:hAnsi="Verdana" w:cs="Trebuchet MS"/>
          <w:sz w:val="20"/>
          <w:lang w:eastAsia="it-IT"/>
        </w:rPr>
        <w:t>del verbale di consegna</w:t>
      </w:r>
      <w:r w:rsidRPr="00A76285">
        <w:rPr>
          <w:rFonts w:ascii="Verdana" w:eastAsia="MS Mincho" w:hAnsi="Verdana" w:cs="Trebuchet MS"/>
          <w:sz w:val="20"/>
          <w:lang w:eastAsia="it-IT"/>
        </w:rPr>
        <w:t>.</w:t>
      </w:r>
    </w:p>
    <w:p w14:paraId="0A8D3727" w14:textId="77777777" w:rsidR="00D664F6" w:rsidRDefault="00D664F6" w:rsidP="008E07D4">
      <w:pPr>
        <w:pStyle w:val="Intestazione"/>
        <w:tabs>
          <w:tab w:val="clear" w:pos="4819"/>
          <w:tab w:val="clear" w:pos="9638"/>
          <w:tab w:val="left" w:pos="4962"/>
        </w:tabs>
        <w:rPr>
          <w:rFonts w:ascii="Verdana" w:hAnsi="Verdana"/>
        </w:rPr>
      </w:pPr>
    </w:p>
    <w:p w14:paraId="6FE28781" w14:textId="49883930" w:rsidR="008E07D4" w:rsidRDefault="00F1641F" w:rsidP="00F1641F">
      <w:pPr>
        <w:rPr>
          <w:rFonts w:ascii="Verdana" w:hAnsi="Verdana"/>
        </w:rPr>
      </w:pPr>
      <w:r w:rsidRPr="003C42B2">
        <w:rPr>
          <w:rFonts w:ascii="Verdana" w:hAnsi="Verdana"/>
          <w:b/>
          <w:u w:val="single"/>
        </w:rPr>
        <w:t xml:space="preserve">Art. </w:t>
      </w:r>
      <w:r>
        <w:rPr>
          <w:rFonts w:ascii="Verdana" w:hAnsi="Verdana"/>
          <w:b/>
          <w:u w:val="single"/>
        </w:rPr>
        <w:t>4</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Esecuzione del contratto</w:t>
      </w:r>
    </w:p>
    <w:p w14:paraId="492D8680" w14:textId="524F2752" w:rsidR="0068749B" w:rsidRDefault="00F1641F" w:rsidP="0068749B">
      <w:pPr>
        <w:tabs>
          <w:tab w:val="left" w:pos="426"/>
        </w:tabs>
        <w:jc w:val="both"/>
        <w:rPr>
          <w:rFonts w:ascii="Verdana" w:hAnsi="Verdana"/>
        </w:rPr>
      </w:pPr>
      <w:r>
        <w:rPr>
          <w:rFonts w:ascii="Verdana" w:hAnsi="Verdana"/>
        </w:rPr>
        <w:t>I</w:t>
      </w:r>
      <w:r w:rsidRPr="00F1641F">
        <w:rPr>
          <w:rFonts w:ascii="Verdana" w:hAnsi="Verdana"/>
        </w:rPr>
        <w:t xml:space="preserve"> contenuti prestazionali verso i quali l'operatore economico Aggiudicatario si obbliga al momento della sottoscrizione del presente </w:t>
      </w:r>
      <w:r w:rsidR="00A76285">
        <w:rPr>
          <w:rFonts w:ascii="Verdana" w:hAnsi="Verdana"/>
        </w:rPr>
        <w:t>Contratto</w:t>
      </w:r>
      <w:r w:rsidRPr="00F1641F">
        <w:rPr>
          <w:rFonts w:ascii="Verdana" w:hAnsi="Verdana"/>
        </w:rPr>
        <w:t xml:space="preserve"> sono det</w:t>
      </w:r>
      <w:r w:rsidR="00A76285">
        <w:rPr>
          <w:rFonts w:ascii="Verdana" w:hAnsi="Verdana"/>
        </w:rPr>
        <w:t>erminati dal Capitolato d’oneri e dal Capitolato Tecnico</w:t>
      </w:r>
      <w:r w:rsidRPr="00F1641F">
        <w:rPr>
          <w:rFonts w:ascii="Verdana" w:hAnsi="Verdana"/>
        </w:rPr>
        <w:t xml:space="preserve">, nonché dai relativi allegati, </w:t>
      </w:r>
      <w:r w:rsidR="00A76285">
        <w:rPr>
          <w:rFonts w:ascii="Verdana" w:hAnsi="Verdana"/>
        </w:rPr>
        <w:t>che costituiscon</w:t>
      </w:r>
      <w:r w:rsidR="00CD6717">
        <w:rPr>
          <w:rFonts w:ascii="Verdana" w:hAnsi="Verdana"/>
        </w:rPr>
        <w:t>o</w:t>
      </w:r>
      <w:r w:rsidR="00A76285">
        <w:rPr>
          <w:rFonts w:ascii="Verdana" w:hAnsi="Verdana"/>
        </w:rPr>
        <w:t xml:space="preserve"> parte integrante e </w:t>
      </w:r>
      <w:proofErr w:type="gramStart"/>
      <w:r w:rsidR="00A76285">
        <w:rPr>
          <w:rFonts w:ascii="Verdana" w:hAnsi="Verdana"/>
        </w:rPr>
        <w:t>sostanziale  del</w:t>
      </w:r>
      <w:proofErr w:type="gramEnd"/>
      <w:r w:rsidR="00A76285">
        <w:rPr>
          <w:rFonts w:ascii="Verdana" w:hAnsi="Verdana"/>
        </w:rPr>
        <w:t xml:space="preserve"> presente</w:t>
      </w:r>
      <w:r w:rsidR="0068749B">
        <w:rPr>
          <w:rFonts w:ascii="Verdana" w:hAnsi="Verdana"/>
        </w:rPr>
        <w:t>.</w:t>
      </w:r>
    </w:p>
    <w:p w14:paraId="6E0C3949" w14:textId="3B1699E9" w:rsidR="00F1641F" w:rsidRPr="00F1641F" w:rsidRDefault="00F1641F" w:rsidP="0068749B">
      <w:pPr>
        <w:tabs>
          <w:tab w:val="left" w:pos="426"/>
        </w:tabs>
        <w:jc w:val="both"/>
        <w:rPr>
          <w:rFonts w:ascii="Verdana" w:hAnsi="Verdana"/>
        </w:rPr>
      </w:pPr>
      <w:r w:rsidRPr="00F1641F">
        <w:rPr>
          <w:rFonts w:ascii="Verdana" w:hAnsi="Verdana"/>
        </w:rPr>
        <w:t>L'operatore economico Aggiudicatario si obbliga altresì, irrevocabilmente, nei confronti del</w:t>
      </w:r>
      <w:r w:rsidR="00A76285">
        <w:rPr>
          <w:rFonts w:ascii="Verdana" w:hAnsi="Verdana"/>
        </w:rPr>
        <w:t xml:space="preserve">l’Istituto ad eseguire i servizi di pulizia </w:t>
      </w:r>
      <w:r w:rsidRPr="00F1641F">
        <w:rPr>
          <w:rFonts w:ascii="Verdana" w:hAnsi="Verdana"/>
        </w:rPr>
        <w:t xml:space="preserve">alle condizioni indicate nell’offerta economica presentata </w:t>
      </w:r>
      <w:r w:rsidR="0068749B">
        <w:rPr>
          <w:rFonts w:ascii="Verdana" w:hAnsi="Verdana"/>
        </w:rPr>
        <w:t xml:space="preserve">tramite piattaforma </w:t>
      </w:r>
      <w:proofErr w:type="spellStart"/>
      <w:r w:rsidR="0068749B">
        <w:rPr>
          <w:rFonts w:ascii="Verdana" w:hAnsi="Verdana"/>
        </w:rPr>
        <w:t>Mepa</w:t>
      </w:r>
      <w:proofErr w:type="spellEnd"/>
      <w:r w:rsidR="0068749B">
        <w:rPr>
          <w:rFonts w:ascii="Verdana" w:hAnsi="Verdana"/>
        </w:rPr>
        <w:t>.</w:t>
      </w:r>
    </w:p>
    <w:p w14:paraId="49C6F817" w14:textId="13651193" w:rsidR="00D664F6" w:rsidRDefault="00D664F6" w:rsidP="006162B3">
      <w:pPr>
        <w:pStyle w:val="Stile1"/>
        <w:rPr>
          <w:rFonts w:ascii="Verdana" w:hAnsi="Verdana"/>
        </w:rPr>
      </w:pPr>
    </w:p>
    <w:p w14:paraId="22F37815" w14:textId="46E9AC97" w:rsidR="00AA6098" w:rsidRDefault="00AA6098" w:rsidP="00AA6098">
      <w:pPr>
        <w:rPr>
          <w:rFonts w:ascii="Verdana" w:hAnsi="Verdana"/>
        </w:rPr>
      </w:pPr>
      <w:r w:rsidRPr="003C42B2">
        <w:rPr>
          <w:rFonts w:ascii="Verdana" w:hAnsi="Verdana"/>
          <w:b/>
          <w:u w:val="single"/>
        </w:rPr>
        <w:t xml:space="preserve">Art. </w:t>
      </w:r>
      <w:r>
        <w:rPr>
          <w:rFonts w:ascii="Verdana" w:hAnsi="Verdana"/>
          <w:b/>
          <w:u w:val="single"/>
        </w:rPr>
        <w:t>5</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sidR="003546FC">
        <w:rPr>
          <w:rFonts w:ascii="Verdana" w:hAnsi="Verdana"/>
          <w:b/>
          <w:u w:val="single"/>
        </w:rPr>
        <w:t>Importo dell’Appalto</w:t>
      </w:r>
    </w:p>
    <w:p w14:paraId="4848F05D" w14:textId="47BC0E4A" w:rsidR="003546FC" w:rsidRPr="00C45854" w:rsidRDefault="003546FC" w:rsidP="003546FC">
      <w:pPr>
        <w:pStyle w:val="Corpodeltesto21"/>
        <w:spacing w:line="300" w:lineRule="exact"/>
        <w:ind w:left="0" w:right="16"/>
        <w:rPr>
          <w:rFonts w:ascii="Verdana" w:hAnsi="Verdana" w:cs="Calibri"/>
          <w:sz w:val="20"/>
        </w:rPr>
      </w:pPr>
      <w:r w:rsidRPr="00C45854">
        <w:rPr>
          <w:rFonts w:ascii="Verdana" w:hAnsi="Verdana"/>
          <w:sz w:val="20"/>
        </w:rPr>
        <w:t xml:space="preserve">L’importo dell’affidamento ammonta alla somma complessiva di € </w:t>
      </w:r>
      <w:r w:rsidRPr="00C45854">
        <w:rPr>
          <w:rFonts w:ascii="Verdana" w:hAnsi="Verdana"/>
          <w:b/>
          <w:sz w:val="20"/>
        </w:rPr>
        <w:t>……….</w:t>
      </w:r>
      <w:r w:rsidRPr="00C45854">
        <w:rPr>
          <w:rFonts w:ascii="Verdana" w:hAnsi="Verdana"/>
          <w:sz w:val="20"/>
        </w:rPr>
        <w:t xml:space="preserve"> (…………</w:t>
      </w:r>
      <w:proofErr w:type="gramStart"/>
      <w:r w:rsidRPr="00C45854">
        <w:rPr>
          <w:rFonts w:ascii="Verdana" w:hAnsi="Verdana"/>
          <w:sz w:val="20"/>
        </w:rPr>
        <w:t>…….</w:t>
      </w:r>
      <w:proofErr w:type="gramEnd"/>
      <w:r w:rsidRPr="00C45854">
        <w:rPr>
          <w:rFonts w:ascii="Verdana" w:hAnsi="Verdana"/>
          <w:sz w:val="20"/>
        </w:rPr>
        <w:t>), suddivisa come segue</w:t>
      </w:r>
      <w:r w:rsidRPr="00C45854">
        <w:rPr>
          <w:rFonts w:ascii="Verdana" w:hAnsi="Verdana" w:cs="Calibri"/>
          <w:sz w:val="20"/>
        </w:rPr>
        <w:t>:</w:t>
      </w:r>
    </w:p>
    <w:p w14:paraId="313A0E3B" w14:textId="086AC4BB" w:rsidR="003546FC" w:rsidRPr="00C45854" w:rsidRDefault="003546FC" w:rsidP="003546FC">
      <w:pPr>
        <w:pStyle w:val="Corpodeltesto21"/>
        <w:spacing w:line="300" w:lineRule="exact"/>
        <w:ind w:right="16"/>
        <w:rPr>
          <w:rFonts w:ascii="Verdana" w:hAnsi="Verdana" w:cs="Calibri"/>
          <w:sz w:val="20"/>
        </w:rPr>
      </w:pPr>
      <w:r w:rsidRPr="00C45854">
        <w:rPr>
          <w:rFonts w:ascii="Verdana" w:hAnsi="Verdana"/>
          <w:sz w:val="20"/>
        </w:rPr>
        <w:t xml:space="preserve">€ …………………   </w:t>
      </w:r>
      <w:proofErr w:type="gramStart"/>
      <w:r w:rsidRPr="00C45854">
        <w:rPr>
          <w:rFonts w:ascii="Verdana" w:hAnsi="Verdana"/>
          <w:sz w:val="20"/>
        </w:rPr>
        <w:t>imponibile</w:t>
      </w:r>
      <w:proofErr w:type="gramEnd"/>
    </w:p>
    <w:p w14:paraId="1B40BD3C" w14:textId="77777777" w:rsidR="003546FC" w:rsidRPr="00C45854" w:rsidRDefault="003546FC" w:rsidP="003546FC">
      <w:pPr>
        <w:pStyle w:val="Corpodeltesto21"/>
        <w:spacing w:line="300" w:lineRule="exact"/>
        <w:ind w:right="16"/>
        <w:rPr>
          <w:rFonts w:ascii="Verdana" w:hAnsi="Verdana" w:cs="Calibri"/>
          <w:sz w:val="20"/>
        </w:rPr>
      </w:pPr>
      <w:r w:rsidRPr="00C45854">
        <w:rPr>
          <w:rFonts w:ascii="Verdana" w:hAnsi="Verdana" w:cs="Calibri"/>
          <w:sz w:val="20"/>
        </w:rPr>
        <w:t>€ 400,00 oneri della sicurezza non ribassabili</w:t>
      </w:r>
    </w:p>
    <w:p w14:paraId="1DA86B6F" w14:textId="28D78E69" w:rsidR="003546FC" w:rsidRPr="00C45854" w:rsidRDefault="003546FC" w:rsidP="003546FC">
      <w:pPr>
        <w:pStyle w:val="Corpodeltesto21"/>
        <w:spacing w:line="300" w:lineRule="exact"/>
        <w:ind w:right="16"/>
        <w:rPr>
          <w:rFonts w:ascii="Verdana" w:hAnsi="Verdana" w:cs="Calibri"/>
          <w:sz w:val="20"/>
        </w:rPr>
      </w:pPr>
      <w:r w:rsidRPr="00C45854">
        <w:rPr>
          <w:rFonts w:ascii="Verdana" w:hAnsi="Verdana" w:cs="Calibri"/>
          <w:sz w:val="20"/>
        </w:rPr>
        <w:t>€ ………………… totale imponibile</w:t>
      </w:r>
    </w:p>
    <w:p w14:paraId="612E437C" w14:textId="1CE719D6" w:rsidR="003546FC" w:rsidRPr="00C45854" w:rsidRDefault="003546FC" w:rsidP="003546FC">
      <w:pPr>
        <w:pStyle w:val="Corpodeltesto21"/>
        <w:spacing w:line="300" w:lineRule="exact"/>
        <w:ind w:right="16"/>
        <w:rPr>
          <w:rFonts w:ascii="Verdana" w:hAnsi="Verdana" w:cs="Calibri"/>
          <w:sz w:val="20"/>
        </w:rPr>
      </w:pPr>
      <w:r w:rsidRPr="00C45854">
        <w:rPr>
          <w:rFonts w:ascii="Verdana" w:hAnsi="Verdana" w:cs="Calibri"/>
          <w:sz w:val="20"/>
        </w:rPr>
        <w:t>€ ……………</w:t>
      </w:r>
      <w:proofErr w:type="gramStart"/>
      <w:r w:rsidRPr="00C45854">
        <w:rPr>
          <w:rFonts w:ascii="Verdana" w:hAnsi="Verdana" w:cs="Calibri"/>
          <w:sz w:val="20"/>
        </w:rPr>
        <w:t>…….</w:t>
      </w:r>
      <w:proofErr w:type="gramEnd"/>
      <w:r w:rsidRPr="00C45854">
        <w:rPr>
          <w:rFonts w:ascii="Verdana" w:hAnsi="Verdana" w:cs="Calibri"/>
          <w:sz w:val="20"/>
        </w:rPr>
        <w:t xml:space="preserve">Iva al 22% </w:t>
      </w:r>
      <w:r w:rsidR="007A5689">
        <w:rPr>
          <w:rFonts w:ascii="Verdana" w:hAnsi="Verdana" w:cs="Calibri"/>
          <w:sz w:val="20"/>
        </w:rPr>
        <w:t>.</w:t>
      </w:r>
    </w:p>
    <w:p w14:paraId="7CB8D358" w14:textId="77777777" w:rsidR="003546FC" w:rsidRPr="00C45854" w:rsidRDefault="003546FC" w:rsidP="003546FC">
      <w:pPr>
        <w:spacing w:line="276" w:lineRule="auto"/>
        <w:jc w:val="both"/>
        <w:rPr>
          <w:rFonts w:ascii="Verdana" w:hAnsi="Verdana"/>
        </w:rPr>
      </w:pPr>
    </w:p>
    <w:p w14:paraId="16A3F0D2" w14:textId="4E77069F" w:rsidR="004A1C51" w:rsidRDefault="002B21AF" w:rsidP="002B21AF">
      <w:pPr>
        <w:rPr>
          <w:rFonts w:ascii="Verdana" w:hAnsi="Verdana"/>
          <w:b/>
          <w:u w:val="single"/>
        </w:rPr>
      </w:pPr>
      <w:r>
        <w:rPr>
          <w:rFonts w:ascii="Verdana" w:hAnsi="Verdana"/>
          <w:b/>
          <w:u w:val="single"/>
        </w:rPr>
        <w:t xml:space="preserve">Art. </w:t>
      </w:r>
      <w:r w:rsidR="00C45854">
        <w:rPr>
          <w:rFonts w:ascii="Verdana" w:hAnsi="Verdana"/>
          <w:b/>
          <w:u w:val="single"/>
        </w:rPr>
        <w:t>6</w:t>
      </w:r>
      <w:r>
        <w:rPr>
          <w:rFonts w:ascii="Verdana" w:hAnsi="Verdana"/>
          <w:b/>
          <w:u w:val="single"/>
        </w:rPr>
        <w:t xml:space="preserve"> - Deposito cauzionale definitivo</w:t>
      </w:r>
    </w:p>
    <w:p w14:paraId="3E0DA923" w14:textId="2A5A6CED" w:rsidR="002B21AF" w:rsidRDefault="002B21AF" w:rsidP="002B21AF">
      <w:pPr>
        <w:rPr>
          <w:rFonts w:ascii="Verdana" w:hAnsi="Verdana"/>
        </w:rPr>
      </w:pPr>
      <w:r>
        <w:rPr>
          <w:rFonts w:ascii="Verdana" w:hAnsi="Verdana"/>
        </w:rPr>
        <w:t xml:space="preserve">La ditta aggiudicataria ha costituito a favore della stazione appaltante una garanzia </w:t>
      </w:r>
      <w:proofErr w:type="gramStart"/>
      <w:r>
        <w:rPr>
          <w:rFonts w:ascii="Verdana" w:hAnsi="Verdana"/>
        </w:rPr>
        <w:t>definitiva,  ai</w:t>
      </w:r>
      <w:proofErr w:type="gramEnd"/>
      <w:r>
        <w:rPr>
          <w:rFonts w:ascii="Verdana" w:hAnsi="Verdana"/>
        </w:rPr>
        <w:t xml:space="preserve"> sensi dell’art. 103 del </w:t>
      </w:r>
      <w:proofErr w:type="spellStart"/>
      <w:r>
        <w:rPr>
          <w:rFonts w:ascii="Verdana" w:hAnsi="Verdana"/>
        </w:rPr>
        <w:t>D.Lgs.</w:t>
      </w:r>
      <w:proofErr w:type="spellEnd"/>
      <w:r>
        <w:rPr>
          <w:rFonts w:ascii="Verdana" w:hAnsi="Verdana"/>
        </w:rPr>
        <w:t xml:space="preserve"> 50/2016, polizza fideiussoria n. </w:t>
      </w:r>
      <w:r w:rsidR="00AF7CFE">
        <w:rPr>
          <w:rFonts w:ascii="Verdana" w:hAnsi="Verdana"/>
        </w:rPr>
        <w:t>………………………………</w:t>
      </w:r>
      <w:proofErr w:type="gramStart"/>
      <w:r w:rsidR="00AF7CFE">
        <w:rPr>
          <w:rFonts w:ascii="Verdana" w:hAnsi="Verdana"/>
        </w:rPr>
        <w:t>…….</w:t>
      </w:r>
      <w:proofErr w:type="gramEnd"/>
      <w:r w:rsidR="00AF7CFE">
        <w:rPr>
          <w:rFonts w:ascii="Verdana" w:hAnsi="Verdana"/>
        </w:rPr>
        <w:t>.</w:t>
      </w:r>
      <w:r w:rsidR="00BC0542">
        <w:rPr>
          <w:rFonts w:ascii="Verdana" w:hAnsi="Verdana"/>
        </w:rPr>
        <w:t xml:space="preserve"> </w:t>
      </w:r>
      <w:proofErr w:type="gramStart"/>
      <w:r w:rsidRPr="00BC0542">
        <w:rPr>
          <w:rFonts w:ascii="Verdana" w:hAnsi="Verdana"/>
        </w:rPr>
        <w:t>del</w:t>
      </w:r>
      <w:proofErr w:type="gramEnd"/>
      <w:r w:rsidR="00AF7CFE">
        <w:rPr>
          <w:rFonts w:ascii="Verdana" w:hAnsi="Verdana"/>
        </w:rPr>
        <w:t xml:space="preserve"> ……………….</w:t>
      </w:r>
      <w:r w:rsidRPr="00BC0542">
        <w:rPr>
          <w:rFonts w:ascii="Verdana" w:hAnsi="Verdana"/>
        </w:rPr>
        <w:t xml:space="preserve">, emessa </w:t>
      </w:r>
      <w:r>
        <w:rPr>
          <w:rFonts w:ascii="Verdana" w:hAnsi="Verdana"/>
        </w:rPr>
        <w:t>da</w:t>
      </w:r>
      <w:r w:rsidR="00BC0542">
        <w:rPr>
          <w:rFonts w:ascii="Verdana" w:hAnsi="Verdana"/>
        </w:rPr>
        <w:t xml:space="preserve"> </w:t>
      </w:r>
      <w:r w:rsidR="00AF7CFE">
        <w:rPr>
          <w:rFonts w:ascii="Verdana" w:hAnsi="Verdana"/>
        </w:rPr>
        <w:t>……………………………………………….</w:t>
      </w:r>
      <w:r>
        <w:rPr>
          <w:rFonts w:ascii="Verdana" w:hAnsi="Verdana"/>
        </w:rPr>
        <w:t xml:space="preserve">, per l’importo di € </w:t>
      </w:r>
      <w:r w:rsidR="00AF7CFE">
        <w:rPr>
          <w:rFonts w:ascii="Verdana" w:hAnsi="Verdana"/>
        </w:rPr>
        <w:t>……………………………..</w:t>
      </w:r>
    </w:p>
    <w:p w14:paraId="7FFBE4D8" w14:textId="77777777" w:rsidR="00DF16AC" w:rsidRDefault="00DF16AC" w:rsidP="002B21AF">
      <w:pPr>
        <w:rPr>
          <w:rFonts w:ascii="Verdana" w:hAnsi="Verdana"/>
        </w:rPr>
      </w:pPr>
    </w:p>
    <w:p w14:paraId="2065E468" w14:textId="01E89E88" w:rsidR="00991128" w:rsidRPr="003C42B2" w:rsidRDefault="00991128" w:rsidP="000D5A56">
      <w:pPr>
        <w:pStyle w:val="Stile2"/>
        <w:rPr>
          <w:rFonts w:ascii="Verdana" w:hAnsi="Verdana"/>
          <w:u w:val="single"/>
        </w:rPr>
      </w:pPr>
      <w:r w:rsidRPr="003C42B2">
        <w:rPr>
          <w:rFonts w:ascii="Verdana" w:hAnsi="Verdana"/>
          <w:u w:val="single"/>
        </w:rPr>
        <w:t>A</w:t>
      </w:r>
      <w:r w:rsidR="000D5A56" w:rsidRPr="003C42B2">
        <w:rPr>
          <w:rFonts w:ascii="Verdana" w:hAnsi="Verdana"/>
          <w:u w:val="single"/>
        </w:rPr>
        <w:t>rt</w:t>
      </w:r>
      <w:r w:rsidRPr="003C42B2">
        <w:rPr>
          <w:rFonts w:ascii="Verdana" w:hAnsi="Verdana"/>
          <w:u w:val="single"/>
        </w:rPr>
        <w:t xml:space="preserve">. </w:t>
      </w:r>
      <w:r w:rsidR="00484474">
        <w:rPr>
          <w:rFonts w:ascii="Verdana" w:hAnsi="Verdana"/>
          <w:u w:val="single"/>
        </w:rPr>
        <w:t>7</w:t>
      </w:r>
      <w:r w:rsidRPr="003C42B2">
        <w:rPr>
          <w:rFonts w:ascii="Verdana" w:hAnsi="Verdana"/>
          <w:u w:val="single"/>
        </w:rPr>
        <w:t xml:space="preserve"> – </w:t>
      </w:r>
      <w:proofErr w:type="gramStart"/>
      <w:r w:rsidRPr="003C42B2">
        <w:rPr>
          <w:rFonts w:ascii="Verdana" w:hAnsi="Verdana"/>
          <w:u w:val="single"/>
        </w:rPr>
        <w:t>Responsabilità  dell’appaltatore</w:t>
      </w:r>
      <w:proofErr w:type="gramEnd"/>
      <w:r w:rsidRPr="003C42B2">
        <w:rPr>
          <w:rFonts w:ascii="Verdana" w:hAnsi="Verdana"/>
          <w:u w:val="single"/>
        </w:rPr>
        <w:t xml:space="preserve"> - Assicurazione</w:t>
      </w:r>
    </w:p>
    <w:p w14:paraId="2065E469" w14:textId="1B44E5C8" w:rsidR="00991128" w:rsidRPr="003C42B2" w:rsidRDefault="00991128" w:rsidP="00991128">
      <w:pPr>
        <w:pStyle w:val="Stile1"/>
        <w:rPr>
          <w:rFonts w:ascii="Verdana" w:hAnsi="Verdana"/>
        </w:rPr>
      </w:pPr>
      <w:r w:rsidRPr="003C42B2">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76BAF" w:rsidRPr="003C42B2">
        <w:rPr>
          <w:rFonts w:ascii="Verdana" w:hAnsi="Verdana"/>
        </w:rPr>
        <w:t>i lavori o</w:t>
      </w:r>
      <w:r w:rsidRPr="003C42B2">
        <w:rPr>
          <w:rFonts w:ascii="Verdana" w:hAnsi="Verdana"/>
        </w:rPr>
        <w:t>ggetto dell’appalto.</w:t>
      </w:r>
    </w:p>
    <w:p w14:paraId="2065E46A" w14:textId="77777777" w:rsidR="0041668F" w:rsidRPr="003C42B2" w:rsidRDefault="00991128" w:rsidP="006162B3">
      <w:pPr>
        <w:autoSpaceDE w:val="0"/>
        <w:autoSpaceDN w:val="0"/>
        <w:adjustRightInd w:val="0"/>
        <w:jc w:val="both"/>
        <w:rPr>
          <w:rFonts w:ascii="Verdana" w:hAnsi="Verdana" w:cs="TrebuchetMS"/>
        </w:rPr>
      </w:pPr>
      <w:r w:rsidRPr="003C42B2">
        <w:rPr>
          <w:rFonts w:ascii="Verdana" w:hAnsi="Verdana" w:cs="TrebuchetMS"/>
        </w:rPr>
        <w:t>La ditta aggiudicataria risponderà direttamente nel caso in cui, per qualsiasi motivo, venga meno l'efficacia della polizza assicurativa di cui alle premesse.</w:t>
      </w:r>
    </w:p>
    <w:p w14:paraId="77DE7DE6" w14:textId="77777777" w:rsidR="00A4075F" w:rsidRDefault="00995528" w:rsidP="006162B3">
      <w:pPr>
        <w:autoSpaceDE w:val="0"/>
        <w:autoSpaceDN w:val="0"/>
        <w:adjustRightInd w:val="0"/>
        <w:jc w:val="both"/>
        <w:rPr>
          <w:rFonts w:ascii="Verdana" w:hAnsi="Verdana" w:cs="TrebuchetMS"/>
        </w:rPr>
      </w:pPr>
      <w:r w:rsidRPr="003C42B2">
        <w:rPr>
          <w:rFonts w:ascii="Verdana" w:hAnsi="Verdana" w:cs="TrebuchetMS"/>
        </w:rPr>
        <w:lastRenderedPageBreak/>
        <w:t xml:space="preserve">La Ditta aggiudicataria </w:t>
      </w:r>
      <w:r w:rsidR="00A4075F">
        <w:rPr>
          <w:rFonts w:ascii="Verdana" w:hAnsi="Verdana" w:cs="TrebuchetMS"/>
        </w:rPr>
        <w:t>ha presentato</w:t>
      </w:r>
      <w:r w:rsidRPr="003C42B2">
        <w:rPr>
          <w:rFonts w:ascii="Verdana" w:hAnsi="Verdana" w:cs="TrebuchetMS"/>
        </w:rPr>
        <w:t xml:space="preserve"> altresì, ai sensi dell’art. 103 co</w:t>
      </w:r>
      <w:r w:rsidR="00D6199F">
        <w:rPr>
          <w:rFonts w:ascii="Verdana" w:hAnsi="Verdana" w:cs="TrebuchetMS"/>
        </w:rPr>
        <w:t xml:space="preserve">mma </w:t>
      </w:r>
      <w:r w:rsidRPr="003C42B2">
        <w:rPr>
          <w:rFonts w:ascii="Verdana" w:hAnsi="Verdana" w:cs="TrebuchetMS"/>
        </w:rPr>
        <w:t xml:space="preserve">7 del </w:t>
      </w:r>
      <w:proofErr w:type="spellStart"/>
      <w:r w:rsidRPr="003C42B2">
        <w:rPr>
          <w:rFonts w:ascii="Verdana" w:hAnsi="Verdana" w:cs="TrebuchetMS"/>
        </w:rPr>
        <w:t>D.Lgs.</w:t>
      </w:r>
      <w:proofErr w:type="spellEnd"/>
      <w:r w:rsidRPr="003C42B2">
        <w:rPr>
          <w:rFonts w:ascii="Verdana" w:hAnsi="Verdana" w:cs="TrebuchetMS"/>
        </w:rPr>
        <w:t xml:space="preserve"> 50/2016, </w:t>
      </w:r>
      <w:r w:rsidR="00A4075F">
        <w:rPr>
          <w:rFonts w:ascii="Verdana" w:hAnsi="Verdana" w:cs="TrebuchetMS"/>
        </w:rPr>
        <w:t>la seguente</w:t>
      </w:r>
      <w:r w:rsidRPr="003C42B2">
        <w:rPr>
          <w:rFonts w:ascii="Verdana" w:hAnsi="Verdana" w:cs="TrebuchetMS"/>
        </w:rPr>
        <w:t xml:space="preserve"> polizza </w:t>
      </w:r>
      <w:r w:rsidR="00A4075F">
        <w:rPr>
          <w:rFonts w:ascii="Verdana" w:hAnsi="Verdana" w:cs="TrebuchetMS"/>
        </w:rPr>
        <w:t>assicurativa</w:t>
      </w:r>
      <w:r w:rsidRPr="003C42B2">
        <w:rPr>
          <w:rFonts w:ascii="Verdana" w:hAnsi="Verdana" w:cs="TrebuchetMS"/>
        </w:rPr>
        <w:t xml:space="preserve"> </w:t>
      </w:r>
      <w:r w:rsidR="00A4075F">
        <w:rPr>
          <w:rFonts w:ascii="Verdana" w:hAnsi="Verdana" w:cs="TrebuchetMS"/>
        </w:rPr>
        <w:t>per</w:t>
      </w:r>
      <w:r w:rsidRPr="003C42B2">
        <w:rPr>
          <w:rFonts w:ascii="Verdana" w:hAnsi="Verdana" w:cs="TrebuchetMS"/>
        </w:rPr>
        <w:t xml:space="preserve"> danni</w:t>
      </w:r>
      <w:r w:rsidR="00A4075F">
        <w:rPr>
          <w:rFonts w:ascii="Verdana" w:hAnsi="Verdana" w:cs="TrebuchetMS"/>
        </w:rPr>
        <w:t>.</w:t>
      </w:r>
    </w:p>
    <w:p w14:paraId="5B53863C" w14:textId="77777777" w:rsidR="00A4075F" w:rsidRDefault="00A4075F" w:rsidP="006162B3">
      <w:pPr>
        <w:autoSpaceDE w:val="0"/>
        <w:autoSpaceDN w:val="0"/>
        <w:adjustRightInd w:val="0"/>
        <w:jc w:val="both"/>
        <w:rPr>
          <w:rFonts w:ascii="Verdana" w:hAnsi="Verdana" w:cs="TrebuchetMS"/>
        </w:rPr>
      </w:pPr>
      <w:r>
        <w:rPr>
          <w:rFonts w:ascii="Verdana" w:hAnsi="Verdana" w:cs="TrebuchetMS"/>
        </w:rPr>
        <w:t>Polizza n.…………………………del…………</w:t>
      </w:r>
      <w:proofErr w:type="gramStart"/>
      <w:r>
        <w:rPr>
          <w:rFonts w:ascii="Verdana" w:hAnsi="Verdana" w:cs="TrebuchetMS"/>
        </w:rPr>
        <w:t>…….</w:t>
      </w:r>
      <w:proofErr w:type="gramEnd"/>
      <w:r>
        <w:rPr>
          <w:rFonts w:ascii="Verdana" w:hAnsi="Verdana" w:cs="TrebuchetMS"/>
        </w:rPr>
        <w:t>rilasciata da ……………………..</w:t>
      </w:r>
    </w:p>
    <w:p w14:paraId="5FDE5354" w14:textId="2E519A18" w:rsidR="00484474" w:rsidRDefault="00995528" w:rsidP="006162B3">
      <w:pPr>
        <w:autoSpaceDE w:val="0"/>
        <w:autoSpaceDN w:val="0"/>
        <w:adjustRightInd w:val="0"/>
        <w:jc w:val="both"/>
        <w:rPr>
          <w:rFonts w:ascii="Verdana" w:hAnsi="Verdana" w:cs="TrebuchetMS"/>
          <w:highlight w:val="yellow"/>
        </w:rPr>
      </w:pPr>
      <w:r w:rsidRPr="003C42B2">
        <w:rPr>
          <w:rFonts w:ascii="Verdana" w:hAnsi="Verdana" w:cs="TrebuchetMS"/>
        </w:rPr>
        <w:t xml:space="preserve"> </w:t>
      </w:r>
    </w:p>
    <w:p w14:paraId="00664AF3" w14:textId="603033F4" w:rsidR="00484474" w:rsidRPr="00CE1A51" w:rsidRDefault="00484474" w:rsidP="006162B3">
      <w:pPr>
        <w:autoSpaceDE w:val="0"/>
        <w:autoSpaceDN w:val="0"/>
        <w:adjustRightInd w:val="0"/>
        <w:jc w:val="both"/>
        <w:rPr>
          <w:rFonts w:ascii="Verdana" w:hAnsi="Verdana" w:cs="TrebuchetMS"/>
          <w:b/>
          <w:u w:val="single"/>
        </w:rPr>
      </w:pPr>
      <w:r w:rsidRPr="00CE1A51">
        <w:rPr>
          <w:rFonts w:ascii="Verdana" w:hAnsi="Verdana" w:cs="TrebuchetMS"/>
          <w:b/>
          <w:u w:val="single"/>
        </w:rPr>
        <w:t>Art. 8-Clausola di salvaguardia sociale</w:t>
      </w:r>
    </w:p>
    <w:p w14:paraId="52364D19" w14:textId="29089089" w:rsidR="00484474" w:rsidRPr="00CE1A51" w:rsidRDefault="00484474" w:rsidP="006162B3">
      <w:pPr>
        <w:autoSpaceDE w:val="0"/>
        <w:autoSpaceDN w:val="0"/>
        <w:adjustRightInd w:val="0"/>
        <w:jc w:val="both"/>
        <w:rPr>
          <w:rFonts w:ascii="Verdana" w:hAnsi="Verdana" w:cs="TrebuchetMS"/>
          <w:highlight w:val="yellow"/>
        </w:rPr>
      </w:pPr>
      <w:r w:rsidRPr="00CE1A51">
        <w:rPr>
          <w:rFonts w:ascii="Verdana" w:hAnsi="Verdana" w:cs="TrebuchetMS"/>
        </w:rPr>
        <w:t>L’impresa appaltatrice per tutta la durata dell’appalto, si obbliga ad applicare le condi</w:t>
      </w:r>
      <w:r w:rsidR="00CE1A51" w:rsidRPr="00CE1A51">
        <w:rPr>
          <w:rFonts w:ascii="Verdana" w:hAnsi="Verdana" w:cs="TrebuchetMS"/>
        </w:rPr>
        <w:t xml:space="preserve">zioni contrattuali, economiche e normative non inferiori a quelle risultanti dai CCNL di riferimento e dagli </w:t>
      </w:r>
      <w:proofErr w:type="gramStart"/>
      <w:r w:rsidR="00CE1A51" w:rsidRPr="00CE1A51">
        <w:rPr>
          <w:rFonts w:ascii="Verdana" w:hAnsi="Verdana" w:cs="TrebuchetMS"/>
        </w:rPr>
        <w:t>eventuali  conseguenti</w:t>
      </w:r>
      <w:proofErr w:type="gramEnd"/>
      <w:r w:rsidR="00CE1A51" w:rsidRPr="00CE1A51">
        <w:rPr>
          <w:rFonts w:ascii="Verdana" w:hAnsi="Verdana" w:cs="TrebuchetMS"/>
        </w:rPr>
        <w:t xml:space="preserve"> accordi sindacali territoriali. Tale obbligo permane anche dopo la scadenza del suindicato contratto collettivo e fino alla sua sostituzione e vincola il soggetto aggiudicatario anche nel caso in cui non sia aderente alle associazioni stipulanti o receda da esse ed </w:t>
      </w:r>
      <w:proofErr w:type="gramStart"/>
      <w:r w:rsidR="00CE1A51" w:rsidRPr="00CE1A51">
        <w:rPr>
          <w:rFonts w:ascii="Verdana" w:hAnsi="Verdana" w:cs="TrebuchetMS"/>
        </w:rPr>
        <w:t>indipendentemente  dalla</w:t>
      </w:r>
      <w:proofErr w:type="gramEnd"/>
      <w:r w:rsidR="00CE1A51" w:rsidRPr="00CE1A51">
        <w:rPr>
          <w:rFonts w:ascii="Verdana" w:hAnsi="Verdana" w:cs="TrebuchetMS"/>
        </w:rPr>
        <w:t xml:space="preserve"> natura artigiana o in</w:t>
      </w:r>
      <w:r w:rsidR="004865DE">
        <w:rPr>
          <w:rFonts w:ascii="Verdana" w:hAnsi="Verdana" w:cs="TrebuchetMS"/>
        </w:rPr>
        <w:t>dustriale della struttura o dime</w:t>
      </w:r>
      <w:r w:rsidR="00CE1A51" w:rsidRPr="00CE1A51">
        <w:rPr>
          <w:rFonts w:ascii="Verdana" w:hAnsi="Verdana" w:cs="TrebuchetMS"/>
        </w:rPr>
        <w:t xml:space="preserve">nsione della società stessa e da ogni altra sua qualificazione giuridica, economica o sindacale, ivi compresa la forma cooperativa. Qualora l’Impresa appaltatrice non ottemperi a tale obbligo, l’Amministrazione ha la facoltà di risolvere il contratto. L’Amministrazione si riserva la facoltà di effettuare direttamente tutti gli </w:t>
      </w:r>
      <w:proofErr w:type="gramStart"/>
      <w:r w:rsidR="00CE1A51" w:rsidRPr="00CE1A51">
        <w:rPr>
          <w:rFonts w:ascii="Verdana" w:hAnsi="Verdana" w:cs="TrebuchetMS"/>
        </w:rPr>
        <w:t>accertamenti  che</w:t>
      </w:r>
      <w:proofErr w:type="gramEnd"/>
      <w:r w:rsidR="00CE1A51" w:rsidRPr="00CE1A51">
        <w:rPr>
          <w:rFonts w:ascii="Verdana" w:hAnsi="Verdana" w:cs="TrebuchetMS"/>
        </w:rPr>
        <w:t xml:space="preserve"> riterrà opportuni e di coinvolgere l’Ispettorato Provinciale del Lavoro e ogni altra autorità pubblica di controllo al fine di assicurarsi che da parte dell’Impresa vengano osservate le prescrizioni suddette. </w:t>
      </w:r>
    </w:p>
    <w:p w14:paraId="16F21584" w14:textId="77777777" w:rsidR="00484474" w:rsidRPr="00CE1A51" w:rsidRDefault="00484474" w:rsidP="006162B3">
      <w:pPr>
        <w:autoSpaceDE w:val="0"/>
        <w:autoSpaceDN w:val="0"/>
        <w:adjustRightInd w:val="0"/>
        <w:jc w:val="both"/>
        <w:rPr>
          <w:rFonts w:ascii="Verdana" w:hAnsi="Verdana" w:cs="TrebuchetMS"/>
        </w:rPr>
      </w:pPr>
    </w:p>
    <w:p w14:paraId="2065E478" w14:textId="6D32B33C" w:rsidR="00B43C63" w:rsidRDefault="00B43C63" w:rsidP="00695D70">
      <w:pPr>
        <w:jc w:val="both"/>
        <w:rPr>
          <w:rFonts w:ascii="Verdana" w:hAnsi="Verdana"/>
          <w:b/>
          <w:u w:val="single"/>
        </w:rPr>
      </w:pPr>
      <w:r w:rsidRPr="003C42B2">
        <w:rPr>
          <w:rFonts w:ascii="Verdana" w:hAnsi="Verdana"/>
          <w:b/>
          <w:u w:val="single"/>
        </w:rPr>
        <w:t>Art.</w:t>
      </w:r>
      <w:r w:rsidR="00CE1A51">
        <w:rPr>
          <w:rFonts w:ascii="Verdana" w:hAnsi="Verdana"/>
          <w:b/>
          <w:u w:val="single"/>
        </w:rPr>
        <w:t>9</w:t>
      </w:r>
      <w:r w:rsidR="000D5A56" w:rsidRPr="003C42B2">
        <w:rPr>
          <w:rFonts w:ascii="Verdana" w:hAnsi="Verdana"/>
          <w:b/>
          <w:u w:val="single"/>
        </w:rPr>
        <w:t xml:space="preserve"> </w:t>
      </w:r>
      <w:r w:rsidR="00D95A3B">
        <w:rPr>
          <w:rFonts w:ascii="Verdana" w:hAnsi="Verdana"/>
          <w:b/>
          <w:u w:val="single"/>
        </w:rPr>
        <w:t>–</w:t>
      </w:r>
      <w:r w:rsidRPr="003C42B2">
        <w:rPr>
          <w:rFonts w:ascii="Verdana" w:hAnsi="Verdana"/>
          <w:b/>
          <w:u w:val="single"/>
        </w:rPr>
        <w:t xml:space="preserve"> </w:t>
      </w:r>
      <w:r w:rsidR="00D95A3B">
        <w:rPr>
          <w:rFonts w:ascii="Verdana" w:hAnsi="Verdana"/>
          <w:b/>
          <w:u w:val="single"/>
        </w:rPr>
        <w:t>Modalità di pagamento – Tracciabilità dei flussi finanziari</w:t>
      </w:r>
      <w:r w:rsidR="00286781">
        <w:rPr>
          <w:rFonts w:ascii="Verdana" w:hAnsi="Verdana"/>
          <w:b/>
          <w:u w:val="single"/>
        </w:rPr>
        <w:t xml:space="preserve"> </w:t>
      </w:r>
    </w:p>
    <w:p w14:paraId="01FA4C80" w14:textId="67DA1DAE" w:rsidR="00F45FCD" w:rsidRDefault="00F45FCD" w:rsidP="00695D70">
      <w:pPr>
        <w:jc w:val="both"/>
        <w:rPr>
          <w:rFonts w:ascii="Verdana" w:hAnsi="Verdana"/>
          <w:color w:val="000000" w:themeColor="text1"/>
        </w:rPr>
      </w:pPr>
      <w:r>
        <w:rPr>
          <w:rFonts w:ascii="Verdana" w:hAnsi="Verdana"/>
          <w:color w:val="000000" w:themeColor="text1"/>
        </w:rPr>
        <w:t>Il pagamento del corrispettivo avverrà dietro emissione di fattura mensile posticipata rispetto alle competenze maturate nel periodo di riferimento</w:t>
      </w:r>
      <w:r w:rsidR="00267515">
        <w:rPr>
          <w:rFonts w:ascii="Verdana" w:hAnsi="Verdana"/>
          <w:color w:val="000000" w:themeColor="text1"/>
        </w:rPr>
        <w:t>.</w:t>
      </w:r>
      <w:r>
        <w:rPr>
          <w:rFonts w:ascii="Verdana" w:hAnsi="Verdana"/>
          <w:color w:val="000000" w:themeColor="text1"/>
        </w:rPr>
        <w:t xml:space="preserve"> </w:t>
      </w:r>
    </w:p>
    <w:p w14:paraId="7173C06E" w14:textId="77777777" w:rsidR="003811D1" w:rsidRDefault="003811D1" w:rsidP="003811D1">
      <w:pPr>
        <w:suppressAutoHyphens/>
        <w:spacing w:after="120" w:line="360" w:lineRule="auto"/>
        <w:jc w:val="both"/>
        <w:rPr>
          <w:rFonts w:ascii="Verdana" w:hAnsi="Verdana"/>
          <w:color w:val="000000" w:themeColor="text1"/>
        </w:rPr>
      </w:pPr>
      <w:r w:rsidRPr="003811D1">
        <w:rPr>
          <w:rFonts w:ascii="Verdana" w:hAnsi="Verdana"/>
          <w:color w:val="000000" w:themeColor="text1"/>
        </w:rPr>
        <w:t>Il pagamento della fattura è subordinato:</w:t>
      </w:r>
    </w:p>
    <w:p w14:paraId="7CE952A1" w14:textId="6AB5CE1C" w:rsidR="003811D1" w:rsidRPr="003811D1" w:rsidRDefault="003811D1" w:rsidP="003811D1">
      <w:pPr>
        <w:pStyle w:val="Paragrafoelenco"/>
        <w:numPr>
          <w:ilvl w:val="0"/>
          <w:numId w:val="1"/>
        </w:numPr>
        <w:suppressAutoHyphens/>
        <w:spacing w:after="120"/>
        <w:ind w:left="714" w:hanging="357"/>
        <w:jc w:val="both"/>
        <w:rPr>
          <w:rFonts w:ascii="Verdana" w:hAnsi="Verdana"/>
          <w:color w:val="000000" w:themeColor="text1"/>
        </w:rPr>
      </w:pPr>
      <w:proofErr w:type="gramStart"/>
      <w:r w:rsidRPr="003811D1">
        <w:rPr>
          <w:rFonts w:ascii="Verdana" w:hAnsi="Verdana"/>
          <w:color w:val="000000" w:themeColor="text1"/>
        </w:rPr>
        <w:t>alla</w:t>
      </w:r>
      <w:proofErr w:type="gramEnd"/>
      <w:r w:rsidRPr="003811D1">
        <w:rPr>
          <w:rFonts w:ascii="Verdana" w:hAnsi="Verdana"/>
          <w:color w:val="000000" w:themeColor="text1"/>
        </w:rPr>
        <w:t xml:space="preserve"> verifica del D.U.R.C. dell’Appaltatore e degli eventuali subappaltatori, in corso di validità;</w:t>
      </w:r>
    </w:p>
    <w:p w14:paraId="1E13E3F3" w14:textId="77777777" w:rsidR="003811D1" w:rsidRPr="003811D1" w:rsidRDefault="003811D1" w:rsidP="003811D1">
      <w:pPr>
        <w:pStyle w:val="Paragrafoelenco"/>
        <w:numPr>
          <w:ilvl w:val="0"/>
          <w:numId w:val="1"/>
        </w:numPr>
        <w:suppressAutoHyphens/>
        <w:spacing w:after="120"/>
        <w:ind w:left="714" w:hanging="357"/>
        <w:jc w:val="both"/>
        <w:rPr>
          <w:rFonts w:ascii="Verdana" w:hAnsi="Verdana"/>
          <w:color w:val="000000" w:themeColor="text1"/>
        </w:rPr>
      </w:pPr>
      <w:proofErr w:type="gramStart"/>
      <w:r w:rsidRPr="003811D1">
        <w:rPr>
          <w:rFonts w:ascii="Verdana" w:hAnsi="Verdana"/>
          <w:color w:val="000000" w:themeColor="text1"/>
        </w:rPr>
        <w:t>alla</w:t>
      </w:r>
      <w:proofErr w:type="gramEnd"/>
      <w:r w:rsidRPr="003811D1">
        <w:rPr>
          <w:rFonts w:ascii="Verdana" w:hAnsi="Verdana"/>
          <w:color w:val="000000" w:themeColor="text1"/>
        </w:rPr>
        <w:t xml:space="preserve"> verifica di regolarità dell’Appaltatore ai sensi dell’art. 48-bis del </w:t>
      </w:r>
      <w:proofErr w:type="spellStart"/>
      <w:r w:rsidRPr="003811D1">
        <w:rPr>
          <w:rFonts w:ascii="Verdana" w:hAnsi="Verdana"/>
          <w:color w:val="000000" w:themeColor="text1"/>
        </w:rPr>
        <w:t>d.P.R.n</w:t>
      </w:r>
      <w:proofErr w:type="spellEnd"/>
      <w:r w:rsidRPr="003811D1">
        <w:rPr>
          <w:rFonts w:ascii="Verdana" w:hAnsi="Verdana"/>
          <w:color w:val="000000" w:themeColor="text1"/>
        </w:rPr>
        <w:t>. 602/73, e relative disposizioni di attuazione;</w:t>
      </w:r>
    </w:p>
    <w:p w14:paraId="7C1CA5AF" w14:textId="77777777" w:rsidR="003811D1" w:rsidRPr="003811D1" w:rsidRDefault="003811D1" w:rsidP="003811D1">
      <w:pPr>
        <w:pStyle w:val="Paragrafoelenco"/>
        <w:numPr>
          <w:ilvl w:val="0"/>
          <w:numId w:val="1"/>
        </w:numPr>
        <w:suppressAutoHyphens/>
        <w:spacing w:after="120"/>
        <w:ind w:left="714" w:hanging="357"/>
        <w:jc w:val="both"/>
        <w:rPr>
          <w:rFonts w:ascii="Verdana" w:hAnsi="Verdana"/>
          <w:color w:val="000000" w:themeColor="text1"/>
        </w:rPr>
      </w:pPr>
      <w:proofErr w:type="gramStart"/>
      <w:r w:rsidRPr="003811D1">
        <w:rPr>
          <w:rFonts w:ascii="Verdana" w:hAnsi="Verdana"/>
          <w:color w:val="000000" w:themeColor="text1"/>
        </w:rPr>
        <w:t>all’accertamento</w:t>
      </w:r>
      <w:proofErr w:type="gramEnd"/>
      <w:r w:rsidRPr="003811D1">
        <w:rPr>
          <w:rFonts w:ascii="Verdana" w:hAnsi="Verdana"/>
          <w:color w:val="000000" w:themeColor="text1"/>
        </w:rPr>
        <w:t>, da parte della Stazione Appaltante, della prestazione effettuata, in termini di quantità e qualità, rispetto alle prescrizioni previste nei documenti contrattuali.</w:t>
      </w:r>
    </w:p>
    <w:p w14:paraId="202DD79F" w14:textId="77777777" w:rsidR="00A01674" w:rsidRPr="003C42B2" w:rsidRDefault="00A01674" w:rsidP="00A01674">
      <w:pPr>
        <w:pStyle w:val="Rientrocorpodeltesto"/>
        <w:tabs>
          <w:tab w:val="left" w:pos="8789"/>
        </w:tabs>
        <w:ind w:left="0" w:firstLine="0"/>
        <w:jc w:val="both"/>
        <w:rPr>
          <w:rFonts w:ascii="Verdana" w:hAnsi="Verdana"/>
          <w:color w:val="000000" w:themeColor="text1"/>
        </w:rPr>
      </w:pPr>
      <w:r w:rsidRPr="003C42B2">
        <w:rPr>
          <w:rFonts w:ascii="Verdana" w:hAnsi="Verdana"/>
          <w:color w:val="000000" w:themeColor="text1"/>
        </w:rPr>
        <w:t>L’Istituto, dal 06 Giugno, può accettare solamente fatture in formato elettronico attraverso il sistema di interscambio (</w:t>
      </w:r>
      <w:proofErr w:type="spellStart"/>
      <w:proofErr w:type="gramStart"/>
      <w:r w:rsidRPr="003C42B2">
        <w:rPr>
          <w:rFonts w:ascii="Verdana" w:hAnsi="Verdana"/>
          <w:color w:val="000000" w:themeColor="text1"/>
        </w:rPr>
        <w:t>Sdi</w:t>
      </w:r>
      <w:proofErr w:type="spellEnd"/>
      <w:r w:rsidRPr="003C42B2">
        <w:rPr>
          <w:rFonts w:ascii="Verdana" w:hAnsi="Verdana"/>
          <w:color w:val="000000" w:themeColor="text1"/>
        </w:rPr>
        <w:t>)  nel</w:t>
      </w:r>
      <w:proofErr w:type="gramEnd"/>
      <w:r w:rsidRPr="003C42B2">
        <w:rPr>
          <w:rFonts w:ascii="Verdana" w:hAnsi="Verdana"/>
          <w:color w:val="000000" w:themeColor="text1"/>
        </w:rPr>
        <w:t xml:space="preserve"> quale l’INPS è individuato con codice univoco “UF5HHG”, unico per tutto l’Ente, che identifica l’ufficio destinatario di fatture elettroniche.</w:t>
      </w:r>
    </w:p>
    <w:p w14:paraId="19B5BA5E" w14:textId="48C5FDF8" w:rsidR="00A01674" w:rsidRPr="003C42B2" w:rsidRDefault="00A01674" w:rsidP="00A01674">
      <w:pPr>
        <w:pStyle w:val="Rientrocorpodeltesto"/>
        <w:tabs>
          <w:tab w:val="left" w:pos="8789"/>
        </w:tabs>
        <w:ind w:left="0" w:firstLine="0"/>
        <w:jc w:val="both"/>
        <w:rPr>
          <w:rFonts w:ascii="Verdana" w:hAnsi="Verdana"/>
          <w:b/>
        </w:rPr>
      </w:pPr>
      <w:r w:rsidRPr="003C42B2">
        <w:rPr>
          <w:rFonts w:ascii="Verdana" w:hAnsi="Verdana"/>
        </w:rPr>
        <w:t xml:space="preserve">Per poter essere ammesse al pagamento, inoltre, le fatture dovranno contenere l’indicazione del </w:t>
      </w:r>
      <w:r w:rsidRPr="003C42B2">
        <w:rPr>
          <w:rFonts w:ascii="Verdana" w:hAnsi="Verdana"/>
          <w:b/>
        </w:rPr>
        <w:t>CIG</w:t>
      </w:r>
      <w:r w:rsidR="00CD6717">
        <w:rPr>
          <w:rFonts w:ascii="Verdana" w:hAnsi="Verdana"/>
          <w:b/>
        </w:rPr>
        <w:t xml:space="preserve"> </w:t>
      </w:r>
      <w:r w:rsidR="00516F5F" w:rsidRPr="00516F5F">
        <w:rPr>
          <w:rFonts w:ascii="Verdana" w:hAnsi="Verdana"/>
          <w:b/>
        </w:rPr>
        <w:t>7794384128</w:t>
      </w:r>
      <w:r w:rsidRPr="003C42B2">
        <w:rPr>
          <w:rFonts w:ascii="Verdana" w:hAnsi="Verdana"/>
          <w:b/>
        </w:rPr>
        <w:t>.</w:t>
      </w:r>
    </w:p>
    <w:p w14:paraId="6BBB6630" w14:textId="299506C9" w:rsidR="00A01674" w:rsidRDefault="00A01674" w:rsidP="00A01674">
      <w:pPr>
        <w:pStyle w:val="Rientrocorpodeltesto"/>
        <w:tabs>
          <w:tab w:val="left" w:pos="8789"/>
        </w:tabs>
        <w:ind w:left="0" w:firstLine="0"/>
        <w:jc w:val="both"/>
        <w:rPr>
          <w:rFonts w:ascii="Verdana" w:hAnsi="Verdana"/>
        </w:rPr>
      </w:pPr>
      <w:r w:rsidRPr="003C42B2">
        <w:rPr>
          <w:rFonts w:ascii="Verdana" w:hAnsi="Verdana"/>
        </w:rPr>
        <w:t xml:space="preserve">La Ditta appaltatrice si obbliga all’osservanza delle disposizioni relative alla tracciabilità dei flussi finanziari di cui all’art. 3 delle Legge 136 del 13 Agosto 2010. </w:t>
      </w:r>
      <w:r>
        <w:rPr>
          <w:rFonts w:ascii="Verdana" w:hAnsi="Verdana"/>
        </w:rPr>
        <w:t xml:space="preserve">I pagamenti a favore dell’appaltatore saranno effettuati mediante bonifico bancario sul seguente c/c dedicato, individuato ai sensi dell’art. 3, comma 1 della L. 136/2010: IBAN </w:t>
      </w:r>
      <w:r w:rsidR="0039762E">
        <w:rPr>
          <w:rFonts w:ascii="Verdana" w:hAnsi="Verdana"/>
        </w:rPr>
        <w:t>………………………………………….</w:t>
      </w:r>
    </w:p>
    <w:p w14:paraId="0F4C2891" w14:textId="77777777" w:rsidR="00A01674" w:rsidRDefault="00A01674" w:rsidP="00A01674">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77BCF027" w14:textId="4AAFA291" w:rsidR="00A01674" w:rsidRDefault="0039762E" w:rsidP="00A01674">
      <w:pPr>
        <w:pStyle w:val="Rientrocorpodeltesto"/>
        <w:tabs>
          <w:tab w:val="left" w:pos="8789"/>
        </w:tabs>
        <w:ind w:left="0" w:firstLine="0"/>
        <w:jc w:val="both"/>
        <w:rPr>
          <w:rFonts w:ascii="Verdana" w:hAnsi="Verdana"/>
        </w:rPr>
      </w:pPr>
      <w:r>
        <w:rPr>
          <w:rFonts w:ascii="Verdana" w:hAnsi="Verdana"/>
        </w:rPr>
        <w:t>………………………………………………………………………………………………………………………………………………………</w:t>
      </w:r>
    </w:p>
    <w:p w14:paraId="2F07DD45" w14:textId="3DC6B207" w:rsidR="000E61AD" w:rsidRDefault="000E61AD" w:rsidP="00A01674">
      <w:pPr>
        <w:pStyle w:val="Rientrocorpodeltesto"/>
        <w:tabs>
          <w:tab w:val="left" w:pos="8789"/>
        </w:tabs>
        <w:ind w:left="0" w:firstLine="0"/>
        <w:jc w:val="both"/>
        <w:rPr>
          <w:rFonts w:ascii="Verdana" w:hAnsi="Verdana"/>
        </w:rPr>
      </w:pPr>
      <w:r>
        <w:rPr>
          <w:rFonts w:ascii="Verdana" w:hAnsi="Verdana"/>
        </w:rPr>
        <w:t xml:space="preserve">Nel caso in cui il suddetto soggetto effettui, in conseguenza del presente Accordo, transazione senza avvalersi del suddetto conto corrente dedicato, il presente Accordo si risolverà di diritto, ai sensi dell’art. 3 della L. 136/2010.   </w:t>
      </w:r>
    </w:p>
    <w:p w14:paraId="67D3A2BC" w14:textId="4BA99411" w:rsidR="00B95606" w:rsidRDefault="00B95606" w:rsidP="00601D27">
      <w:pPr>
        <w:pStyle w:val="Pidipagina"/>
        <w:tabs>
          <w:tab w:val="left" w:pos="708"/>
        </w:tabs>
        <w:jc w:val="both"/>
        <w:rPr>
          <w:rFonts w:ascii="Verdana" w:hAnsi="Verdana"/>
        </w:rPr>
      </w:pPr>
    </w:p>
    <w:p w14:paraId="2065E482" w14:textId="76AF0C69" w:rsidR="00D768C6" w:rsidRPr="003C42B2" w:rsidRDefault="00991128" w:rsidP="006162B3">
      <w:pPr>
        <w:pStyle w:val="Corpodeltesto2"/>
        <w:spacing w:after="0" w:line="240" w:lineRule="auto"/>
        <w:rPr>
          <w:rFonts w:ascii="Verdana" w:hAnsi="Verdana"/>
          <w:b/>
          <w:szCs w:val="20"/>
          <w:u w:val="single"/>
        </w:rPr>
      </w:pPr>
      <w:r w:rsidRPr="003C42B2">
        <w:rPr>
          <w:rFonts w:ascii="Verdana" w:hAnsi="Verdana"/>
          <w:b/>
          <w:szCs w:val="20"/>
          <w:u w:val="single"/>
        </w:rPr>
        <w:t xml:space="preserve">Art. </w:t>
      </w:r>
      <w:r w:rsidR="00DA1D24">
        <w:rPr>
          <w:rFonts w:ascii="Verdana" w:hAnsi="Verdana"/>
          <w:b/>
          <w:szCs w:val="20"/>
          <w:u w:val="single"/>
        </w:rPr>
        <w:t>10</w:t>
      </w:r>
      <w:r w:rsidRPr="003C42B2">
        <w:rPr>
          <w:rFonts w:ascii="Verdana" w:hAnsi="Verdana"/>
          <w:b/>
          <w:szCs w:val="20"/>
          <w:u w:val="single"/>
        </w:rPr>
        <w:t xml:space="preserve"> – Obblighi relativi alla contribuzione e all’assicurazione sociale</w:t>
      </w:r>
    </w:p>
    <w:p w14:paraId="2065E483" w14:textId="77777777" w:rsidR="00991128" w:rsidRPr="003C42B2" w:rsidRDefault="00991128" w:rsidP="006162B3">
      <w:pPr>
        <w:jc w:val="both"/>
        <w:rPr>
          <w:rFonts w:ascii="Verdana" w:hAnsi="Verdana"/>
        </w:rPr>
      </w:pPr>
      <w:r w:rsidRPr="003C42B2">
        <w:rPr>
          <w:rFonts w:ascii="Verdana" w:hAnsi="Verdana"/>
        </w:rPr>
        <w:t>La Ditta dovrà obbligarsi:</w:t>
      </w:r>
    </w:p>
    <w:p w14:paraId="2065E484" w14:textId="77777777" w:rsidR="00991128" w:rsidRPr="003C42B2" w:rsidRDefault="00991128" w:rsidP="00611FC5">
      <w:pPr>
        <w:pStyle w:val="Paragrafoelenco"/>
        <w:numPr>
          <w:ilvl w:val="0"/>
          <w:numId w:val="2"/>
        </w:numPr>
        <w:jc w:val="both"/>
        <w:rPr>
          <w:rFonts w:ascii="Verdana" w:hAnsi="Verdana"/>
        </w:rPr>
      </w:pPr>
      <w:proofErr w:type="gramStart"/>
      <w:r w:rsidRPr="003C42B2">
        <w:rPr>
          <w:rFonts w:ascii="Verdana" w:hAnsi="Verdana"/>
        </w:rPr>
        <w:t>all’osservanza</w:t>
      </w:r>
      <w:proofErr w:type="gramEnd"/>
      <w:r w:rsidRPr="003C42B2">
        <w:rPr>
          <w:rFonts w:ascii="Verdana" w:hAnsi="Verdana"/>
        </w:rPr>
        <w:t xml:space="preserve"> di tutte le disposizioni legislative e regolamentari concernenti la contribuzione e le assicurazioni sociali vigenti nel periodo contrattuale;</w:t>
      </w:r>
    </w:p>
    <w:p w14:paraId="2065E485" w14:textId="77777777" w:rsidR="00991128" w:rsidRPr="003C42B2" w:rsidRDefault="00991128" w:rsidP="00611FC5">
      <w:pPr>
        <w:pStyle w:val="Paragrafoelenco"/>
        <w:numPr>
          <w:ilvl w:val="0"/>
          <w:numId w:val="2"/>
        </w:numPr>
        <w:jc w:val="both"/>
        <w:rPr>
          <w:rFonts w:ascii="Verdana" w:hAnsi="Verdana"/>
        </w:rPr>
      </w:pPr>
      <w:proofErr w:type="gramStart"/>
      <w:r w:rsidRPr="003C42B2">
        <w:rPr>
          <w:rFonts w:ascii="Verdana" w:hAnsi="Verdana"/>
        </w:rPr>
        <w:t>a</w:t>
      </w:r>
      <w:proofErr w:type="gramEnd"/>
      <w:r w:rsidRPr="003C42B2">
        <w:rPr>
          <w:rFonts w:ascii="Verdana" w:hAnsi="Verdana"/>
        </w:rPr>
        <w:t xml:space="preserve">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applicazione alle norme relative al trattamento giuridico ed economico previste dai suddetti contratti e accordi collettivi;</w:t>
      </w:r>
    </w:p>
    <w:p w14:paraId="2065E486" w14:textId="77777777" w:rsidR="00991128" w:rsidRPr="003C42B2" w:rsidRDefault="00991128" w:rsidP="00611FC5">
      <w:pPr>
        <w:pStyle w:val="Paragrafoelenco"/>
        <w:numPr>
          <w:ilvl w:val="0"/>
          <w:numId w:val="2"/>
        </w:numPr>
        <w:jc w:val="both"/>
        <w:rPr>
          <w:rFonts w:ascii="Verdana" w:hAnsi="Verdana"/>
        </w:rPr>
      </w:pPr>
      <w:proofErr w:type="gramStart"/>
      <w:r w:rsidRPr="003C42B2">
        <w:rPr>
          <w:rFonts w:ascii="Verdana" w:hAnsi="Verdana"/>
        </w:rPr>
        <w:t>all’osservanza</w:t>
      </w:r>
      <w:proofErr w:type="gramEnd"/>
      <w:r w:rsidRPr="003C42B2">
        <w:rPr>
          <w:rFonts w:ascii="Verdana" w:hAnsi="Verdana"/>
        </w:rPr>
        <w:t xml:space="preserve"> di tutte le vigenti norme di legge in materia di prevenzione degli infortuni ed igiene del lavoro ed in particolare di quelle sancite dal D.lgs. 81/2008 e successive modificazioni ed integrazioni.</w:t>
      </w:r>
    </w:p>
    <w:p w14:paraId="2065E487" w14:textId="28213A2A" w:rsidR="00991128" w:rsidRPr="003C42B2" w:rsidRDefault="00991128" w:rsidP="00991128">
      <w:pPr>
        <w:jc w:val="both"/>
        <w:rPr>
          <w:rFonts w:ascii="Verdana" w:hAnsi="Verdana"/>
        </w:rPr>
      </w:pPr>
      <w:r w:rsidRPr="003C42B2">
        <w:rPr>
          <w:rFonts w:ascii="Verdana" w:hAnsi="Verdana"/>
        </w:rPr>
        <w:t xml:space="preserve">La Ditta riconosce a proprio carico tutti gli oneri inerenti all’assicurazione del proprio personale occupato nell’esecuzione delle prestazioni oggetto del presente appalto, assumendo in proprio </w:t>
      </w:r>
      <w:r w:rsidR="005847E6">
        <w:rPr>
          <w:rFonts w:ascii="Verdana" w:hAnsi="Verdana"/>
        </w:rPr>
        <w:t>o</w:t>
      </w:r>
      <w:r w:rsidRPr="003C42B2">
        <w:rPr>
          <w:rFonts w:ascii="Verdana" w:hAnsi="Verdana"/>
        </w:rPr>
        <w:t>gni responsabilità civile e penale in caso di infortuni e di danni arrecati eventualmente alle persone durante l’esecuzione delle opere dipendenti da atteggiamenti dolosi o colposi.</w:t>
      </w:r>
    </w:p>
    <w:p w14:paraId="2065E488" w14:textId="77777777" w:rsidR="00991128" w:rsidRPr="003C42B2" w:rsidRDefault="00991128" w:rsidP="00991128">
      <w:pPr>
        <w:jc w:val="both"/>
        <w:rPr>
          <w:rFonts w:ascii="Verdana" w:hAnsi="Verdana"/>
        </w:rPr>
      </w:pPr>
      <w:r w:rsidRPr="003C42B2">
        <w:rPr>
          <w:rFonts w:ascii="Verdana" w:hAnsi="Verdana"/>
        </w:rPr>
        <w:t>La Ditta dovrà impegnarsi ad esibire, a richiesta dell’Istituto, la documentazione autentica attestante l’osservanza di tutti gli obblighi di cui sopra.</w:t>
      </w:r>
    </w:p>
    <w:p w14:paraId="75A4AA34" w14:textId="77777777" w:rsidR="009D1B7B" w:rsidRDefault="009D1B7B" w:rsidP="00062026">
      <w:pPr>
        <w:pStyle w:val="Rientrocorpodeltesto"/>
        <w:tabs>
          <w:tab w:val="left" w:pos="8789"/>
        </w:tabs>
        <w:ind w:left="0" w:firstLine="0"/>
        <w:jc w:val="both"/>
        <w:rPr>
          <w:rFonts w:ascii="Verdana" w:hAnsi="Verdana"/>
          <w:b/>
          <w:u w:val="single"/>
        </w:rPr>
      </w:pPr>
    </w:p>
    <w:p w14:paraId="2065E494" w14:textId="5C18019B" w:rsidR="005E0225" w:rsidRPr="003C42B2" w:rsidRDefault="005E0225" w:rsidP="00062026">
      <w:pPr>
        <w:pStyle w:val="Rientrocorpodeltesto"/>
        <w:tabs>
          <w:tab w:val="left" w:pos="8789"/>
        </w:tabs>
        <w:ind w:left="0" w:firstLine="0"/>
        <w:jc w:val="both"/>
        <w:rPr>
          <w:rFonts w:ascii="Verdana" w:hAnsi="Verdana"/>
          <w:b/>
          <w:u w:val="single"/>
        </w:rPr>
      </w:pPr>
      <w:r w:rsidRPr="003C42B2">
        <w:rPr>
          <w:rFonts w:ascii="Verdana" w:hAnsi="Verdana"/>
          <w:b/>
          <w:u w:val="single"/>
        </w:rPr>
        <w:t xml:space="preserve">Art. </w:t>
      </w:r>
      <w:r w:rsidR="000D5A56" w:rsidRPr="003C42B2">
        <w:rPr>
          <w:rFonts w:ascii="Verdana" w:hAnsi="Verdana"/>
          <w:b/>
          <w:u w:val="single"/>
        </w:rPr>
        <w:t>1</w:t>
      </w:r>
      <w:r w:rsidR="002B6643">
        <w:rPr>
          <w:rFonts w:ascii="Verdana" w:hAnsi="Verdana"/>
          <w:b/>
          <w:u w:val="single"/>
        </w:rPr>
        <w:t>1</w:t>
      </w:r>
      <w:r w:rsidR="000D5A56" w:rsidRPr="003C42B2">
        <w:rPr>
          <w:rFonts w:ascii="Verdana" w:hAnsi="Verdana"/>
          <w:b/>
          <w:u w:val="single"/>
        </w:rPr>
        <w:t xml:space="preserve"> </w:t>
      </w:r>
      <w:r w:rsidRPr="003C42B2">
        <w:rPr>
          <w:rFonts w:ascii="Verdana" w:hAnsi="Verdana"/>
          <w:b/>
          <w:u w:val="single"/>
        </w:rPr>
        <w:t>- Penali</w:t>
      </w:r>
    </w:p>
    <w:p w14:paraId="78638513" w14:textId="05CD66C0" w:rsidR="00710683" w:rsidRPr="003C42B2" w:rsidRDefault="009D4419" w:rsidP="00074852">
      <w:pPr>
        <w:jc w:val="both"/>
        <w:rPr>
          <w:rFonts w:ascii="Verdana" w:hAnsi="Verdana"/>
        </w:rPr>
      </w:pPr>
      <w:r w:rsidRPr="003C42B2">
        <w:rPr>
          <w:rFonts w:ascii="Verdana" w:hAnsi="Verdana"/>
        </w:rPr>
        <w:t>Nel caso di mancato rispetto de</w:t>
      </w:r>
      <w:r w:rsidR="00394A69">
        <w:rPr>
          <w:rFonts w:ascii="Verdana" w:hAnsi="Verdana"/>
        </w:rPr>
        <w:t>i</w:t>
      </w:r>
      <w:r w:rsidRPr="003C42B2">
        <w:rPr>
          <w:rFonts w:ascii="Verdana" w:hAnsi="Verdana"/>
        </w:rPr>
        <w:t xml:space="preserve"> termin</w:t>
      </w:r>
      <w:r w:rsidR="00394A69">
        <w:rPr>
          <w:rFonts w:ascii="Verdana" w:hAnsi="Verdana"/>
        </w:rPr>
        <w:t>i</w:t>
      </w:r>
      <w:r w:rsidRPr="003C42B2">
        <w:rPr>
          <w:rFonts w:ascii="Verdana" w:hAnsi="Verdana"/>
        </w:rPr>
        <w:t xml:space="preserve"> stabilit</w:t>
      </w:r>
      <w:r w:rsidR="00394A69">
        <w:rPr>
          <w:rFonts w:ascii="Verdana" w:hAnsi="Verdana"/>
        </w:rPr>
        <w:t>i</w:t>
      </w:r>
      <w:r w:rsidRPr="003C42B2">
        <w:rPr>
          <w:rFonts w:ascii="Verdana" w:hAnsi="Verdana"/>
        </w:rPr>
        <w:t xml:space="preserve"> </w:t>
      </w:r>
      <w:r w:rsidR="00B4372D">
        <w:rPr>
          <w:rFonts w:ascii="Verdana" w:hAnsi="Verdana"/>
        </w:rPr>
        <w:t>per l’esecuzione degli interventi affidati</w:t>
      </w:r>
      <w:r w:rsidR="00394A69">
        <w:rPr>
          <w:rFonts w:ascii="Verdana" w:hAnsi="Verdana"/>
        </w:rPr>
        <w:t xml:space="preserve"> dalla stazione appaltante, si procede all’applicazione delle penali </w:t>
      </w:r>
      <w:r w:rsidR="00782042">
        <w:rPr>
          <w:rFonts w:ascii="Verdana" w:hAnsi="Verdana"/>
        </w:rPr>
        <w:t xml:space="preserve">come </w:t>
      </w:r>
      <w:r w:rsidR="00782042" w:rsidRPr="00E61D0C">
        <w:rPr>
          <w:rFonts w:ascii="Verdana" w:hAnsi="Verdana"/>
        </w:rPr>
        <w:t xml:space="preserve">disciplinato </w:t>
      </w:r>
      <w:r w:rsidR="00E61D0C" w:rsidRPr="00E61D0C">
        <w:rPr>
          <w:rFonts w:ascii="Verdana" w:hAnsi="Verdana"/>
        </w:rPr>
        <w:t>dal paragrafo 9</w:t>
      </w:r>
      <w:r w:rsidR="002F5FC7" w:rsidRPr="00E61D0C">
        <w:rPr>
          <w:rFonts w:ascii="Verdana" w:hAnsi="Verdana"/>
        </w:rPr>
        <w:t xml:space="preserve">       del C</w:t>
      </w:r>
      <w:r w:rsidR="00394A69" w:rsidRPr="00E61D0C">
        <w:rPr>
          <w:rFonts w:ascii="Verdana" w:hAnsi="Verdana"/>
        </w:rPr>
        <w:t xml:space="preserve">apitolato </w:t>
      </w:r>
      <w:r w:rsidR="002F5FC7" w:rsidRPr="00E61D0C">
        <w:rPr>
          <w:rFonts w:ascii="Verdana" w:hAnsi="Verdana"/>
        </w:rPr>
        <w:t>Tecnico delle Prestazioni che espressamente si richiama</w:t>
      </w:r>
      <w:r w:rsidR="00394A69" w:rsidRPr="00E61D0C">
        <w:rPr>
          <w:rFonts w:ascii="Verdana" w:hAnsi="Verdana"/>
        </w:rPr>
        <w:t>.</w:t>
      </w:r>
      <w:r w:rsidR="00394A69">
        <w:rPr>
          <w:rFonts w:ascii="Verdana" w:hAnsi="Verdana"/>
        </w:rPr>
        <w:t xml:space="preserve"> </w:t>
      </w:r>
    </w:p>
    <w:p w14:paraId="174FEDDC" w14:textId="609587AB" w:rsidR="009D4419" w:rsidRDefault="009D4419" w:rsidP="00074852">
      <w:pPr>
        <w:jc w:val="both"/>
        <w:rPr>
          <w:rFonts w:ascii="Verdana" w:hAnsi="Verdana"/>
        </w:rPr>
      </w:pPr>
      <w:r w:rsidRPr="003C42B2">
        <w:rPr>
          <w:rFonts w:ascii="Verdana" w:hAnsi="Verdana"/>
        </w:rPr>
        <w:t>L’applicazione delle penali non pregiudica il risarcimento di eventuali danni o ulteriori oneri sostenuti dalla Stazione appaltante a causa dei ritardi.</w:t>
      </w:r>
    </w:p>
    <w:p w14:paraId="48D12217" w14:textId="5B05CF0C" w:rsidR="00224442" w:rsidRDefault="00224442" w:rsidP="00074852">
      <w:pPr>
        <w:jc w:val="both"/>
        <w:rPr>
          <w:rFonts w:ascii="Verdana" w:hAnsi="Verdana"/>
        </w:rPr>
      </w:pPr>
    </w:p>
    <w:p w14:paraId="2065E498" w14:textId="5C372D49" w:rsidR="00CA33F8" w:rsidRPr="00507316" w:rsidRDefault="00CA33F8" w:rsidP="00CA33F8">
      <w:pPr>
        <w:rPr>
          <w:rFonts w:ascii="Verdana" w:hAnsi="Verdana"/>
          <w:b/>
          <w:u w:val="single"/>
        </w:rPr>
      </w:pPr>
      <w:r w:rsidRPr="00507316">
        <w:rPr>
          <w:rFonts w:ascii="Verdana" w:hAnsi="Verdana"/>
          <w:b/>
          <w:u w:val="single"/>
        </w:rPr>
        <w:t xml:space="preserve">Art. </w:t>
      </w:r>
      <w:r w:rsidR="004B1E94" w:rsidRPr="00507316">
        <w:rPr>
          <w:rFonts w:ascii="Verdana" w:hAnsi="Verdana"/>
          <w:b/>
          <w:u w:val="single"/>
        </w:rPr>
        <w:t>1</w:t>
      </w:r>
      <w:r w:rsidR="00224442" w:rsidRPr="00507316">
        <w:rPr>
          <w:rFonts w:ascii="Verdana" w:hAnsi="Verdana"/>
          <w:b/>
          <w:u w:val="single"/>
        </w:rPr>
        <w:t>2</w:t>
      </w:r>
      <w:r w:rsidRPr="00507316">
        <w:rPr>
          <w:rFonts w:ascii="Verdana" w:hAnsi="Verdana"/>
          <w:b/>
          <w:u w:val="single"/>
        </w:rPr>
        <w:t>- Divieto di cessione del contratto</w:t>
      </w:r>
      <w:r w:rsidR="00BB3C48" w:rsidRPr="00507316">
        <w:rPr>
          <w:rFonts w:ascii="Verdana" w:hAnsi="Verdana"/>
          <w:b/>
          <w:u w:val="single"/>
        </w:rPr>
        <w:t xml:space="preserve"> </w:t>
      </w:r>
    </w:p>
    <w:p w14:paraId="0688417F" w14:textId="13143817" w:rsidR="0044022F" w:rsidRPr="00507316" w:rsidRDefault="0044022F" w:rsidP="0044022F">
      <w:pPr>
        <w:tabs>
          <w:tab w:val="left" w:pos="0"/>
        </w:tabs>
        <w:ind w:right="-7"/>
        <w:jc w:val="both"/>
        <w:rPr>
          <w:rFonts w:ascii="Verdana" w:hAnsi="Verdana"/>
        </w:rPr>
      </w:pPr>
      <w:r w:rsidRPr="00507316">
        <w:rPr>
          <w:rFonts w:ascii="Verdana" w:hAnsi="Verdana"/>
        </w:rPr>
        <w:t>Fatte salve le vicende soggettive dell’esecutore del contratto disciplinate all’art. 106 comma 1</w:t>
      </w:r>
      <w:r w:rsidR="00224442" w:rsidRPr="00507316">
        <w:rPr>
          <w:rFonts w:ascii="Verdana" w:hAnsi="Verdana"/>
        </w:rPr>
        <w:t>,</w:t>
      </w:r>
      <w:r w:rsidRPr="00507316">
        <w:rPr>
          <w:rFonts w:ascii="Verdana" w:hAnsi="Verdana"/>
        </w:rPr>
        <w:t xml:space="preserve"> </w:t>
      </w:r>
      <w:proofErr w:type="spellStart"/>
      <w:r w:rsidRPr="00507316">
        <w:rPr>
          <w:rFonts w:ascii="Verdana" w:hAnsi="Verdana"/>
        </w:rPr>
        <w:t>lett</w:t>
      </w:r>
      <w:proofErr w:type="spellEnd"/>
      <w:r w:rsidRPr="00507316">
        <w:rPr>
          <w:rFonts w:ascii="Verdana" w:hAnsi="Verdana"/>
        </w:rPr>
        <w:t xml:space="preserve">. d) n. 2 del codice degli appalti, è fatto divieto all’appaltatore di cedere il presente contratto, a pena di nullità della cessione. Per tutto quanto non previsto si applicano le disposizioni di cui all’art. 106 del codice.  </w:t>
      </w:r>
    </w:p>
    <w:p w14:paraId="24742E32" w14:textId="6326423C" w:rsidR="00224442" w:rsidRPr="00507316" w:rsidRDefault="00224442" w:rsidP="00224442">
      <w:pPr>
        <w:jc w:val="both"/>
        <w:rPr>
          <w:rFonts w:ascii="Verdana" w:hAnsi="Verdana"/>
        </w:rPr>
      </w:pPr>
      <w:r w:rsidRPr="00507316">
        <w:rPr>
          <w:rFonts w:ascii="Verdana" w:hAnsi="Verdana"/>
        </w:rPr>
        <w:t>Con riferimento alla cessione del credito si applicano le disposizioni di cui all’art. 106 com</w:t>
      </w:r>
      <w:r w:rsidR="00507316" w:rsidRPr="00507316">
        <w:rPr>
          <w:rFonts w:ascii="Verdana" w:hAnsi="Verdana"/>
        </w:rPr>
        <w:t>m</w:t>
      </w:r>
      <w:r w:rsidRPr="00507316">
        <w:rPr>
          <w:rFonts w:ascii="Verdana" w:hAnsi="Verdana"/>
        </w:rPr>
        <w:t xml:space="preserve">a 13 del </w:t>
      </w:r>
      <w:proofErr w:type="spellStart"/>
      <w:r w:rsidRPr="00507316">
        <w:rPr>
          <w:rFonts w:ascii="Verdana" w:hAnsi="Verdana"/>
        </w:rPr>
        <w:t>D.Lgs.vo</w:t>
      </w:r>
      <w:proofErr w:type="spellEnd"/>
      <w:r w:rsidRPr="00507316">
        <w:rPr>
          <w:rFonts w:ascii="Verdana" w:hAnsi="Verdana"/>
        </w:rPr>
        <w:t xml:space="preserve"> n. 50/2016.</w:t>
      </w:r>
    </w:p>
    <w:p w14:paraId="11C2DF61" w14:textId="77777777" w:rsidR="002B7E34" w:rsidRPr="002F5FC7" w:rsidRDefault="002B7E34" w:rsidP="006162B3">
      <w:pPr>
        <w:pStyle w:val="Corpodeltesto3"/>
        <w:spacing w:after="0"/>
        <w:jc w:val="both"/>
        <w:rPr>
          <w:rFonts w:ascii="Verdana" w:hAnsi="Verdana"/>
          <w:b/>
          <w:sz w:val="20"/>
          <w:szCs w:val="20"/>
          <w:highlight w:val="yellow"/>
          <w:u w:val="single"/>
        </w:rPr>
      </w:pPr>
    </w:p>
    <w:p w14:paraId="2065E49F" w14:textId="24D43522" w:rsidR="00AE784B" w:rsidRPr="009B6BD5" w:rsidRDefault="00AE784B" w:rsidP="006162B3">
      <w:pPr>
        <w:pStyle w:val="Corpodeltesto3"/>
        <w:spacing w:after="0"/>
        <w:jc w:val="both"/>
        <w:rPr>
          <w:rFonts w:ascii="Verdana" w:hAnsi="Verdana"/>
          <w:sz w:val="20"/>
          <w:szCs w:val="20"/>
        </w:rPr>
      </w:pPr>
      <w:r w:rsidRPr="009B6BD5">
        <w:rPr>
          <w:rFonts w:ascii="Verdana" w:hAnsi="Verdana"/>
          <w:b/>
          <w:sz w:val="20"/>
          <w:szCs w:val="20"/>
          <w:u w:val="single"/>
        </w:rPr>
        <w:t xml:space="preserve">Art. </w:t>
      </w:r>
      <w:r w:rsidR="00B86A54" w:rsidRPr="009B6BD5">
        <w:rPr>
          <w:rFonts w:ascii="Verdana" w:hAnsi="Verdana"/>
          <w:b/>
          <w:sz w:val="20"/>
          <w:szCs w:val="20"/>
          <w:u w:val="single"/>
        </w:rPr>
        <w:t>1</w:t>
      </w:r>
      <w:r w:rsidR="00224442" w:rsidRPr="009B6BD5">
        <w:rPr>
          <w:rFonts w:ascii="Verdana" w:hAnsi="Verdana"/>
          <w:b/>
          <w:sz w:val="20"/>
          <w:szCs w:val="20"/>
          <w:u w:val="single"/>
        </w:rPr>
        <w:t>3</w:t>
      </w:r>
      <w:r w:rsidRPr="009B6BD5">
        <w:rPr>
          <w:rFonts w:ascii="Verdana" w:hAnsi="Verdana"/>
          <w:b/>
          <w:sz w:val="20"/>
          <w:szCs w:val="20"/>
          <w:u w:val="single"/>
        </w:rPr>
        <w:t xml:space="preserve"> – Risoluzione</w:t>
      </w:r>
      <w:r w:rsidR="00DA2477" w:rsidRPr="009B6BD5">
        <w:rPr>
          <w:rFonts w:ascii="Verdana" w:hAnsi="Verdana"/>
          <w:b/>
          <w:sz w:val="20"/>
          <w:szCs w:val="20"/>
          <w:u w:val="single"/>
        </w:rPr>
        <w:t xml:space="preserve"> </w:t>
      </w:r>
      <w:r w:rsidR="00601D27" w:rsidRPr="009B6BD5">
        <w:rPr>
          <w:rFonts w:ascii="Verdana" w:hAnsi="Verdana"/>
          <w:b/>
          <w:sz w:val="20"/>
          <w:szCs w:val="20"/>
          <w:u w:val="single"/>
        </w:rPr>
        <w:t>del contratto</w:t>
      </w:r>
      <w:r w:rsidRPr="009B6BD5">
        <w:rPr>
          <w:rFonts w:ascii="Verdana" w:hAnsi="Verdana"/>
          <w:b/>
          <w:sz w:val="20"/>
          <w:szCs w:val="20"/>
        </w:rPr>
        <w:t>.</w:t>
      </w:r>
    </w:p>
    <w:p w14:paraId="04BFBA6E" w14:textId="77777777" w:rsidR="00E90A5B" w:rsidRPr="00982FE6" w:rsidRDefault="00601D27" w:rsidP="00D750A7">
      <w:pPr>
        <w:jc w:val="both"/>
        <w:rPr>
          <w:rFonts w:ascii="Verdana" w:hAnsi="Verdana"/>
        </w:rPr>
      </w:pPr>
      <w:r w:rsidRPr="00982FE6">
        <w:rPr>
          <w:rFonts w:ascii="Verdana" w:hAnsi="Verdana"/>
        </w:rPr>
        <w:t xml:space="preserve">Le cause che determinano la risoluzione del Contratto sono indicate all’art. 108 del </w:t>
      </w:r>
      <w:proofErr w:type="spellStart"/>
      <w:r w:rsidR="003A6164" w:rsidRPr="00982FE6">
        <w:rPr>
          <w:rFonts w:ascii="Verdana" w:hAnsi="Verdana"/>
        </w:rPr>
        <w:t>D.Lgs.vo</w:t>
      </w:r>
      <w:proofErr w:type="spellEnd"/>
      <w:r w:rsidR="003A6164" w:rsidRPr="00982FE6">
        <w:rPr>
          <w:rFonts w:ascii="Verdana" w:hAnsi="Verdana"/>
        </w:rPr>
        <w:t xml:space="preserve"> n. 50/2016</w:t>
      </w:r>
      <w:r w:rsidRPr="00982FE6">
        <w:rPr>
          <w:rFonts w:ascii="Verdana" w:hAnsi="Verdana"/>
        </w:rPr>
        <w:t>.</w:t>
      </w:r>
    </w:p>
    <w:p w14:paraId="56CAAA12" w14:textId="14F63E27" w:rsidR="00D750A7" w:rsidRPr="00982FE6" w:rsidRDefault="00D750A7" w:rsidP="00D750A7">
      <w:pPr>
        <w:jc w:val="both"/>
        <w:rPr>
          <w:rFonts w:ascii="Verdana" w:hAnsi="Verdana"/>
        </w:rPr>
      </w:pPr>
      <w:r w:rsidRPr="00982FE6">
        <w:rPr>
          <w:rFonts w:ascii="Verdana" w:hAnsi="Verdana"/>
        </w:rPr>
        <w:t xml:space="preserve">La stazione appaltante ha facoltà di risolvere il contratto mediante semplice lettera raccomandata all’appaltatore, con messa in mora di 15 giorni, senza necessità di ulteriori adempimenti, nei seguenti </w:t>
      </w:r>
      <w:proofErr w:type="gramStart"/>
      <w:r w:rsidRPr="00982FE6">
        <w:rPr>
          <w:rFonts w:ascii="Verdana" w:hAnsi="Verdana"/>
        </w:rPr>
        <w:t>casi :</w:t>
      </w:r>
      <w:proofErr w:type="gramEnd"/>
    </w:p>
    <w:p w14:paraId="74908401" w14:textId="4447B56E" w:rsidR="00601D27" w:rsidRPr="00982FE6" w:rsidRDefault="00601D27" w:rsidP="00776180">
      <w:pPr>
        <w:jc w:val="both"/>
        <w:rPr>
          <w:rFonts w:ascii="Verdana" w:hAnsi="Verdana"/>
        </w:rPr>
      </w:pPr>
      <w:r w:rsidRPr="00982FE6">
        <w:rPr>
          <w:rFonts w:ascii="Verdana" w:hAnsi="Verdana"/>
        </w:rPr>
        <w:t xml:space="preserve">a) inadempimento alle disposizioni </w:t>
      </w:r>
      <w:r w:rsidR="00A87B9D" w:rsidRPr="00982FE6">
        <w:rPr>
          <w:rFonts w:ascii="Verdana" w:hAnsi="Verdana"/>
        </w:rPr>
        <w:t xml:space="preserve">del direttore dell’esecuzione, </w:t>
      </w:r>
      <w:r w:rsidRPr="00982FE6">
        <w:rPr>
          <w:rFonts w:ascii="Verdana" w:hAnsi="Verdana"/>
        </w:rPr>
        <w:t>riguardo ai tempi di esecuzione o quando risulti accertato il mancato rispetto delle ingiunzioni o diffide fattegli, nei termini imposti dagli stessi provvedimenti;</w:t>
      </w:r>
    </w:p>
    <w:p w14:paraId="67250B34" w14:textId="51D6AF0F" w:rsidR="00601D27" w:rsidRPr="00982FE6" w:rsidRDefault="00601D27" w:rsidP="00776180">
      <w:pPr>
        <w:jc w:val="both"/>
        <w:rPr>
          <w:rFonts w:ascii="Verdana" w:hAnsi="Verdana"/>
        </w:rPr>
      </w:pPr>
      <w:r w:rsidRPr="00982FE6">
        <w:rPr>
          <w:rFonts w:ascii="Verdana" w:hAnsi="Verdana"/>
        </w:rPr>
        <w:t>b) manifesta incapacità o inidoneità, anche solo legale, nell’esec</w:t>
      </w:r>
      <w:r w:rsidR="00A87B9D" w:rsidRPr="00982FE6">
        <w:rPr>
          <w:rFonts w:ascii="Verdana" w:hAnsi="Verdana"/>
        </w:rPr>
        <w:t>uzione dei servizi</w:t>
      </w:r>
      <w:r w:rsidRPr="00982FE6">
        <w:rPr>
          <w:rFonts w:ascii="Verdana" w:hAnsi="Verdana"/>
        </w:rPr>
        <w:t>;</w:t>
      </w:r>
    </w:p>
    <w:p w14:paraId="0F6569E1" w14:textId="65C7AF1F" w:rsidR="00601D27" w:rsidRPr="00982FE6" w:rsidRDefault="00601D27" w:rsidP="00A87B9D">
      <w:pPr>
        <w:jc w:val="both"/>
        <w:rPr>
          <w:rFonts w:ascii="Verdana" w:hAnsi="Verdana"/>
        </w:rPr>
      </w:pPr>
      <w:r w:rsidRPr="00982FE6">
        <w:rPr>
          <w:rFonts w:ascii="Verdana" w:hAnsi="Verdana"/>
        </w:rPr>
        <w:t xml:space="preserve">c) </w:t>
      </w:r>
      <w:r w:rsidR="00A87B9D" w:rsidRPr="00982FE6">
        <w:rPr>
          <w:rFonts w:ascii="Verdana" w:hAnsi="Verdana"/>
        </w:rPr>
        <w:t>l’aggiudicatario si è trovato, al momento dell’aggiudicazione dell’appalto in una delle situazioni di cui all’art. 80, comma 1;</w:t>
      </w:r>
    </w:p>
    <w:p w14:paraId="0D24242A" w14:textId="58B86995" w:rsidR="00601D27" w:rsidRPr="00982FE6" w:rsidRDefault="00601D27" w:rsidP="00776180">
      <w:pPr>
        <w:jc w:val="both"/>
        <w:rPr>
          <w:rFonts w:ascii="Verdana" w:hAnsi="Verdana"/>
        </w:rPr>
      </w:pPr>
      <w:r w:rsidRPr="00982FE6">
        <w:rPr>
          <w:rFonts w:ascii="Verdana" w:hAnsi="Verdana"/>
        </w:rPr>
        <w:t>d) subappalto abusivo, associazione in partecipazione, cessione anche parziale del contratto o violazione di norme sostanziali regolanti il subappalto;</w:t>
      </w:r>
    </w:p>
    <w:p w14:paraId="3E8C168E" w14:textId="04DAA7C9" w:rsidR="00601D27" w:rsidRPr="00982FE6" w:rsidRDefault="002F549D" w:rsidP="00776180">
      <w:pPr>
        <w:jc w:val="both"/>
        <w:rPr>
          <w:rFonts w:ascii="Verdana" w:hAnsi="Verdana"/>
        </w:rPr>
      </w:pPr>
      <w:r w:rsidRPr="00982FE6">
        <w:rPr>
          <w:rFonts w:ascii="Verdana" w:hAnsi="Verdana"/>
        </w:rPr>
        <w:t>e</w:t>
      </w:r>
      <w:r w:rsidR="00601D27" w:rsidRPr="00982FE6">
        <w:rPr>
          <w:rFonts w:ascii="Verdana" w:hAnsi="Verdana"/>
        </w:rPr>
        <w:t>) non rispondenza dei beni forniti alle specifiche di contratto e allo scopo dell’opera;</w:t>
      </w:r>
    </w:p>
    <w:p w14:paraId="1F4A2160" w14:textId="2928D5F3" w:rsidR="00601D27" w:rsidRPr="00982FE6" w:rsidRDefault="002F549D" w:rsidP="00776180">
      <w:pPr>
        <w:jc w:val="both"/>
        <w:rPr>
          <w:rFonts w:ascii="Verdana" w:hAnsi="Verdana"/>
        </w:rPr>
      </w:pPr>
      <w:r w:rsidRPr="00982FE6">
        <w:rPr>
          <w:rFonts w:ascii="Verdana" w:hAnsi="Verdana"/>
        </w:rPr>
        <w:t>f</w:t>
      </w:r>
      <w:r w:rsidR="00601D27" w:rsidRPr="00982FE6">
        <w:rPr>
          <w:rFonts w:ascii="Verdana" w:hAnsi="Verdana"/>
        </w:rPr>
        <w:t>) mancato rispetto della normativa sulla sicurezza e la salute dei lavoratori di cui al Decreto n. 81 del 2008;</w:t>
      </w:r>
    </w:p>
    <w:p w14:paraId="3E253C22" w14:textId="638A70C0" w:rsidR="00156662" w:rsidRPr="00982FE6" w:rsidRDefault="002F549D" w:rsidP="00776180">
      <w:pPr>
        <w:jc w:val="both"/>
        <w:rPr>
          <w:rFonts w:ascii="Verdana" w:hAnsi="Verdana"/>
        </w:rPr>
      </w:pPr>
      <w:r w:rsidRPr="00982FE6">
        <w:rPr>
          <w:rFonts w:ascii="Verdana" w:hAnsi="Verdana"/>
        </w:rPr>
        <w:t>g</w:t>
      </w:r>
      <w:r w:rsidR="00601D27" w:rsidRPr="00982FE6">
        <w:rPr>
          <w:rFonts w:ascii="Verdana" w:hAnsi="Verdana"/>
        </w:rPr>
        <w:t>) ottenimento del DURC negativo per due volte consecutive</w:t>
      </w:r>
      <w:r w:rsidR="00156662" w:rsidRPr="00982FE6">
        <w:rPr>
          <w:rFonts w:ascii="Verdana" w:hAnsi="Verdana"/>
        </w:rPr>
        <w:t xml:space="preserve">, salvo che ricorrano le condizioni di cui all’art. 80, comma 4, ultimo alinea del </w:t>
      </w:r>
      <w:proofErr w:type="spellStart"/>
      <w:r w:rsidR="00156662" w:rsidRPr="00982FE6">
        <w:rPr>
          <w:rFonts w:ascii="Verdana" w:hAnsi="Verdana"/>
        </w:rPr>
        <w:t>D.Lgs.vo</w:t>
      </w:r>
      <w:proofErr w:type="spellEnd"/>
      <w:r w:rsidR="00156662" w:rsidRPr="00982FE6">
        <w:rPr>
          <w:rFonts w:ascii="Verdana" w:hAnsi="Verdana"/>
        </w:rPr>
        <w:t xml:space="preserve"> n. 50/2016.</w:t>
      </w:r>
    </w:p>
    <w:p w14:paraId="06F59128" w14:textId="2B67BD1E" w:rsidR="00601D27" w:rsidRPr="00982FE6" w:rsidRDefault="00601D27" w:rsidP="00776180">
      <w:pPr>
        <w:jc w:val="both"/>
        <w:rPr>
          <w:rFonts w:ascii="Verdana" w:hAnsi="Verdana"/>
        </w:rPr>
      </w:pPr>
      <w:r w:rsidRPr="00982FE6">
        <w:rPr>
          <w:rFonts w:ascii="Verdana" w:hAnsi="Verdana"/>
        </w:rPr>
        <w:t>Il contratto è risolto di diritto, ai sensi dell’art. 1456 c.c., nei seguenti casi:</w:t>
      </w:r>
    </w:p>
    <w:p w14:paraId="15CE4E60" w14:textId="0E19119B" w:rsidR="00601D27" w:rsidRPr="00982FE6" w:rsidRDefault="00601D27" w:rsidP="00776180">
      <w:pPr>
        <w:jc w:val="both"/>
        <w:rPr>
          <w:rFonts w:ascii="Verdana" w:hAnsi="Verdana"/>
        </w:rPr>
      </w:pPr>
      <w:r w:rsidRPr="00982FE6">
        <w:rPr>
          <w:rFonts w:ascii="Verdana" w:hAnsi="Verdana"/>
        </w:rPr>
        <w:t xml:space="preserve">a) perdita da parte dell'Appaltatore, dei requisiti per l'esecuzione </w:t>
      </w:r>
      <w:r w:rsidR="002F549D" w:rsidRPr="00982FE6">
        <w:rPr>
          <w:rFonts w:ascii="Verdana" w:hAnsi="Verdana"/>
        </w:rPr>
        <w:t>del servizio</w:t>
      </w:r>
      <w:r w:rsidRPr="00982FE6">
        <w:rPr>
          <w:rFonts w:ascii="Verdana" w:hAnsi="Verdana"/>
        </w:rPr>
        <w:t>, quali il fallimento o la irrogazione di misure sanzionatorie o cautelari che inibiscono la capacità di contrattare con la pubblica amministrazione</w:t>
      </w:r>
      <w:r w:rsidR="00904C65" w:rsidRPr="00982FE6">
        <w:rPr>
          <w:rFonts w:ascii="Verdana" w:hAnsi="Verdana"/>
        </w:rPr>
        <w:t>;</w:t>
      </w:r>
    </w:p>
    <w:p w14:paraId="26A17E1C" w14:textId="77777777" w:rsidR="00601D27" w:rsidRPr="00982FE6" w:rsidRDefault="00601D27" w:rsidP="00776180">
      <w:pPr>
        <w:jc w:val="both"/>
        <w:rPr>
          <w:rFonts w:ascii="Verdana" w:hAnsi="Verdana"/>
        </w:rPr>
      </w:pPr>
      <w:r w:rsidRPr="00982FE6">
        <w:rPr>
          <w:rFonts w:ascii="Verdana" w:hAnsi="Verdana"/>
        </w:rPr>
        <w:t xml:space="preserve">b) mancato rispetto degli adempimenti di cui alla Legge n. 136/2010 e </w:t>
      </w:r>
      <w:proofErr w:type="spellStart"/>
      <w:r w:rsidRPr="00982FE6">
        <w:rPr>
          <w:rFonts w:ascii="Verdana" w:hAnsi="Verdana"/>
        </w:rPr>
        <w:t>s.m.i.</w:t>
      </w:r>
      <w:proofErr w:type="spellEnd"/>
      <w:r w:rsidRPr="00982FE6">
        <w:rPr>
          <w:rFonts w:ascii="Verdana" w:hAnsi="Verdana"/>
        </w:rPr>
        <w:t>, in materia di tracciabilità dei pagamenti;</w:t>
      </w:r>
    </w:p>
    <w:p w14:paraId="47CEE96A" w14:textId="317686A4" w:rsidR="00601D27" w:rsidRDefault="00601D27" w:rsidP="00776180">
      <w:pPr>
        <w:jc w:val="both"/>
        <w:rPr>
          <w:rFonts w:ascii="Verdana" w:hAnsi="Verdana"/>
        </w:rPr>
      </w:pPr>
      <w:r w:rsidRPr="00982FE6">
        <w:rPr>
          <w:rFonts w:ascii="Verdana" w:hAnsi="Verdana"/>
        </w:rPr>
        <w:t>c) qualora l’Appaltatore sia colpito da provvedimento definitivo di applicazione di una</w:t>
      </w:r>
      <w:r w:rsidR="00FC10B3" w:rsidRPr="00982FE6">
        <w:rPr>
          <w:rFonts w:ascii="Verdana" w:hAnsi="Verdana"/>
        </w:rPr>
        <w:t xml:space="preserve"> o più</w:t>
      </w:r>
      <w:r w:rsidRPr="00982FE6">
        <w:rPr>
          <w:rFonts w:ascii="Verdana" w:hAnsi="Verdana"/>
        </w:rPr>
        <w:t xml:space="preserve"> misur</w:t>
      </w:r>
      <w:r w:rsidR="00FC10B3" w:rsidRPr="00982FE6">
        <w:rPr>
          <w:rFonts w:ascii="Verdana" w:hAnsi="Verdana"/>
        </w:rPr>
        <w:t>e</w:t>
      </w:r>
      <w:r w:rsidRPr="00982FE6">
        <w:rPr>
          <w:rFonts w:ascii="Verdana" w:hAnsi="Verdana"/>
        </w:rPr>
        <w:t xml:space="preserve"> di prevenzione di cui al</w:t>
      </w:r>
      <w:r w:rsidR="00AD3B76" w:rsidRPr="00982FE6">
        <w:rPr>
          <w:rFonts w:ascii="Verdana" w:hAnsi="Verdana"/>
        </w:rPr>
        <w:t xml:space="preserve"> codice delle leggi antimafia</w:t>
      </w:r>
      <w:r w:rsidRPr="00982FE6">
        <w:rPr>
          <w:rFonts w:ascii="Verdana" w:hAnsi="Verdana"/>
        </w:rPr>
        <w:t xml:space="preserve"> ovvero sia intervenuta sentenza di condanna passata in giudicato per i reati previsti dall’art. 80 del </w:t>
      </w:r>
      <w:proofErr w:type="spellStart"/>
      <w:r w:rsidR="00FC10B3" w:rsidRPr="00982FE6">
        <w:rPr>
          <w:rFonts w:ascii="Verdana" w:hAnsi="Verdana"/>
        </w:rPr>
        <w:t>D.Lgs.vo</w:t>
      </w:r>
      <w:proofErr w:type="spellEnd"/>
      <w:r w:rsidR="00FC10B3" w:rsidRPr="00982FE6">
        <w:rPr>
          <w:rFonts w:ascii="Verdana" w:hAnsi="Verdana"/>
        </w:rPr>
        <w:t xml:space="preserve"> n. 50/2016 (art. 108 comma 2 lettera b) del </w:t>
      </w:r>
      <w:proofErr w:type="spellStart"/>
      <w:r w:rsidR="00FC10B3" w:rsidRPr="00982FE6">
        <w:rPr>
          <w:rFonts w:ascii="Verdana" w:hAnsi="Verdana"/>
        </w:rPr>
        <w:t>D.Lgs.vo</w:t>
      </w:r>
      <w:proofErr w:type="spellEnd"/>
      <w:r w:rsidR="00FC10B3" w:rsidRPr="00982FE6">
        <w:rPr>
          <w:rFonts w:ascii="Verdana" w:hAnsi="Verdana"/>
        </w:rPr>
        <w:t xml:space="preserve"> n. 50/2016).</w:t>
      </w:r>
    </w:p>
    <w:p w14:paraId="37E229F8" w14:textId="21EAB200" w:rsidR="00611FC5" w:rsidRPr="005D6128" w:rsidRDefault="009B6BD5" w:rsidP="00611FC5">
      <w:pPr>
        <w:jc w:val="both"/>
        <w:rPr>
          <w:rFonts w:ascii="Verdana" w:hAnsi="Verdana"/>
          <w:u w:val="single"/>
        </w:rPr>
      </w:pPr>
      <w:r w:rsidRPr="005D6128">
        <w:rPr>
          <w:rFonts w:ascii="Verdana" w:hAnsi="Verdana"/>
          <w:u w:val="single"/>
        </w:rPr>
        <w:t xml:space="preserve">Il </w:t>
      </w:r>
      <w:r w:rsidR="00611FC5" w:rsidRPr="005D6128">
        <w:rPr>
          <w:rFonts w:ascii="Verdana" w:hAnsi="Verdana"/>
          <w:u w:val="single"/>
        </w:rPr>
        <w:t xml:space="preserve">presente </w:t>
      </w:r>
      <w:r w:rsidRPr="005D6128">
        <w:rPr>
          <w:rFonts w:ascii="Verdana" w:hAnsi="Verdana"/>
          <w:u w:val="single"/>
        </w:rPr>
        <w:t xml:space="preserve">contratto </w:t>
      </w:r>
      <w:r w:rsidR="00611FC5" w:rsidRPr="005D6128">
        <w:rPr>
          <w:rFonts w:ascii="Verdana" w:hAnsi="Verdana"/>
          <w:u w:val="single"/>
        </w:rPr>
        <w:t xml:space="preserve">si risolverà, </w:t>
      </w:r>
      <w:r w:rsidRPr="005D6128">
        <w:rPr>
          <w:rFonts w:ascii="Verdana" w:hAnsi="Verdana"/>
          <w:u w:val="single"/>
        </w:rPr>
        <w:t>altresì</w:t>
      </w:r>
      <w:r w:rsidR="00611FC5" w:rsidRPr="005D6128">
        <w:rPr>
          <w:rFonts w:ascii="Verdana" w:hAnsi="Verdana"/>
          <w:u w:val="single"/>
        </w:rPr>
        <w:t xml:space="preserve">, nel caso in cui venga stipulata una </w:t>
      </w:r>
      <w:proofErr w:type="gramStart"/>
      <w:r w:rsidR="00611FC5" w:rsidRPr="005D6128">
        <w:rPr>
          <w:rFonts w:ascii="Verdana" w:hAnsi="Verdana"/>
          <w:u w:val="single"/>
        </w:rPr>
        <w:t xml:space="preserve">Convenzione  </w:t>
      </w:r>
      <w:proofErr w:type="spellStart"/>
      <w:r w:rsidR="00611FC5" w:rsidRPr="005D6128">
        <w:rPr>
          <w:rFonts w:ascii="Verdana" w:hAnsi="Verdana"/>
          <w:u w:val="single"/>
        </w:rPr>
        <w:t>Consip</w:t>
      </w:r>
      <w:proofErr w:type="spellEnd"/>
      <w:proofErr w:type="gramEnd"/>
      <w:r w:rsidR="00611FC5" w:rsidRPr="005D6128">
        <w:rPr>
          <w:rFonts w:ascii="Verdana" w:hAnsi="Verdana"/>
          <w:u w:val="single"/>
        </w:rPr>
        <w:t xml:space="preserve"> avente ad oggetto servizi comparabili </w:t>
      </w:r>
      <w:r w:rsidRPr="005D6128">
        <w:rPr>
          <w:rFonts w:ascii="Verdana" w:hAnsi="Verdana"/>
          <w:u w:val="single"/>
        </w:rPr>
        <w:t xml:space="preserve"> </w:t>
      </w:r>
      <w:r w:rsidR="00611FC5" w:rsidRPr="005D6128">
        <w:rPr>
          <w:rFonts w:ascii="Verdana" w:hAnsi="Verdana"/>
          <w:u w:val="single"/>
        </w:rPr>
        <w:t>con quelli oggetto di affidamento, ai sensi dell’art. 1, comma 3, del D.L. n. 95/2012, convertito nella L. n. 135/2012.</w:t>
      </w:r>
    </w:p>
    <w:p w14:paraId="7A70DA9E" w14:textId="3657EF8E" w:rsidR="00611FC5" w:rsidRPr="00111553" w:rsidRDefault="00611FC5" w:rsidP="00611FC5">
      <w:pPr>
        <w:jc w:val="both"/>
        <w:rPr>
          <w:rFonts w:ascii="Verdana" w:hAnsi="Verdana"/>
        </w:rPr>
      </w:pPr>
      <w:r>
        <w:rPr>
          <w:rFonts w:ascii="Verdana" w:hAnsi="Verdana"/>
        </w:rPr>
        <w:t>Nel caso di risoluzione, l’</w:t>
      </w:r>
      <w:r w:rsidRPr="00111553">
        <w:rPr>
          <w:rFonts w:ascii="Verdana" w:hAnsi="Verdana"/>
        </w:rPr>
        <w:t xml:space="preserve">Appaltatore ha diritto soltanto al pagamento delle prestazioni regolarmente eseguite, decurtato degli oneri aggiuntivi derivanti dallo scioglimento del Contratto. </w:t>
      </w:r>
    </w:p>
    <w:p w14:paraId="7C0053F1" w14:textId="67DD5CA0" w:rsidR="002B7E34" w:rsidRPr="00982FE6" w:rsidRDefault="00601D27" w:rsidP="00601D27">
      <w:pPr>
        <w:rPr>
          <w:rFonts w:ascii="Verdana" w:hAnsi="Verdana"/>
          <w:b/>
          <w:u w:val="single"/>
        </w:rPr>
      </w:pPr>
      <w:r w:rsidRPr="00982FE6">
        <w:rPr>
          <w:rFonts w:ascii="Verdana" w:hAnsi="Verdana"/>
        </w:rPr>
        <w:t xml:space="preserve">           </w:t>
      </w:r>
    </w:p>
    <w:p w14:paraId="2065E4B8" w14:textId="734E2A68" w:rsidR="009671ED" w:rsidRPr="00FE6EAD" w:rsidRDefault="009671ED" w:rsidP="009671ED">
      <w:pPr>
        <w:rPr>
          <w:rFonts w:ascii="Verdana" w:hAnsi="Verdana"/>
          <w:b/>
          <w:u w:val="single"/>
        </w:rPr>
      </w:pPr>
      <w:r w:rsidRPr="00FE6EAD">
        <w:rPr>
          <w:rFonts w:ascii="Verdana" w:hAnsi="Verdana"/>
          <w:b/>
          <w:u w:val="single"/>
        </w:rPr>
        <w:t>Art.1</w:t>
      </w:r>
      <w:r w:rsidR="00904C65" w:rsidRPr="00FE6EAD">
        <w:rPr>
          <w:rFonts w:ascii="Verdana" w:hAnsi="Verdana"/>
          <w:b/>
          <w:u w:val="single"/>
        </w:rPr>
        <w:t>4</w:t>
      </w:r>
      <w:r w:rsidRPr="00FE6EAD">
        <w:rPr>
          <w:rFonts w:ascii="Verdana" w:hAnsi="Verdana"/>
          <w:b/>
          <w:u w:val="single"/>
        </w:rPr>
        <w:t>- Spese a carico della Ditta</w:t>
      </w:r>
    </w:p>
    <w:p w14:paraId="2065E4B9" w14:textId="559107C2" w:rsidR="009671ED" w:rsidRPr="00FE6EAD" w:rsidRDefault="00C26BC7" w:rsidP="009671ED">
      <w:pPr>
        <w:pStyle w:val="Corpotesto"/>
        <w:rPr>
          <w:rFonts w:ascii="Verdana" w:hAnsi="Verdana"/>
        </w:rPr>
      </w:pPr>
      <w:r w:rsidRPr="00FE6EAD">
        <w:rPr>
          <w:rFonts w:ascii="Verdana" w:hAnsi="Verdana"/>
        </w:rPr>
        <w:t xml:space="preserve">Il presente contratto </w:t>
      </w:r>
      <w:r w:rsidR="008C43B8" w:rsidRPr="00FE6EAD">
        <w:rPr>
          <w:rFonts w:ascii="Verdana" w:hAnsi="Verdana"/>
        </w:rPr>
        <w:t>d</w:t>
      </w:r>
      <w:r w:rsidR="00D64E42" w:rsidRPr="00FE6EAD">
        <w:rPr>
          <w:rFonts w:ascii="Verdana" w:hAnsi="Verdana"/>
        </w:rPr>
        <w:t>ovrà</w:t>
      </w:r>
      <w:r w:rsidR="008C43B8" w:rsidRPr="00FE6EAD">
        <w:rPr>
          <w:rFonts w:ascii="Verdana" w:hAnsi="Verdana"/>
        </w:rPr>
        <w:t xml:space="preserve"> </w:t>
      </w:r>
      <w:r w:rsidR="009671ED" w:rsidRPr="00FE6EAD">
        <w:rPr>
          <w:rFonts w:ascii="Verdana" w:hAnsi="Verdana"/>
        </w:rPr>
        <w:t>essere registrato</w:t>
      </w:r>
      <w:r w:rsidR="00164A25" w:rsidRPr="00FE6EAD">
        <w:rPr>
          <w:rFonts w:ascii="Verdana" w:hAnsi="Verdana"/>
        </w:rPr>
        <w:t xml:space="preserve"> solo in caso d’uso</w:t>
      </w:r>
      <w:r w:rsidR="009671ED" w:rsidRPr="00FE6EAD">
        <w:rPr>
          <w:rFonts w:ascii="Verdana" w:hAnsi="Verdana"/>
        </w:rPr>
        <w:t>;</w:t>
      </w:r>
      <w:r w:rsidR="008C43B8" w:rsidRPr="00FE6EAD">
        <w:rPr>
          <w:rFonts w:ascii="Verdana" w:hAnsi="Verdana"/>
        </w:rPr>
        <w:t xml:space="preserve"> in tale ipotesi, </w:t>
      </w:r>
      <w:r w:rsidR="009671ED" w:rsidRPr="00FE6EAD">
        <w:rPr>
          <w:rFonts w:ascii="Verdana" w:hAnsi="Verdana"/>
        </w:rPr>
        <w:t xml:space="preserve">dopo la registrazione la Ditta provvederà a restituire una copia registrata del medesimo all’Ente appaltante. </w:t>
      </w:r>
    </w:p>
    <w:p w14:paraId="2065E4BA" w14:textId="24632ACC" w:rsidR="009671ED" w:rsidRPr="00FE6EAD" w:rsidRDefault="009671ED" w:rsidP="009671ED">
      <w:pPr>
        <w:pStyle w:val="Corpotesto"/>
        <w:rPr>
          <w:rFonts w:ascii="Verdana" w:hAnsi="Verdana" w:cs="Arial"/>
        </w:rPr>
      </w:pPr>
      <w:r w:rsidRPr="00FE6EAD">
        <w:rPr>
          <w:rFonts w:ascii="Verdana" w:hAnsi="Verdana"/>
        </w:rPr>
        <w:t xml:space="preserve">Tutte le spese del contratto (imposta di bollo, imposta di registro, diritti di segreteria) </w:t>
      </w:r>
      <w:r w:rsidR="00836892" w:rsidRPr="00FE6EAD">
        <w:rPr>
          <w:rFonts w:ascii="Verdana" w:hAnsi="Verdana"/>
        </w:rPr>
        <w:t>sono</w:t>
      </w:r>
      <w:r w:rsidRPr="00FE6EAD">
        <w:rPr>
          <w:rFonts w:ascii="Verdana" w:hAnsi="Verdana"/>
        </w:rPr>
        <w:t xml:space="preserve"> a totale carico della Ditta aggiudicataria.</w:t>
      </w:r>
      <w:r w:rsidR="00164A25" w:rsidRPr="00FE6EAD">
        <w:rPr>
          <w:rFonts w:ascii="Verdana" w:hAnsi="Verdana" w:cs="Arial"/>
        </w:rPr>
        <w:t xml:space="preserve"> </w:t>
      </w:r>
    </w:p>
    <w:p w14:paraId="33A13E3C" w14:textId="77777777" w:rsidR="002B7E34" w:rsidRPr="002F5FC7" w:rsidRDefault="002B7E34" w:rsidP="00836892">
      <w:pPr>
        <w:pStyle w:val="Titolo4"/>
        <w:tabs>
          <w:tab w:val="left" w:pos="708"/>
          <w:tab w:val="left" w:pos="8805"/>
        </w:tabs>
        <w:rPr>
          <w:rFonts w:ascii="Verdana" w:hAnsi="Verdana"/>
          <w:highlight w:val="yellow"/>
          <w:u w:val="single"/>
        </w:rPr>
      </w:pPr>
    </w:p>
    <w:p w14:paraId="2065E4BB" w14:textId="581262D0" w:rsidR="009671ED" w:rsidRPr="00FE6EAD" w:rsidRDefault="009671ED" w:rsidP="00836892">
      <w:pPr>
        <w:pStyle w:val="Titolo4"/>
        <w:tabs>
          <w:tab w:val="left" w:pos="708"/>
          <w:tab w:val="left" w:pos="8805"/>
        </w:tabs>
        <w:rPr>
          <w:rFonts w:ascii="Verdana" w:hAnsi="Verdana"/>
          <w:i/>
          <w:u w:val="single"/>
        </w:rPr>
      </w:pPr>
      <w:r w:rsidRPr="00FE6EAD">
        <w:rPr>
          <w:rFonts w:ascii="Verdana" w:hAnsi="Verdana"/>
          <w:u w:val="single"/>
        </w:rPr>
        <w:t>Art. 1</w:t>
      </w:r>
      <w:r w:rsidR="00AB1119" w:rsidRPr="00FE6EAD">
        <w:rPr>
          <w:rFonts w:ascii="Verdana" w:hAnsi="Verdana"/>
          <w:u w:val="single"/>
        </w:rPr>
        <w:t>5</w:t>
      </w:r>
      <w:r w:rsidR="006E309B" w:rsidRPr="00FE6EAD">
        <w:rPr>
          <w:rFonts w:ascii="Verdana" w:hAnsi="Verdana"/>
          <w:u w:val="single"/>
        </w:rPr>
        <w:t xml:space="preserve"> – Foro competente</w:t>
      </w:r>
    </w:p>
    <w:p w14:paraId="2065E4BC" w14:textId="03C6675F" w:rsidR="009671ED" w:rsidRPr="00FE6EAD" w:rsidRDefault="009671ED" w:rsidP="009671ED">
      <w:pPr>
        <w:pStyle w:val="Stile1"/>
        <w:rPr>
          <w:rFonts w:ascii="Verdana" w:hAnsi="Verdana"/>
        </w:rPr>
      </w:pPr>
      <w:r w:rsidRPr="00FE6EAD">
        <w:rPr>
          <w:rFonts w:ascii="Verdana" w:hAnsi="Verdana"/>
        </w:rPr>
        <w:t xml:space="preserve">Per tutte le controversie che dovessero insorgere in dipendenza del presente </w:t>
      </w:r>
      <w:r w:rsidR="003F0036" w:rsidRPr="00FE6EAD">
        <w:rPr>
          <w:rFonts w:ascii="Verdana" w:hAnsi="Verdana"/>
        </w:rPr>
        <w:t>c</w:t>
      </w:r>
      <w:r w:rsidRPr="00FE6EAD">
        <w:rPr>
          <w:rFonts w:ascii="Verdana" w:hAnsi="Verdana"/>
        </w:rPr>
        <w:t>ontratto è competente esclusivamente il Foro di Venezia.</w:t>
      </w:r>
    </w:p>
    <w:p w14:paraId="4BDD5D09" w14:textId="77777777" w:rsidR="002B7E34" w:rsidRPr="002F5FC7" w:rsidRDefault="002B7E34" w:rsidP="009671ED">
      <w:pPr>
        <w:pStyle w:val="Stile2"/>
        <w:rPr>
          <w:rFonts w:ascii="Verdana" w:hAnsi="Verdana"/>
          <w:highlight w:val="yellow"/>
          <w:u w:val="single"/>
        </w:rPr>
      </w:pPr>
    </w:p>
    <w:p w14:paraId="2065E4BD" w14:textId="49F02B60" w:rsidR="009671ED" w:rsidRPr="00FE6EAD" w:rsidRDefault="009671ED" w:rsidP="009671ED">
      <w:pPr>
        <w:pStyle w:val="Stile2"/>
        <w:rPr>
          <w:rFonts w:ascii="Verdana" w:hAnsi="Verdana"/>
          <w:u w:val="single"/>
        </w:rPr>
      </w:pPr>
      <w:r w:rsidRPr="00FE6EAD">
        <w:rPr>
          <w:rFonts w:ascii="Verdana" w:hAnsi="Verdana"/>
          <w:u w:val="single"/>
        </w:rPr>
        <w:t>Art. 1</w:t>
      </w:r>
      <w:r w:rsidR="00AB1119" w:rsidRPr="00FE6EAD">
        <w:rPr>
          <w:rFonts w:ascii="Verdana" w:hAnsi="Verdana"/>
          <w:u w:val="single"/>
        </w:rPr>
        <w:t>6</w:t>
      </w:r>
      <w:r w:rsidRPr="00FE6EAD">
        <w:rPr>
          <w:rFonts w:ascii="Verdana" w:hAnsi="Verdana"/>
          <w:u w:val="single"/>
        </w:rPr>
        <w:t xml:space="preserve"> – Disposizioni finali</w:t>
      </w:r>
    </w:p>
    <w:p w14:paraId="2065E4BE" w14:textId="3459E7CA" w:rsidR="00062026" w:rsidRPr="00FE6EAD" w:rsidRDefault="00D529B6" w:rsidP="009671ED">
      <w:pPr>
        <w:pStyle w:val="Stile1"/>
        <w:rPr>
          <w:rFonts w:ascii="Verdana" w:hAnsi="Verdana"/>
        </w:rPr>
      </w:pPr>
      <w:r w:rsidRPr="00FE6EAD">
        <w:rPr>
          <w:rFonts w:ascii="Verdana" w:hAnsi="Verdana"/>
        </w:rPr>
        <w:t xml:space="preserve">La presente scrittura </w:t>
      </w:r>
      <w:r w:rsidR="004B5315" w:rsidRPr="00FE6EAD">
        <w:rPr>
          <w:rFonts w:ascii="Verdana" w:hAnsi="Verdana"/>
        </w:rPr>
        <w:t>completa la stipula</w:t>
      </w:r>
      <w:r w:rsidR="000F17A2" w:rsidRPr="00FE6EAD">
        <w:rPr>
          <w:rFonts w:ascii="Verdana" w:hAnsi="Verdana"/>
        </w:rPr>
        <w:t xml:space="preserve"> effettuata tramite MEPA</w:t>
      </w:r>
      <w:r w:rsidRPr="00FE6EAD">
        <w:rPr>
          <w:rFonts w:ascii="Verdana" w:hAnsi="Verdana"/>
        </w:rPr>
        <w:t xml:space="preserve">, unitamente </w:t>
      </w:r>
      <w:r w:rsidR="009671ED" w:rsidRPr="00FE6EAD">
        <w:rPr>
          <w:rFonts w:ascii="Verdana" w:hAnsi="Verdana"/>
        </w:rPr>
        <w:t xml:space="preserve">alla Domanda di Partecipazione e all’Offerta </w:t>
      </w:r>
      <w:r w:rsidR="00FE6EAD" w:rsidRPr="00FE6EAD">
        <w:rPr>
          <w:rFonts w:ascii="Verdana" w:hAnsi="Verdana"/>
        </w:rPr>
        <w:t xml:space="preserve">Tecnica ed </w:t>
      </w:r>
      <w:r w:rsidR="009671ED" w:rsidRPr="00FE6EAD">
        <w:rPr>
          <w:rFonts w:ascii="Verdana" w:hAnsi="Verdana"/>
        </w:rPr>
        <w:t>Economica presentate dalla Ditta,</w:t>
      </w:r>
      <w:r w:rsidR="00AB1119" w:rsidRPr="00FE6EAD">
        <w:rPr>
          <w:rFonts w:ascii="Verdana" w:hAnsi="Verdana"/>
        </w:rPr>
        <w:t xml:space="preserve"> nonché tutta la documentazione di gara </w:t>
      </w:r>
      <w:r w:rsidRPr="00FE6EAD">
        <w:rPr>
          <w:rFonts w:ascii="Verdana" w:hAnsi="Verdana"/>
        </w:rPr>
        <w:t xml:space="preserve">e </w:t>
      </w:r>
      <w:r w:rsidR="009671ED" w:rsidRPr="00FE6EAD">
        <w:rPr>
          <w:rFonts w:ascii="Verdana" w:hAnsi="Verdana"/>
        </w:rPr>
        <w:t>ne costituiscono parte integrante</w:t>
      </w:r>
      <w:r w:rsidRPr="00FE6EAD">
        <w:rPr>
          <w:rFonts w:ascii="Verdana" w:hAnsi="Verdana"/>
        </w:rPr>
        <w:t>,</w:t>
      </w:r>
      <w:r w:rsidR="009671ED" w:rsidRPr="00FE6EAD">
        <w:rPr>
          <w:rFonts w:ascii="Verdana" w:hAnsi="Verdana"/>
        </w:rPr>
        <w:t xml:space="preserve"> anche se non materialmente allegati.</w:t>
      </w:r>
    </w:p>
    <w:p w14:paraId="064708ED" w14:textId="77777777" w:rsidR="002B7E34" w:rsidRPr="00FE6EAD" w:rsidRDefault="002B7E34" w:rsidP="009671ED">
      <w:pPr>
        <w:pStyle w:val="Stile2"/>
        <w:rPr>
          <w:rFonts w:ascii="Verdana" w:hAnsi="Verdana"/>
          <w:u w:val="single"/>
        </w:rPr>
      </w:pPr>
    </w:p>
    <w:p w14:paraId="2065E4C0" w14:textId="1F3A387E" w:rsidR="009671ED" w:rsidRPr="00632EA2" w:rsidRDefault="009671ED" w:rsidP="009671ED">
      <w:pPr>
        <w:pStyle w:val="Stile2"/>
        <w:rPr>
          <w:rFonts w:ascii="Verdana" w:hAnsi="Verdana"/>
          <w:u w:val="single"/>
        </w:rPr>
      </w:pPr>
      <w:r w:rsidRPr="00632EA2">
        <w:rPr>
          <w:rFonts w:ascii="Verdana" w:hAnsi="Verdana"/>
          <w:u w:val="single"/>
        </w:rPr>
        <w:t>Art. 1</w:t>
      </w:r>
      <w:r w:rsidR="00AB1119" w:rsidRPr="00632EA2">
        <w:rPr>
          <w:rFonts w:ascii="Verdana" w:hAnsi="Verdana"/>
          <w:u w:val="single"/>
        </w:rPr>
        <w:t>7</w:t>
      </w:r>
      <w:r w:rsidRPr="00632EA2">
        <w:rPr>
          <w:rFonts w:ascii="Verdana" w:hAnsi="Verdana"/>
          <w:u w:val="single"/>
        </w:rPr>
        <w:t xml:space="preserve"> – Trattamento dei dati</w:t>
      </w:r>
    </w:p>
    <w:p w14:paraId="439E2D81" w14:textId="77777777" w:rsidR="0054382C" w:rsidRPr="00632EA2" w:rsidRDefault="0054382C" w:rsidP="0054382C">
      <w:pPr>
        <w:pStyle w:val="Corpotesto"/>
        <w:contextualSpacing/>
        <w:rPr>
          <w:rFonts w:ascii="Verdana" w:hAnsi="Verdana"/>
        </w:rPr>
      </w:pPr>
      <w:r w:rsidRPr="00632EA2">
        <w:rPr>
          <w:rFonts w:ascii="Verdana" w:hAnsi="Verdana"/>
        </w:rPr>
        <w:t xml:space="preserve">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D.lgs.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w:t>
      </w:r>
      <w:proofErr w:type="gramStart"/>
      <w:r w:rsidRPr="00632EA2">
        <w:rPr>
          <w:rFonts w:ascii="Verdana" w:hAnsi="Verdana"/>
        </w:rPr>
        <w:t>“ trattamento</w:t>
      </w:r>
      <w:proofErr w:type="gramEnd"/>
      <w:r w:rsidRPr="00632EA2">
        <w:rPr>
          <w:rFonts w:ascii="Verdana" w:hAnsi="Verdana"/>
        </w:rPr>
        <w:t>” nel rispetto dei diritti dell’interessato e quindi permettere a cura del titolare del trattamento, la cancellazione, il blocco, l’aggiornamento, la rettifica o la modifica dei dati”.</w:t>
      </w:r>
    </w:p>
    <w:p w14:paraId="2065E4C3" w14:textId="77777777" w:rsidR="009671ED" w:rsidRPr="00632EA2" w:rsidRDefault="009671ED" w:rsidP="009671ED">
      <w:pPr>
        <w:pStyle w:val="Stile1"/>
        <w:rPr>
          <w:rFonts w:ascii="Verdana" w:hAnsi="Verdana"/>
        </w:rPr>
      </w:pPr>
    </w:p>
    <w:p w14:paraId="2065E4C4" w14:textId="113EBFBA" w:rsidR="000D5A56" w:rsidRPr="00632EA2" w:rsidRDefault="00995EAA" w:rsidP="000D5A56">
      <w:pPr>
        <w:rPr>
          <w:rFonts w:ascii="Verdana" w:hAnsi="Verdana"/>
        </w:rPr>
      </w:pPr>
      <w:r w:rsidRPr="00632EA2">
        <w:rPr>
          <w:rFonts w:ascii="Verdana" w:hAnsi="Verdana"/>
        </w:rPr>
        <w:t xml:space="preserve">Letto, approvato e sottoscritto, </w:t>
      </w:r>
    </w:p>
    <w:p w14:paraId="2065E4C5" w14:textId="77777777" w:rsidR="000D5A56" w:rsidRPr="00632EA2" w:rsidRDefault="000D5A56" w:rsidP="000D5A56">
      <w:pPr>
        <w:pStyle w:val="Intestazione"/>
        <w:tabs>
          <w:tab w:val="clear" w:pos="4819"/>
          <w:tab w:val="clear" w:pos="9638"/>
          <w:tab w:val="left" w:pos="4962"/>
        </w:tabs>
        <w:rPr>
          <w:rFonts w:ascii="Verdana" w:hAnsi="Verdana"/>
        </w:rPr>
      </w:pPr>
    </w:p>
    <w:p w14:paraId="2065E4C6" w14:textId="6E9A32D3" w:rsidR="000D5A56" w:rsidRPr="00632EA2" w:rsidRDefault="009170F9" w:rsidP="000D5A56">
      <w:pPr>
        <w:pStyle w:val="Intestazione"/>
        <w:tabs>
          <w:tab w:val="clear" w:pos="4819"/>
          <w:tab w:val="clear" w:pos="9638"/>
          <w:tab w:val="left" w:pos="4962"/>
        </w:tabs>
        <w:rPr>
          <w:rFonts w:ascii="Verdana" w:hAnsi="Verdana"/>
        </w:rPr>
      </w:pPr>
      <w:r w:rsidRPr="00632EA2">
        <w:rPr>
          <w:rFonts w:ascii="Verdana" w:hAnsi="Verdana"/>
        </w:rPr>
        <w:t>Venezia</w:t>
      </w:r>
      <w:r w:rsidR="000D5A56" w:rsidRPr="00632EA2">
        <w:rPr>
          <w:rFonts w:ascii="Verdana" w:hAnsi="Verdana"/>
        </w:rPr>
        <w:t xml:space="preserve">, </w:t>
      </w:r>
    </w:p>
    <w:p w14:paraId="486086F9" w14:textId="74172451" w:rsidR="00F27D69" w:rsidRPr="002F5FC7" w:rsidRDefault="00F27D69" w:rsidP="000D5A56">
      <w:pPr>
        <w:pStyle w:val="Intestazione"/>
        <w:tabs>
          <w:tab w:val="clear" w:pos="4819"/>
          <w:tab w:val="clear" w:pos="9638"/>
          <w:tab w:val="left" w:pos="4962"/>
        </w:tabs>
        <w:rPr>
          <w:rFonts w:ascii="Verdana" w:hAnsi="Verdana"/>
          <w:highlight w:val="yellow"/>
        </w:rPr>
      </w:pPr>
    </w:p>
    <w:p w14:paraId="516D95C2" w14:textId="77777777" w:rsidR="00F27D69" w:rsidRPr="002F5FC7" w:rsidRDefault="00F27D69" w:rsidP="000D5A56">
      <w:pPr>
        <w:pStyle w:val="Intestazione"/>
        <w:tabs>
          <w:tab w:val="clear" w:pos="4819"/>
          <w:tab w:val="clear" w:pos="9638"/>
          <w:tab w:val="left" w:pos="4962"/>
        </w:tabs>
        <w:rPr>
          <w:rFonts w:ascii="Verdana" w:hAnsi="Verdana"/>
          <w:highlight w:val="yellow"/>
        </w:rPr>
      </w:pPr>
    </w:p>
    <w:p w14:paraId="2065E4C7" w14:textId="77777777" w:rsidR="000D5A56" w:rsidRPr="002F5FC7" w:rsidRDefault="000D5A56" w:rsidP="000D5A56">
      <w:pPr>
        <w:pStyle w:val="Intestazione"/>
        <w:tabs>
          <w:tab w:val="clear" w:pos="4819"/>
          <w:tab w:val="clear" w:pos="9638"/>
          <w:tab w:val="left" w:pos="4962"/>
        </w:tabs>
        <w:rPr>
          <w:rFonts w:ascii="Verdana" w:hAnsi="Verdana"/>
          <w:highlight w:val="yellow"/>
        </w:rPr>
      </w:pPr>
    </w:p>
    <w:p w14:paraId="2065E4C8" w14:textId="3E55B3A1" w:rsidR="000D5A56" w:rsidRPr="00632EA2" w:rsidRDefault="000D5A56" w:rsidP="000D5A56">
      <w:pPr>
        <w:pStyle w:val="Intestazione"/>
        <w:tabs>
          <w:tab w:val="clear" w:pos="4819"/>
          <w:tab w:val="clear" w:pos="9638"/>
          <w:tab w:val="center" w:pos="1276"/>
          <w:tab w:val="center" w:pos="7230"/>
        </w:tabs>
        <w:rPr>
          <w:rFonts w:ascii="Verdana" w:hAnsi="Verdana"/>
        </w:rPr>
      </w:pPr>
      <w:r w:rsidRPr="00632EA2">
        <w:rPr>
          <w:rFonts w:ascii="Verdana" w:hAnsi="Verdana"/>
        </w:rPr>
        <w:t xml:space="preserve">Per la Ditta Appaltatrice </w:t>
      </w:r>
      <w:r w:rsidRPr="00632EA2">
        <w:rPr>
          <w:rFonts w:ascii="Verdana" w:hAnsi="Verdana"/>
        </w:rPr>
        <w:tab/>
        <w:t>Per la Stazione Appaltante</w:t>
      </w:r>
    </w:p>
    <w:p w14:paraId="2065E4C9" w14:textId="65818E5B" w:rsidR="000D5A56" w:rsidRPr="00632EA2" w:rsidRDefault="00AB1119" w:rsidP="000D5A56">
      <w:pPr>
        <w:pStyle w:val="Intestazione"/>
        <w:tabs>
          <w:tab w:val="clear" w:pos="4819"/>
          <w:tab w:val="clear" w:pos="9638"/>
          <w:tab w:val="center" w:pos="1276"/>
          <w:tab w:val="center" w:pos="7230"/>
        </w:tabs>
        <w:rPr>
          <w:rFonts w:ascii="Verdana" w:hAnsi="Verdana"/>
        </w:rPr>
      </w:pPr>
      <w:r w:rsidRPr="00632EA2">
        <w:rPr>
          <w:rFonts w:ascii="Verdana" w:hAnsi="Verdana"/>
        </w:rPr>
        <w:tab/>
      </w:r>
      <w:r w:rsidR="00FE353E" w:rsidRPr="00632EA2">
        <w:rPr>
          <w:rFonts w:ascii="Verdana" w:hAnsi="Verdana"/>
        </w:rPr>
        <w:tab/>
      </w:r>
      <w:r w:rsidR="009170F9" w:rsidRPr="00632EA2">
        <w:rPr>
          <w:rFonts w:ascii="Verdana" w:hAnsi="Verdana"/>
        </w:rPr>
        <w:t>INP</w:t>
      </w:r>
      <w:r w:rsidR="00E77303" w:rsidRPr="00632EA2">
        <w:rPr>
          <w:rFonts w:ascii="Verdana" w:hAnsi="Verdana"/>
        </w:rPr>
        <w:t>S</w:t>
      </w:r>
      <w:r w:rsidR="000D5A56" w:rsidRPr="00632EA2">
        <w:rPr>
          <w:rFonts w:ascii="Verdana" w:hAnsi="Verdana"/>
        </w:rPr>
        <w:t>- Direzione Regionale Veneto</w:t>
      </w:r>
    </w:p>
    <w:p w14:paraId="5692ECFD" w14:textId="61EBB296" w:rsidR="005B646D" w:rsidRPr="002F5FC7" w:rsidRDefault="005B646D" w:rsidP="00AB1119">
      <w:pPr>
        <w:pStyle w:val="Intestazione"/>
        <w:tabs>
          <w:tab w:val="clear" w:pos="4819"/>
          <w:tab w:val="clear" w:pos="9638"/>
          <w:tab w:val="center" w:pos="1276"/>
          <w:tab w:val="center" w:pos="7230"/>
        </w:tabs>
        <w:rPr>
          <w:rFonts w:ascii="Verdana" w:hAnsi="Verdana"/>
          <w:b/>
          <w:highlight w:val="yellow"/>
        </w:rPr>
      </w:pPr>
      <w:r w:rsidRPr="002F5FC7">
        <w:rPr>
          <w:rFonts w:ascii="Verdana" w:hAnsi="Verdana"/>
          <w:highlight w:val="yellow"/>
        </w:rPr>
        <w:t xml:space="preserve">    </w:t>
      </w:r>
    </w:p>
    <w:p w14:paraId="23CB66F5" w14:textId="77777777" w:rsidR="007A7E35" w:rsidRPr="002F5FC7" w:rsidRDefault="007A7E35" w:rsidP="0074400B">
      <w:pPr>
        <w:jc w:val="both"/>
        <w:rPr>
          <w:rFonts w:ascii="Verdana" w:hAnsi="Verdana"/>
          <w:highlight w:val="yellow"/>
        </w:rPr>
      </w:pPr>
    </w:p>
    <w:p w14:paraId="75DACA77" w14:textId="5AC2B4D5" w:rsidR="0074400B" w:rsidRPr="00FB063F" w:rsidRDefault="0074400B" w:rsidP="0074400B">
      <w:pPr>
        <w:jc w:val="both"/>
        <w:rPr>
          <w:rFonts w:ascii="Verdana" w:hAnsi="Verdana"/>
        </w:rPr>
      </w:pPr>
      <w:r w:rsidRPr="00AC61F4">
        <w:rPr>
          <w:rFonts w:ascii="Verdana" w:hAnsi="Verdana"/>
        </w:rPr>
        <w:t>Ai sensi degli artt. 1341 e 1342 del Codice Civile si approvano specificamente gli artt. 1 - Norme regolatrici del contratto, 4-Esecuzione del contratto, 5 - Importo dell’</w:t>
      </w:r>
      <w:r w:rsidR="00AC61F4">
        <w:rPr>
          <w:rFonts w:ascii="Verdana" w:hAnsi="Verdana"/>
        </w:rPr>
        <w:t>appalto</w:t>
      </w:r>
      <w:r w:rsidRPr="00AC61F4">
        <w:rPr>
          <w:rFonts w:ascii="Verdana" w:hAnsi="Verdana"/>
        </w:rPr>
        <w:t xml:space="preserve">, 8- </w:t>
      </w:r>
      <w:r w:rsidR="00AC61F4" w:rsidRPr="00AC61F4">
        <w:rPr>
          <w:rFonts w:ascii="Verdana" w:hAnsi="Verdana"/>
        </w:rPr>
        <w:t xml:space="preserve">Clausola di salvaguardia sociale </w:t>
      </w:r>
      <w:r w:rsidRPr="00AC61F4">
        <w:rPr>
          <w:rFonts w:ascii="Verdana" w:hAnsi="Verdana"/>
        </w:rPr>
        <w:t xml:space="preserve">  9 - Modalità di pagamento, Tracciabilità dei flussi finanziari, </w:t>
      </w:r>
      <w:r w:rsidR="00AC61F4">
        <w:rPr>
          <w:rFonts w:ascii="Verdana" w:hAnsi="Verdana"/>
        </w:rPr>
        <w:t xml:space="preserve">10 – Obblighi </w:t>
      </w:r>
      <w:r w:rsidR="002F6B25">
        <w:rPr>
          <w:rFonts w:ascii="Verdana" w:hAnsi="Verdana"/>
        </w:rPr>
        <w:t xml:space="preserve">relativi alla contribuzione e all’assicurazione sociale, </w:t>
      </w:r>
      <w:r w:rsidRPr="00FB063F">
        <w:rPr>
          <w:rFonts w:ascii="Verdana" w:hAnsi="Verdana"/>
        </w:rPr>
        <w:t>11 – Penali, 12- Divieto di cessione del contratto 1</w:t>
      </w:r>
      <w:r w:rsidR="007A7E35" w:rsidRPr="00FB063F">
        <w:rPr>
          <w:rFonts w:ascii="Verdana" w:hAnsi="Verdana"/>
        </w:rPr>
        <w:t>3</w:t>
      </w:r>
      <w:r w:rsidRPr="00FB063F">
        <w:rPr>
          <w:rFonts w:ascii="Verdana" w:hAnsi="Verdana"/>
        </w:rPr>
        <w:t xml:space="preserve"> – Risoluzione del contratto, 1</w:t>
      </w:r>
      <w:r w:rsidR="007A7E35" w:rsidRPr="00FB063F">
        <w:rPr>
          <w:rFonts w:ascii="Verdana" w:hAnsi="Verdana"/>
        </w:rPr>
        <w:t>4</w:t>
      </w:r>
      <w:r w:rsidRPr="00FB063F">
        <w:rPr>
          <w:rFonts w:ascii="Verdana" w:hAnsi="Verdana"/>
        </w:rPr>
        <w:t xml:space="preserve"> - Spese a carico della Ditta, Art. 1</w:t>
      </w:r>
      <w:r w:rsidR="007A7E35" w:rsidRPr="00FB063F">
        <w:rPr>
          <w:rFonts w:ascii="Verdana" w:hAnsi="Verdana"/>
        </w:rPr>
        <w:t>5</w:t>
      </w:r>
      <w:r w:rsidRPr="00FB063F">
        <w:rPr>
          <w:rFonts w:ascii="Verdana" w:hAnsi="Verdana"/>
        </w:rPr>
        <w:t xml:space="preserve"> – Foro competente.</w:t>
      </w:r>
    </w:p>
    <w:p w14:paraId="65962A9E" w14:textId="77777777" w:rsidR="0074400B" w:rsidRPr="002F5FC7" w:rsidRDefault="0074400B" w:rsidP="0074400B">
      <w:pPr>
        <w:pStyle w:val="Intestazione"/>
        <w:tabs>
          <w:tab w:val="clear" w:pos="4819"/>
          <w:tab w:val="clear" w:pos="9638"/>
          <w:tab w:val="left" w:pos="4962"/>
        </w:tabs>
        <w:jc w:val="both"/>
        <w:rPr>
          <w:rFonts w:ascii="Verdana" w:hAnsi="Verdana"/>
          <w:highlight w:val="yellow"/>
        </w:rPr>
      </w:pPr>
    </w:p>
    <w:p w14:paraId="20355D39" w14:textId="77777777" w:rsidR="0074400B" w:rsidRPr="002F5FC7" w:rsidRDefault="0074400B" w:rsidP="0074400B">
      <w:pPr>
        <w:pStyle w:val="Intestazione"/>
        <w:tabs>
          <w:tab w:val="clear" w:pos="4819"/>
          <w:tab w:val="clear" w:pos="9638"/>
          <w:tab w:val="center" w:pos="1276"/>
          <w:tab w:val="center" w:pos="7230"/>
        </w:tabs>
        <w:rPr>
          <w:rFonts w:ascii="Verdana" w:hAnsi="Verdana"/>
          <w:highlight w:val="yellow"/>
        </w:rPr>
      </w:pPr>
    </w:p>
    <w:p w14:paraId="3A4619C4" w14:textId="77777777" w:rsidR="0074400B" w:rsidRPr="002F5FC7" w:rsidRDefault="0074400B" w:rsidP="0074400B">
      <w:pPr>
        <w:pStyle w:val="Intestazione"/>
        <w:tabs>
          <w:tab w:val="clear" w:pos="4819"/>
          <w:tab w:val="clear" w:pos="9638"/>
          <w:tab w:val="center" w:pos="1276"/>
          <w:tab w:val="center" w:pos="7230"/>
        </w:tabs>
        <w:rPr>
          <w:rFonts w:ascii="Verdana" w:hAnsi="Verdana"/>
          <w:highlight w:val="yellow"/>
        </w:rPr>
      </w:pPr>
    </w:p>
    <w:p w14:paraId="4CEDE51C" w14:textId="77777777" w:rsidR="0074400B" w:rsidRPr="003C42B2" w:rsidRDefault="0074400B" w:rsidP="0074400B">
      <w:pPr>
        <w:pStyle w:val="Intestazione"/>
        <w:tabs>
          <w:tab w:val="clear" w:pos="4819"/>
          <w:tab w:val="clear" w:pos="9638"/>
          <w:tab w:val="center" w:pos="1276"/>
          <w:tab w:val="center" w:pos="7230"/>
        </w:tabs>
        <w:rPr>
          <w:rFonts w:ascii="Verdana" w:hAnsi="Verdana"/>
        </w:rPr>
      </w:pPr>
      <w:r w:rsidRPr="00FB063F">
        <w:rPr>
          <w:rFonts w:ascii="Verdana" w:hAnsi="Verdana"/>
        </w:rPr>
        <w:t>Per la Ditta Appaltatrice</w:t>
      </w:r>
      <w:r w:rsidRPr="003C42B2">
        <w:rPr>
          <w:rFonts w:ascii="Verdana" w:hAnsi="Verdana"/>
        </w:rPr>
        <w:t xml:space="preserve"> </w:t>
      </w:r>
      <w:r w:rsidRPr="003C42B2">
        <w:rPr>
          <w:rFonts w:ascii="Verdana" w:hAnsi="Verdana"/>
        </w:rPr>
        <w:tab/>
      </w:r>
    </w:p>
    <w:p w14:paraId="2065E4D0" w14:textId="0AB0BF99" w:rsidR="000D5A56" w:rsidRPr="00C2408D" w:rsidRDefault="00FE353E" w:rsidP="000D5A56">
      <w:pPr>
        <w:pStyle w:val="Intestazione"/>
        <w:tabs>
          <w:tab w:val="clear" w:pos="4819"/>
          <w:tab w:val="clear" w:pos="9638"/>
          <w:tab w:val="center" w:pos="1276"/>
          <w:tab w:val="center" w:pos="7230"/>
        </w:tabs>
        <w:rPr>
          <w:rFonts w:ascii="Verdana" w:hAnsi="Verdana"/>
        </w:rPr>
      </w:pPr>
      <w:r w:rsidRPr="00C2408D">
        <w:rPr>
          <w:rFonts w:ascii="Verdana" w:hAnsi="Verdana"/>
        </w:rPr>
        <w:tab/>
      </w:r>
    </w:p>
    <w:sectPr w:rsidR="000D5A56" w:rsidRPr="00C2408D" w:rsidSect="00B62307">
      <w:headerReference w:type="default" r:id="rId11"/>
      <w:footerReference w:type="default" r:id="rId12"/>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79835" w14:textId="77777777" w:rsidR="008173A8" w:rsidRDefault="008173A8">
      <w:r>
        <w:separator/>
      </w:r>
    </w:p>
  </w:endnote>
  <w:endnote w:type="continuationSeparator" w:id="0">
    <w:p w14:paraId="1CE1271A" w14:textId="77777777" w:rsidR="008173A8" w:rsidRDefault="008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8" w14:textId="77777777" w:rsidR="00353EBE" w:rsidRDefault="00353EBE">
    <w:pPr>
      <w:pStyle w:val="Pidipagina"/>
      <w:jc w:val="center"/>
    </w:pPr>
    <w:r>
      <w:fldChar w:fldCharType="begin"/>
    </w:r>
    <w:r>
      <w:instrText xml:space="preserve"> PAGE   \* MERGEFORMAT </w:instrText>
    </w:r>
    <w:r>
      <w:fldChar w:fldCharType="separate"/>
    </w:r>
    <w:r w:rsidR="00964518">
      <w:rPr>
        <w:noProof/>
      </w:rPr>
      <w:t>6</w:t>
    </w:r>
    <w:r>
      <w:rPr>
        <w:noProof/>
      </w:rPr>
      <w:fldChar w:fldCharType="end"/>
    </w:r>
  </w:p>
  <w:p w14:paraId="2065E4D9" w14:textId="77777777" w:rsidR="00353EBE" w:rsidRDefault="00353E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C7DD" w14:textId="77777777" w:rsidR="008173A8" w:rsidRDefault="008173A8">
      <w:r>
        <w:separator/>
      </w:r>
    </w:p>
  </w:footnote>
  <w:footnote w:type="continuationSeparator" w:id="0">
    <w:p w14:paraId="73B694E2" w14:textId="77777777" w:rsidR="008173A8" w:rsidRDefault="0081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6EF6" w14:textId="77777777" w:rsidR="002A1572" w:rsidRDefault="002A1572" w:rsidP="002A1572">
    <w:pPr>
      <w:widowControl w:val="0"/>
      <w:tabs>
        <w:tab w:val="center" w:pos="4806"/>
        <w:tab w:val="left" w:pos="6075"/>
      </w:tabs>
      <w:ind w:right="141" w:firstLine="1560"/>
      <w:rPr>
        <w:rFonts w:ascii="Verdana" w:hAnsi="Verdana"/>
        <w:b/>
        <w:noProof/>
        <w:sz w:val="28"/>
        <w:szCs w:val="28"/>
      </w:rPr>
    </w:pPr>
  </w:p>
  <w:p w14:paraId="3926FE50" w14:textId="77777777" w:rsidR="002A1572" w:rsidRDefault="002A1572" w:rsidP="002A1572">
    <w:pPr>
      <w:widowControl w:val="0"/>
      <w:tabs>
        <w:tab w:val="center" w:pos="4806"/>
        <w:tab w:val="left" w:pos="6075"/>
      </w:tabs>
      <w:ind w:right="141" w:firstLine="1560"/>
      <w:rPr>
        <w:rFonts w:ascii="Verdana" w:eastAsia="Times" w:hAnsi="Verdana"/>
        <w:sz w:val="16"/>
        <w:szCs w:val="16"/>
      </w:rPr>
    </w:pPr>
  </w:p>
  <w:p w14:paraId="7196827F" w14:textId="77777777" w:rsidR="002A1572" w:rsidRPr="006D3E75" w:rsidRDefault="002A1572" w:rsidP="002A1572">
    <w:pPr>
      <w:widowControl w:val="0"/>
      <w:tabs>
        <w:tab w:val="center" w:pos="4806"/>
        <w:tab w:val="left" w:pos="6075"/>
      </w:tabs>
      <w:ind w:right="141" w:firstLine="1560"/>
      <w:rPr>
        <w:rFonts w:ascii="Verdana" w:hAnsi="Verdana"/>
        <w:b/>
        <w:noProof/>
        <w:sz w:val="28"/>
        <w:szCs w:val="28"/>
      </w:rPr>
    </w:pPr>
    <w:r>
      <w:rPr>
        <w:noProof/>
      </w:rPr>
      <w:drawing>
        <wp:anchor distT="0" distB="0" distL="114300" distR="114300" simplePos="0" relativeHeight="251659264" behindDoc="1" locked="1" layoutInCell="1" allowOverlap="1" wp14:anchorId="7DC5E6CE" wp14:editId="2C34720F">
          <wp:simplePos x="0" y="0"/>
          <wp:positionH relativeFrom="margin">
            <wp:posOffset>0</wp:posOffset>
          </wp:positionH>
          <wp:positionV relativeFrom="page">
            <wp:posOffset>145415</wp:posOffset>
          </wp:positionV>
          <wp:extent cx="2821940" cy="101854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r w:rsidRPr="00685AC1">
      <w:rPr>
        <w:rFonts w:ascii="Verdana" w:eastAsia="Times" w:hAnsi="Verdana"/>
        <w:sz w:val="16"/>
        <w:szCs w:val="16"/>
      </w:rPr>
      <w:t>Direzione Regionale Veneto</w:t>
    </w:r>
  </w:p>
  <w:p w14:paraId="361925A4" w14:textId="27F717BC" w:rsidR="002A1572" w:rsidRPr="00685AC1" w:rsidRDefault="002A1572" w:rsidP="002A1572">
    <w:pPr>
      <w:tabs>
        <w:tab w:val="left" w:pos="1845"/>
      </w:tabs>
      <w:spacing w:line="192" w:lineRule="exact"/>
      <w:ind w:firstLine="1560"/>
      <w:rPr>
        <w:rFonts w:ascii="Verdana" w:eastAsia="Times" w:hAnsi="Verdana"/>
        <w:sz w:val="16"/>
        <w:szCs w:val="16"/>
      </w:rPr>
    </w:pPr>
  </w:p>
  <w:p w14:paraId="2CAA587B" w14:textId="09E562C5" w:rsidR="00387D38" w:rsidRPr="007C7F2F" w:rsidRDefault="00387D38" w:rsidP="008F0A41">
    <w:pPr>
      <w:keepLines/>
      <w:tabs>
        <w:tab w:val="center" w:pos="4819"/>
        <w:tab w:val="right" w:pos="9638"/>
      </w:tabs>
      <w:rPr>
        <w:rFonts w:ascii="Century Gothic" w:hAnsi="Century Gothic"/>
        <w:sz w:val="16"/>
        <w:szCs w:val="24"/>
      </w:rPr>
    </w:pPr>
  </w:p>
  <w:p w14:paraId="2065E4D6" w14:textId="77777777" w:rsidR="00353EBE" w:rsidRDefault="00353EBE">
    <w:pPr>
      <w:pStyle w:val="Intestazione"/>
    </w:pPr>
    <w:r>
      <w:tab/>
    </w:r>
  </w:p>
  <w:p w14:paraId="2065E4D7" w14:textId="77777777" w:rsidR="00353EBE" w:rsidRDefault="00353E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5B750D"/>
    <w:multiLevelType w:val="multilevel"/>
    <w:tmpl w:val="35E2A3BA"/>
    <w:lvl w:ilvl="0">
      <w:start w:val="1"/>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6030" w:hanging="360"/>
      </w:pPr>
      <w:rPr>
        <w:rFonts w:hint="default"/>
        <w:b w:val="0"/>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3" w15:restartNumberingAfterBreak="0">
    <w:nsid w:val="7AF60D44"/>
    <w:multiLevelType w:val="hybridMultilevel"/>
    <w:tmpl w:val="38522C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283"/>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F"/>
    <w:rsid w:val="0000151A"/>
    <w:rsid w:val="00001790"/>
    <w:rsid w:val="00001CEF"/>
    <w:rsid w:val="00003B1C"/>
    <w:rsid w:val="000040EB"/>
    <w:rsid w:val="00004556"/>
    <w:rsid w:val="00004DF6"/>
    <w:rsid w:val="00006F04"/>
    <w:rsid w:val="000238D3"/>
    <w:rsid w:val="000364B9"/>
    <w:rsid w:val="00041440"/>
    <w:rsid w:val="00045AAD"/>
    <w:rsid w:val="000475FE"/>
    <w:rsid w:val="000511DE"/>
    <w:rsid w:val="0005244F"/>
    <w:rsid w:val="00052E86"/>
    <w:rsid w:val="00054CB1"/>
    <w:rsid w:val="00056048"/>
    <w:rsid w:val="00060027"/>
    <w:rsid w:val="00061E97"/>
    <w:rsid w:val="00062026"/>
    <w:rsid w:val="000672EB"/>
    <w:rsid w:val="00070504"/>
    <w:rsid w:val="000726A4"/>
    <w:rsid w:val="00072DBB"/>
    <w:rsid w:val="00073C7B"/>
    <w:rsid w:val="00074852"/>
    <w:rsid w:val="00076228"/>
    <w:rsid w:val="0007795F"/>
    <w:rsid w:val="0008084A"/>
    <w:rsid w:val="00082B61"/>
    <w:rsid w:val="00090540"/>
    <w:rsid w:val="000918EE"/>
    <w:rsid w:val="00096CC1"/>
    <w:rsid w:val="000978AC"/>
    <w:rsid w:val="000B0814"/>
    <w:rsid w:val="000B3A18"/>
    <w:rsid w:val="000B4DDC"/>
    <w:rsid w:val="000C073B"/>
    <w:rsid w:val="000C600D"/>
    <w:rsid w:val="000C7AAF"/>
    <w:rsid w:val="000C7B55"/>
    <w:rsid w:val="000D30BE"/>
    <w:rsid w:val="000D51B8"/>
    <w:rsid w:val="000D5A56"/>
    <w:rsid w:val="000D5FE9"/>
    <w:rsid w:val="000D6369"/>
    <w:rsid w:val="000D6435"/>
    <w:rsid w:val="000D7CF1"/>
    <w:rsid w:val="000E31B5"/>
    <w:rsid w:val="000E4CBA"/>
    <w:rsid w:val="000E61AD"/>
    <w:rsid w:val="000F01D7"/>
    <w:rsid w:val="000F17A2"/>
    <w:rsid w:val="000F1B50"/>
    <w:rsid w:val="000F40B2"/>
    <w:rsid w:val="00101B57"/>
    <w:rsid w:val="0010381E"/>
    <w:rsid w:val="00104CE9"/>
    <w:rsid w:val="00110E3D"/>
    <w:rsid w:val="001130B8"/>
    <w:rsid w:val="001138DA"/>
    <w:rsid w:val="00114A6B"/>
    <w:rsid w:val="001222A7"/>
    <w:rsid w:val="001222B2"/>
    <w:rsid w:val="00123983"/>
    <w:rsid w:val="00125A1A"/>
    <w:rsid w:val="00126C32"/>
    <w:rsid w:val="0013219A"/>
    <w:rsid w:val="001331F7"/>
    <w:rsid w:val="001351F6"/>
    <w:rsid w:val="00135F4B"/>
    <w:rsid w:val="0013666F"/>
    <w:rsid w:val="00136DC1"/>
    <w:rsid w:val="00136E06"/>
    <w:rsid w:val="00143AF3"/>
    <w:rsid w:val="00144A5E"/>
    <w:rsid w:val="00150DE8"/>
    <w:rsid w:val="00154ADD"/>
    <w:rsid w:val="00156662"/>
    <w:rsid w:val="00160C6F"/>
    <w:rsid w:val="0016196B"/>
    <w:rsid w:val="00162E20"/>
    <w:rsid w:val="00164A25"/>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EEB"/>
    <w:rsid w:val="001C6895"/>
    <w:rsid w:val="001D1DF0"/>
    <w:rsid w:val="001D34A3"/>
    <w:rsid w:val="001D6C35"/>
    <w:rsid w:val="001E0044"/>
    <w:rsid w:val="001E4CDB"/>
    <w:rsid w:val="001E56BE"/>
    <w:rsid w:val="001E6A49"/>
    <w:rsid w:val="001F1553"/>
    <w:rsid w:val="001F1A39"/>
    <w:rsid w:val="001F2355"/>
    <w:rsid w:val="001F2E33"/>
    <w:rsid w:val="001F33DE"/>
    <w:rsid w:val="001F3D95"/>
    <w:rsid w:val="001F4368"/>
    <w:rsid w:val="001F4C1D"/>
    <w:rsid w:val="001F4F69"/>
    <w:rsid w:val="001F5431"/>
    <w:rsid w:val="001F5D4A"/>
    <w:rsid w:val="00200AED"/>
    <w:rsid w:val="00202F05"/>
    <w:rsid w:val="0020509A"/>
    <w:rsid w:val="00205228"/>
    <w:rsid w:val="00210173"/>
    <w:rsid w:val="0021040B"/>
    <w:rsid w:val="002107DD"/>
    <w:rsid w:val="002114E7"/>
    <w:rsid w:val="00213E45"/>
    <w:rsid w:val="00224442"/>
    <w:rsid w:val="00224CB6"/>
    <w:rsid w:val="00231820"/>
    <w:rsid w:val="002320B9"/>
    <w:rsid w:val="00232A62"/>
    <w:rsid w:val="00241467"/>
    <w:rsid w:val="002427BF"/>
    <w:rsid w:val="002441DB"/>
    <w:rsid w:val="00245133"/>
    <w:rsid w:val="002477D0"/>
    <w:rsid w:val="00251373"/>
    <w:rsid w:val="00255692"/>
    <w:rsid w:val="002558EE"/>
    <w:rsid w:val="00255D5D"/>
    <w:rsid w:val="0025765F"/>
    <w:rsid w:val="002618F9"/>
    <w:rsid w:val="002623AF"/>
    <w:rsid w:val="0026313B"/>
    <w:rsid w:val="002647BA"/>
    <w:rsid w:val="00264FC1"/>
    <w:rsid w:val="002651B3"/>
    <w:rsid w:val="002670A3"/>
    <w:rsid w:val="00267515"/>
    <w:rsid w:val="0027295C"/>
    <w:rsid w:val="00273004"/>
    <w:rsid w:val="00276239"/>
    <w:rsid w:val="0027796F"/>
    <w:rsid w:val="00280720"/>
    <w:rsid w:val="00281EDE"/>
    <w:rsid w:val="0028426C"/>
    <w:rsid w:val="00286781"/>
    <w:rsid w:val="00290216"/>
    <w:rsid w:val="00293B25"/>
    <w:rsid w:val="00296DD5"/>
    <w:rsid w:val="002970CB"/>
    <w:rsid w:val="00297952"/>
    <w:rsid w:val="002A1572"/>
    <w:rsid w:val="002A1B89"/>
    <w:rsid w:val="002A2075"/>
    <w:rsid w:val="002A2076"/>
    <w:rsid w:val="002A23E1"/>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4646"/>
    <w:rsid w:val="002C6D19"/>
    <w:rsid w:val="002D5561"/>
    <w:rsid w:val="002D7ABD"/>
    <w:rsid w:val="002E15D6"/>
    <w:rsid w:val="002E6199"/>
    <w:rsid w:val="002E7082"/>
    <w:rsid w:val="002E7DDC"/>
    <w:rsid w:val="002E7FAE"/>
    <w:rsid w:val="002F248D"/>
    <w:rsid w:val="002F414F"/>
    <w:rsid w:val="002F549D"/>
    <w:rsid w:val="002F5FC7"/>
    <w:rsid w:val="002F6B25"/>
    <w:rsid w:val="00301DEA"/>
    <w:rsid w:val="003031C0"/>
    <w:rsid w:val="00305D27"/>
    <w:rsid w:val="00307D37"/>
    <w:rsid w:val="00311455"/>
    <w:rsid w:val="0031306E"/>
    <w:rsid w:val="00314212"/>
    <w:rsid w:val="00320F6C"/>
    <w:rsid w:val="003210D5"/>
    <w:rsid w:val="0032157F"/>
    <w:rsid w:val="0032217C"/>
    <w:rsid w:val="003224EE"/>
    <w:rsid w:val="00323E35"/>
    <w:rsid w:val="00326660"/>
    <w:rsid w:val="00330D6A"/>
    <w:rsid w:val="0033147E"/>
    <w:rsid w:val="00332033"/>
    <w:rsid w:val="00334911"/>
    <w:rsid w:val="00335E75"/>
    <w:rsid w:val="00336237"/>
    <w:rsid w:val="00341076"/>
    <w:rsid w:val="0034696D"/>
    <w:rsid w:val="0035087B"/>
    <w:rsid w:val="00351E24"/>
    <w:rsid w:val="00352FF6"/>
    <w:rsid w:val="0035306E"/>
    <w:rsid w:val="00353EBE"/>
    <w:rsid w:val="003546FC"/>
    <w:rsid w:val="00362D2E"/>
    <w:rsid w:val="003656A1"/>
    <w:rsid w:val="003730FA"/>
    <w:rsid w:val="003767EA"/>
    <w:rsid w:val="00376D70"/>
    <w:rsid w:val="00380737"/>
    <w:rsid w:val="003811D1"/>
    <w:rsid w:val="003854B6"/>
    <w:rsid w:val="0038584A"/>
    <w:rsid w:val="00385C5D"/>
    <w:rsid w:val="00387560"/>
    <w:rsid w:val="00387D38"/>
    <w:rsid w:val="00393079"/>
    <w:rsid w:val="00394A69"/>
    <w:rsid w:val="00395421"/>
    <w:rsid w:val="0039762E"/>
    <w:rsid w:val="003A4A2F"/>
    <w:rsid w:val="003A587A"/>
    <w:rsid w:val="003A6164"/>
    <w:rsid w:val="003A789C"/>
    <w:rsid w:val="003A7A0F"/>
    <w:rsid w:val="003B1646"/>
    <w:rsid w:val="003B3073"/>
    <w:rsid w:val="003B4A8B"/>
    <w:rsid w:val="003B5662"/>
    <w:rsid w:val="003B7C1C"/>
    <w:rsid w:val="003C0AE2"/>
    <w:rsid w:val="003C18F3"/>
    <w:rsid w:val="003C19F2"/>
    <w:rsid w:val="003C2D8B"/>
    <w:rsid w:val="003C42B2"/>
    <w:rsid w:val="003C6A95"/>
    <w:rsid w:val="003D1AC7"/>
    <w:rsid w:val="003D2788"/>
    <w:rsid w:val="003D6DA4"/>
    <w:rsid w:val="003E0057"/>
    <w:rsid w:val="003E0992"/>
    <w:rsid w:val="003E1D79"/>
    <w:rsid w:val="003E4972"/>
    <w:rsid w:val="003E6BC1"/>
    <w:rsid w:val="003E7BFE"/>
    <w:rsid w:val="003F0036"/>
    <w:rsid w:val="003F1DF1"/>
    <w:rsid w:val="003F2302"/>
    <w:rsid w:val="003F79A9"/>
    <w:rsid w:val="00401FDE"/>
    <w:rsid w:val="0040611F"/>
    <w:rsid w:val="00411A01"/>
    <w:rsid w:val="0041668F"/>
    <w:rsid w:val="00420182"/>
    <w:rsid w:val="004238C5"/>
    <w:rsid w:val="0042673F"/>
    <w:rsid w:val="00434895"/>
    <w:rsid w:val="00434AA0"/>
    <w:rsid w:val="00436CD4"/>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47D"/>
    <w:rsid w:val="00473C41"/>
    <w:rsid w:val="00473E80"/>
    <w:rsid w:val="004742D3"/>
    <w:rsid w:val="00474953"/>
    <w:rsid w:val="004756B8"/>
    <w:rsid w:val="004760F2"/>
    <w:rsid w:val="00476484"/>
    <w:rsid w:val="00477723"/>
    <w:rsid w:val="00477B47"/>
    <w:rsid w:val="004814E8"/>
    <w:rsid w:val="00481BBA"/>
    <w:rsid w:val="00481F61"/>
    <w:rsid w:val="00484474"/>
    <w:rsid w:val="00484CE0"/>
    <w:rsid w:val="004852B0"/>
    <w:rsid w:val="00485CF2"/>
    <w:rsid w:val="004865DE"/>
    <w:rsid w:val="00490996"/>
    <w:rsid w:val="00491803"/>
    <w:rsid w:val="004A005F"/>
    <w:rsid w:val="004A08BE"/>
    <w:rsid w:val="004A1C51"/>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574B"/>
    <w:rsid w:val="004E6F20"/>
    <w:rsid w:val="004F0247"/>
    <w:rsid w:val="004F0283"/>
    <w:rsid w:val="004F1794"/>
    <w:rsid w:val="004F1D12"/>
    <w:rsid w:val="004F3A2F"/>
    <w:rsid w:val="004F4506"/>
    <w:rsid w:val="004F59E0"/>
    <w:rsid w:val="0050063A"/>
    <w:rsid w:val="005019EB"/>
    <w:rsid w:val="0050200B"/>
    <w:rsid w:val="005043B7"/>
    <w:rsid w:val="00507316"/>
    <w:rsid w:val="00507636"/>
    <w:rsid w:val="00511993"/>
    <w:rsid w:val="005120AC"/>
    <w:rsid w:val="005125A7"/>
    <w:rsid w:val="005156EC"/>
    <w:rsid w:val="00516363"/>
    <w:rsid w:val="00516F5F"/>
    <w:rsid w:val="00516FB9"/>
    <w:rsid w:val="005202D8"/>
    <w:rsid w:val="00524232"/>
    <w:rsid w:val="0052618F"/>
    <w:rsid w:val="005262AE"/>
    <w:rsid w:val="005267D0"/>
    <w:rsid w:val="00531393"/>
    <w:rsid w:val="00532FAC"/>
    <w:rsid w:val="00540F7B"/>
    <w:rsid w:val="0054382C"/>
    <w:rsid w:val="005471C3"/>
    <w:rsid w:val="0055029A"/>
    <w:rsid w:val="005534BA"/>
    <w:rsid w:val="00556B55"/>
    <w:rsid w:val="0056261B"/>
    <w:rsid w:val="005637BF"/>
    <w:rsid w:val="00565486"/>
    <w:rsid w:val="00565514"/>
    <w:rsid w:val="0056765A"/>
    <w:rsid w:val="00570F7E"/>
    <w:rsid w:val="0057158E"/>
    <w:rsid w:val="005717B4"/>
    <w:rsid w:val="00571A10"/>
    <w:rsid w:val="00573F4A"/>
    <w:rsid w:val="005809E7"/>
    <w:rsid w:val="00580E7E"/>
    <w:rsid w:val="00583262"/>
    <w:rsid w:val="005847E6"/>
    <w:rsid w:val="00584A40"/>
    <w:rsid w:val="00584F8A"/>
    <w:rsid w:val="00585A8C"/>
    <w:rsid w:val="00585BCA"/>
    <w:rsid w:val="0058616A"/>
    <w:rsid w:val="00587421"/>
    <w:rsid w:val="0058784F"/>
    <w:rsid w:val="005905DC"/>
    <w:rsid w:val="00590F34"/>
    <w:rsid w:val="00591315"/>
    <w:rsid w:val="00591DC5"/>
    <w:rsid w:val="00594883"/>
    <w:rsid w:val="005A1792"/>
    <w:rsid w:val="005A24C0"/>
    <w:rsid w:val="005A5DA9"/>
    <w:rsid w:val="005A7E65"/>
    <w:rsid w:val="005B646D"/>
    <w:rsid w:val="005B6A23"/>
    <w:rsid w:val="005B787A"/>
    <w:rsid w:val="005C0313"/>
    <w:rsid w:val="005C11DA"/>
    <w:rsid w:val="005C4A79"/>
    <w:rsid w:val="005D06AD"/>
    <w:rsid w:val="005D6128"/>
    <w:rsid w:val="005E0225"/>
    <w:rsid w:val="005E2148"/>
    <w:rsid w:val="005E3949"/>
    <w:rsid w:val="005E4A6D"/>
    <w:rsid w:val="005E661D"/>
    <w:rsid w:val="005F2E29"/>
    <w:rsid w:val="005F5A72"/>
    <w:rsid w:val="00601D27"/>
    <w:rsid w:val="00602103"/>
    <w:rsid w:val="00611FC5"/>
    <w:rsid w:val="0061225E"/>
    <w:rsid w:val="006132DA"/>
    <w:rsid w:val="006162B3"/>
    <w:rsid w:val="00616523"/>
    <w:rsid w:val="006168A6"/>
    <w:rsid w:val="00621DF2"/>
    <w:rsid w:val="00622342"/>
    <w:rsid w:val="0062388D"/>
    <w:rsid w:val="00624664"/>
    <w:rsid w:val="00624A99"/>
    <w:rsid w:val="00625961"/>
    <w:rsid w:val="00632606"/>
    <w:rsid w:val="00632EA2"/>
    <w:rsid w:val="006351B8"/>
    <w:rsid w:val="00635DE3"/>
    <w:rsid w:val="00640227"/>
    <w:rsid w:val="00641116"/>
    <w:rsid w:val="0064120A"/>
    <w:rsid w:val="0064391D"/>
    <w:rsid w:val="00651A3D"/>
    <w:rsid w:val="00652AA0"/>
    <w:rsid w:val="00654F42"/>
    <w:rsid w:val="00656B79"/>
    <w:rsid w:val="006578DF"/>
    <w:rsid w:val="00661341"/>
    <w:rsid w:val="006614ED"/>
    <w:rsid w:val="00666270"/>
    <w:rsid w:val="006663D2"/>
    <w:rsid w:val="00673ECE"/>
    <w:rsid w:val="00675A64"/>
    <w:rsid w:val="0067650D"/>
    <w:rsid w:val="00680384"/>
    <w:rsid w:val="00681691"/>
    <w:rsid w:val="00683683"/>
    <w:rsid w:val="0068462D"/>
    <w:rsid w:val="00684C39"/>
    <w:rsid w:val="0068749B"/>
    <w:rsid w:val="00687D2A"/>
    <w:rsid w:val="00692328"/>
    <w:rsid w:val="00692919"/>
    <w:rsid w:val="00693205"/>
    <w:rsid w:val="0069492A"/>
    <w:rsid w:val="00695D70"/>
    <w:rsid w:val="00696160"/>
    <w:rsid w:val="00696642"/>
    <w:rsid w:val="006A05B8"/>
    <w:rsid w:val="006A09B9"/>
    <w:rsid w:val="006A2906"/>
    <w:rsid w:val="006A308D"/>
    <w:rsid w:val="006A3772"/>
    <w:rsid w:val="006A5384"/>
    <w:rsid w:val="006B2D93"/>
    <w:rsid w:val="006B7006"/>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2D11"/>
    <w:rsid w:val="006F4CAE"/>
    <w:rsid w:val="006F4F51"/>
    <w:rsid w:val="006F60D0"/>
    <w:rsid w:val="00701387"/>
    <w:rsid w:val="00702A6E"/>
    <w:rsid w:val="00707C4A"/>
    <w:rsid w:val="00710683"/>
    <w:rsid w:val="007108C7"/>
    <w:rsid w:val="007156BB"/>
    <w:rsid w:val="00715835"/>
    <w:rsid w:val="00717495"/>
    <w:rsid w:val="00717C65"/>
    <w:rsid w:val="007204D3"/>
    <w:rsid w:val="00720D9B"/>
    <w:rsid w:val="00721BB7"/>
    <w:rsid w:val="00722C20"/>
    <w:rsid w:val="007234E2"/>
    <w:rsid w:val="00724F6B"/>
    <w:rsid w:val="0072716A"/>
    <w:rsid w:val="0073404A"/>
    <w:rsid w:val="00740929"/>
    <w:rsid w:val="00743163"/>
    <w:rsid w:val="0074400B"/>
    <w:rsid w:val="00752D02"/>
    <w:rsid w:val="00756E42"/>
    <w:rsid w:val="0076381E"/>
    <w:rsid w:val="0076549D"/>
    <w:rsid w:val="007679FD"/>
    <w:rsid w:val="00772902"/>
    <w:rsid w:val="00773FCA"/>
    <w:rsid w:val="007751B8"/>
    <w:rsid w:val="00776180"/>
    <w:rsid w:val="007773DA"/>
    <w:rsid w:val="00782042"/>
    <w:rsid w:val="0078346C"/>
    <w:rsid w:val="00783893"/>
    <w:rsid w:val="0078670F"/>
    <w:rsid w:val="00787BE1"/>
    <w:rsid w:val="00792141"/>
    <w:rsid w:val="007966FC"/>
    <w:rsid w:val="00797082"/>
    <w:rsid w:val="00797B8E"/>
    <w:rsid w:val="007A01E7"/>
    <w:rsid w:val="007A20F2"/>
    <w:rsid w:val="007A5349"/>
    <w:rsid w:val="007A5689"/>
    <w:rsid w:val="007A7E35"/>
    <w:rsid w:val="007B2147"/>
    <w:rsid w:val="007B4656"/>
    <w:rsid w:val="007B622F"/>
    <w:rsid w:val="007B77D2"/>
    <w:rsid w:val="007C3688"/>
    <w:rsid w:val="007C689D"/>
    <w:rsid w:val="007C7F2F"/>
    <w:rsid w:val="007C7F56"/>
    <w:rsid w:val="007D2298"/>
    <w:rsid w:val="007E09A2"/>
    <w:rsid w:val="007E557E"/>
    <w:rsid w:val="007E6D5E"/>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19D5"/>
    <w:rsid w:val="008147DF"/>
    <w:rsid w:val="00814A30"/>
    <w:rsid w:val="008173A8"/>
    <w:rsid w:val="00823F11"/>
    <w:rsid w:val="00826821"/>
    <w:rsid w:val="008302D0"/>
    <w:rsid w:val="008325DC"/>
    <w:rsid w:val="00832622"/>
    <w:rsid w:val="00836892"/>
    <w:rsid w:val="008379E7"/>
    <w:rsid w:val="008469C5"/>
    <w:rsid w:val="00846EE0"/>
    <w:rsid w:val="008526AF"/>
    <w:rsid w:val="00852D23"/>
    <w:rsid w:val="00853A13"/>
    <w:rsid w:val="00860373"/>
    <w:rsid w:val="008628C0"/>
    <w:rsid w:val="008644D4"/>
    <w:rsid w:val="008645A5"/>
    <w:rsid w:val="00864D72"/>
    <w:rsid w:val="0086660D"/>
    <w:rsid w:val="00867296"/>
    <w:rsid w:val="00867ECA"/>
    <w:rsid w:val="0087027E"/>
    <w:rsid w:val="0087400E"/>
    <w:rsid w:val="00874317"/>
    <w:rsid w:val="00875F2A"/>
    <w:rsid w:val="00880385"/>
    <w:rsid w:val="00881ECE"/>
    <w:rsid w:val="00882A95"/>
    <w:rsid w:val="008831B2"/>
    <w:rsid w:val="00883A53"/>
    <w:rsid w:val="00885257"/>
    <w:rsid w:val="008932FB"/>
    <w:rsid w:val="00893552"/>
    <w:rsid w:val="008A2781"/>
    <w:rsid w:val="008A51B0"/>
    <w:rsid w:val="008A65F6"/>
    <w:rsid w:val="008B2687"/>
    <w:rsid w:val="008B38B0"/>
    <w:rsid w:val="008C062B"/>
    <w:rsid w:val="008C3A4F"/>
    <w:rsid w:val="008C43B8"/>
    <w:rsid w:val="008C7082"/>
    <w:rsid w:val="008D0CB7"/>
    <w:rsid w:val="008D4926"/>
    <w:rsid w:val="008E07D4"/>
    <w:rsid w:val="008E1B81"/>
    <w:rsid w:val="008E20E0"/>
    <w:rsid w:val="008E37D8"/>
    <w:rsid w:val="008E509D"/>
    <w:rsid w:val="008E5AE5"/>
    <w:rsid w:val="008E6AD5"/>
    <w:rsid w:val="008E780B"/>
    <w:rsid w:val="008E7B48"/>
    <w:rsid w:val="008F0A41"/>
    <w:rsid w:val="008F158C"/>
    <w:rsid w:val="008F2872"/>
    <w:rsid w:val="008F4E20"/>
    <w:rsid w:val="008F50E4"/>
    <w:rsid w:val="008F6132"/>
    <w:rsid w:val="0090215B"/>
    <w:rsid w:val="00904C65"/>
    <w:rsid w:val="00905480"/>
    <w:rsid w:val="00906ADB"/>
    <w:rsid w:val="009111CC"/>
    <w:rsid w:val="00913984"/>
    <w:rsid w:val="009170F9"/>
    <w:rsid w:val="00920C7D"/>
    <w:rsid w:val="00930100"/>
    <w:rsid w:val="00930EB8"/>
    <w:rsid w:val="0093717D"/>
    <w:rsid w:val="00940EEA"/>
    <w:rsid w:val="00941D63"/>
    <w:rsid w:val="009420A5"/>
    <w:rsid w:val="009426A5"/>
    <w:rsid w:val="00946936"/>
    <w:rsid w:val="00951D14"/>
    <w:rsid w:val="00955AE8"/>
    <w:rsid w:val="00956050"/>
    <w:rsid w:val="009611EC"/>
    <w:rsid w:val="00961344"/>
    <w:rsid w:val="00963F59"/>
    <w:rsid w:val="00964518"/>
    <w:rsid w:val="00967061"/>
    <w:rsid w:val="009671ED"/>
    <w:rsid w:val="009704D9"/>
    <w:rsid w:val="00973476"/>
    <w:rsid w:val="00976772"/>
    <w:rsid w:val="009806D2"/>
    <w:rsid w:val="00982FE6"/>
    <w:rsid w:val="00983A99"/>
    <w:rsid w:val="00991128"/>
    <w:rsid w:val="00995528"/>
    <w:rsid w:val="00995EAA"/>
    <w:rsid w:val="00996294"/>
    <w:rsid w:val="009A273C"/>
    <w:rsid w:val="009A5AB3"/>
    <w:rsid w:val="009A5FF3"/>
    <w:rsid w:val="009A62DC"/>
    <w:rsid w:val="009A7621"/>
    <w:rsid w:val="009B09A4"/>
    <w:rsid w:val="009B3EA1"/>
    <w:rsid w:val="009B5A00"/>
    <w:rsid w:val="009B6BD5"/>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1674"/>
    <w:rsid w:val="00A04C48"/>
    <w:rsid w:val="00A0787F"/>
    <w:rsid w:val="00A20DF4"/>
    <w:rsid w:val="00A25F30"/>
    <w:rsid w:val="00A309EF"/>
    <w:rsid w:val="00A330DD"/>
    <w:rsid w:val="00A3528A"/>
    <w:rsid w:val="00A352C7"/>
    <w:rsid w:val="00A4075F"/>
    <w:rsid w:val="00A42682"/>
    <w:rsid w:val="00A435DB"/>
    <w:rsid w:val="00A43E68"/>
    <w:rsid w:val="00A440EB"/>
    <w:rsid w:val="00A45321"/>
    <w:rsid w:val="00A46767"/>
    <w:rsid w:val="00A477E6"/>
    <w:rsid w:val="00A500B2"/>
    <w:rsid w:val="00A52D2B"/>
    <w:rsid w:val="00A55524"/>
    <w:rsid w:val="00A566CB"/>
    <w:rsid w:val="00A56A13"/>
    <w:rsid w:val="00A623ED"/>
    <w:rsid w:val="00A631E1"/>
    <w:rsid w:val="00A64FFA"/>
    <w:rsid w:val="00A76285"/>
    <w:rsid w:val="00A878A4"/>
    <w:rsid w:val="00A87B9D"/>
    <w:rsid w:val="00A906B9"/>
    <w:rsid w:val="00A92751"/>
    <w:rsid w:val="00A93312"/>
    <w:rsid w:val="00A93725"/>
    <w:rsid w:val="00A96B43"/>
    <w:rsid w:val="00AA0431"/>
    <w:rsid w:val="00AA6098"/>
    <w:rsid w:val="00AA7EF7"/>
    <w:rsid w:val="00AB1119"/>
    <w:rsid w:val="00AB21B5"/>
    <w:rsid w:val="00AB2829"/>
    <w:rsid w:val="00AB3E93"/>
    <w:rsid w:val="00AC2D9F"/>
    <w:rsid w:val="00AC3501"/>
    <w:rsid w:val="00AC61F4"/>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AF7CFE"/>
    <w:rsid w:val="00B00BC1"/>
    <w:rsid w:val="00B05D6A"/>
    <w:rsid w:val="00B07885"/>
    <w:rsid w:val="00B1042F"/>
    <w:rsid w:val="00B1060F"/>
    <w:rsid w:val="00B115E9"/>
    <w:rsid w:val="00B122E4"/>
    <w:rsid w:val="00B13D22"/>
    <w:rsid w:val="00B162FB"/>
    <w:rsid w:val="00B1631A"/>
    <w:rsid w:val="00B221F8"/>
    <w:rsid w:val="00B23701"/>
    <w:rsid w:val="00B25860"/>
    <w:rsid w:val="00B34075"/>
    <w:rsid w:val="00B34842"/>
    <w:rsid w:val="00B3499F"/>
    <w:rsid w:val="00B34B9A"/>
    <w:rsid w:val="00B35C29"/>
    <w:rsid w:val="00B4372D"/>
    <w:rsid w:val="00B43ACA"/>
    <w:rsid w:val="00B43C63"/>
    <w:rsid w:val="00B468BA"/>
    <w:rsid w:val="00B46FFE"/>
    <w:rsid w:val="00B532FE"/>
    <w:rsid w:val="00B55132"/>
    <w:rsid w:val="00B5528C"/>
    <w:rsid w:val="00B55B74"/>
    <w:rsid w:val="00B560F7"/>
    <w:rsid w:val="00B60B08"/>
    <w:rsid w:val="00B62307"/>
    <w:rsid w:val="00B65420"/>
    <w:rsid w:val="00B706CC"/>
    <w:rsid w:val="00B7248D"/>
    <w:rsid w:val="00B74FE5"/>
    <w:rsid w:val="00B751F4"/>
    <w:rsid w:val="00B76723"/>
    <w:rsid w:val="00B84194"/>
    <w:rsid w:val="00B84336"/>
    <w:rsid w:val="00B84563"/>
    <w:rsid w:val="00B84CC6"/>
    <w:rsid w:val="00B85249"/>
    <w:rsid w:val="00B8551B"/>
    <w:rsid w:val="00B86A54"/>
    <w:rsid w:val="00B86E6F"/>
    <w:rsid w:val="00B91E47"/>
    <w:rsid w:val="00B95606"/>
    <w:rsid w:val="00B95985"/>
    <w:rsid w:val="00B95C61"/>
    <w:rsid w:val="00BA008C"/>
    <w:rsid w:val="00BA0EFF"/>
    <w:rsid w:val="00BA1BCA"/>
    <w:rsid w:val="00BA324E"/>
    <w:rsid w:val="00BA694B"/>
    <w:rsid w:val="00BB3301"/>
    <w:rsid w:val="00BB3C48"/>
    <w:rsid w:val="00BC011D"/>
    <w:rsid w:val="00BC0542"/>
    <w:rsid w:val="00BC14D4"/>
    <w:rsid w:val="00BC4DAB"/>
    <w:rsid w:val="00BC54E4"/>
    <w:rsid w:val="00BD0353"/>
    <w:rsid w:val="00BD37B0"/>
    <w:rsid w:val="00BD40A6"/>
    <w:rsid w:val="00BE2200"/>
    <w:rsid w:val="00BE2460"/>
    <w:rsid w:val="00BE65C6"/>
    <w:rsid w:val="00BE7486"/>
    <w:rsid w:val="00BF09B6"/>
    <w:rsid w:val="00BF1267"/>
    <w:rsid w:val="00BF4635"/>
    <w:rsid w:val="00C032E2"/>
    <w:rsid w:val="00C056B5"/>
    <w:rsid w:val="00C06E9A"/>
    <w:rsid w:val="00C10C02"/>
    <w:rsid w:val="00C12DB2"/>
    <w:rsid w:val="00C15835"/>
    <w:rsid w:val="00C161D0"/>
    <w:rsid w:val="00C162A7"/>
    <w:rsid w:val="00C21884"/>
    <w:rsid w:val="00C22A2C"/>
    <w:rsid w:val="00C22F40"/>
    <w:rsid w:val="00C2408D"/>
    <w:rsid w:val="00C258EE"/>
    <w:rsid w:val="00C264D7"/>
    <w:rsid w:val="00C26BC7"/>
    <w:rsid w:val="00C2773D"/>
    <w:rsid w:val="00C30AC5"/>
    <w:rsid w:val="00C34C82"/>
    <w:rsid w:val="00C35384"/>
    <w:rsid w:val="00C36550"/>
    <w:rsid w:val="00C434CC"/>
    <w:rsid w:val="00C45854"/>
    <w:rsid w:val="00C469DC"/>
    <w:rsid w:val="00C46A97"/>
    <w:rsid w:val="00C52381"/>
    <w:rsid w:val="00C53B25"/>
    <w:rsid w:val="00C5737F"/>
    <w:rsid w:val="00C60D63"/>
    <w:rsid w:val="00C618C0"/>
    <w:rsid w:val="00C61C5B"/>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13F0"/>
    <w:rsid w:val="00CB48E5"/>
    <w:rsid w:val="00CB543A"/>
    <w:rsid w:val="00CC50DF"/>
    <w:rsid w:val="00CD0036"/>
    <w:rsid w:val="00CD0501"/>
    <w:rsid w:val="00CD1162"/>
    <w:rsid w:val="00CD1635"/>
    <w:rsid w:val="00CD5264"/>
    <w:rsid w:val="00CD5C78"/>
    <w:rsid w:val="00CD6717"/>
    <w:rsid w:val="00CD7530"/>
    <w:rsid w:val="00CE0242"/>
    <w:rsid w:val="00CE1A51"/>
    <w:rsid w:val="00CE3BCD"/>
    <w:rsid w:val="00CE3F2C"/>
    <w:rsid w:val="00CE52E1"/>
    <w:rsid w:val="00CE5311"/>
    <w:rsid w:val="00CE6345"/>
    <w:rsid w:val="00CE64CA"/>
    <w:rsid w:val="00CE70F8"/>
    <w:rsid w:val="00CF0673"/>
    <w:rsid w:val="00CF0899"/>
    <w:rsid w:val="00CF30C5"/>
    <w:rsid w:val="00CF5811"/>
    <w:rsid w:val="00CF5B8E"/>
    <w:rsid w:val="00D01AEB"/>
    <w:rsid w:val="00D04623"/>
    <w:rsid w:val="00D04DAE"/>
    <w:rsid w:val="00D054BE"/>
    <w:rsid w:val="00D07B77"/>
    <w:rsid w:val="00D22FB6"/>
    <w:rsid w:val="00D2326C"/>
    <w:rsid w:val="00D23563"/>
    <w:rsid w:val="00D30260"/>
    <w:rsid w:val="00D32F51"/>
    <w:rsid w:val="00D352F9"/>
    <w:rsid w:val="00D4170E"/>
    <w:rsid w:val="00D41C26"/>
    <w:rsid w:val="00D4434B"/>
    <w:rsid w:val="00D44838"/>
    <w:rsid w:val="00D449B0"/>
    <w:rsid w:val="00D50EA0"/>
    <w:rsid w:val="00D51924"/>
    <w:rsid w:val="00D529B6"/>
    <w:rsid w:val="00D529D0"/>
    <w:rsid w:val="00D53D67"/>
    <w:rsid w:val="00D55033"/>
    <w:rsid w:val="00D55556"/>
    <w:rsid w:val="00D6199F"/>
    <w:rsid w:val="00D61F64"/>
    <w:rsid w:val="00D621E3"/>
    <w:rsid w:val="00D62321"/>
    <w:rsid w:val="00D62CC9"/>
    <w:rsid w:val="00D63DC8"/>
    <w:rsid w:val="00D64E42"/>
    <w:rsid w:val="00D664F6"/>
    <w:rsid w:val="00D66C98"/>
    <w:rsid w:val="00D74769"/>
    <w:rsid w:val="00D750A7"/>
    <w:rsid w:val="00D768C6"/>
    <w:rsid w:val="00D77D54"/>
    <w:rsid w:val="00D818DF"/>
    <w:rsid w:val="00D85889"/>
    <w:rsid w:val="00D867F4"/>
    <w:rsid w:val="00D87E77"/>
    <w:rsid w:val="00D9209D"/>
    <w:rsid w:val="00D92E3D"/>
    <w:rsid w:val="00D94F22"/>
    <w:rsid w:val="00D95A3B"/>
    <w:rsid w:val="00D95DA4"/>
    <w:rsid w:val="00DA014E"/>
    <w:rsid w:val="00DA080A"/>
    <w:rsid w:val="00DA1D24"/>
    <w:rsid w:val="00DA2477"/>
    <w:rsid w:val="00DA4A1B"/>
    <w:rsid w:val="00DA7C80"/>
    <w:rsid w:val="00DB0DC0"/>
    <w:rsid w:val="00DB19F1"/>
    <w:rsid w:val="00DB3BC7"/>
    <w:rsid w:val="00DB79A8"/>
    <w:rsid w:val="00DB7BC3"/>
    <w:rsid w:val="00DC146F"/>
    <w:rsid w:val="00DC5204"/>
    <w:rsid w:val="00DD220A"/>
    <w:rsid w:val="00DD54C1"/>
    <w:rsid w:val="00DD5B8D"/>
    <w:rsid w:val="00DD6429"/>
    <w:rsid w:val="00DD7F83"/>
    <w:rsid w:val="00DE0189"/>
    <w:rsid w:val="00DE2734"/>
    <w:rsid w:val="00DE3D3B"/>
    <w:rsid w:val="00DF16AC"/>
    <w:rsid w:val="00DF36F1"/>
    <w:rsid w:val="00E002BB"/>
    <w:rsid w:val="00E1068C"/>
    <w:rsid w:val="00E11C4B"/>
    <w:rsid w:val="00E11D99"/>
    <w:rsid w:val="00E12492"/>
    <w:rsid w:val="00E14F18"/>
    <w:rsid w:val="00E20959"/>
    <w:rsid w:val="00E22D0A"/>
    <w:rsid w:val="00E23B09"/>
    <w:rsid w:val="00E26ED3"/>
    <w:rsid w:val="00E3190F"/>
    <w:rsid w:val="00E35BCA"/>
    <w:rsid w:val="00E37EA0"/>
    <w:rsid w:val="00E4082A"/>
    <w:rsid w:val="00E4226E"/>
    <w:rsid w:val="00E444A7"/>
    <w:rsid w:val="00E46D06"/>
    <w:rsid w:val="00E503E2"/>
    <w:rsid w:val="00E531F6"/>
    <w:rsid w:val="00E54968"/>
    <w:rsid w:val="00E55F51"/>
    <w:rsid w:val="00E56A95"/>
    <w:rsid w:val="00E56DE9"/>
    <w:rsid w:val="00E61D0C"/>
    <w:rsid w:val="00E666FA"/>
    <w:rsid w:val="00E70896"/>
    <w:rsid w:val="00E72E67"/>
    <w:rsid w:val="00E76104"/>
    <w:rsid w:val="00E76E0C"/>
    <w:rsid w:val="00E77303"/>
    <w:rsid w:val="00E81A54"/>
    <w:rsid w:val="00E83692"/>
    <w:rsid w:val="00E85012"/>
    <w:rsid w:val="00E87E8F"/>
    <w:rsid w:val="00E90A5B"/>
    <w:rsid w:val="00E916E8"/>
    <w:rsid w:val="00E93DAF"/>
    <w:rsid w:val="00E93FF7"/>
    <w:rsid w:val="00E94495"/>
    <w:rsid w:val="00EA1630"/>
    <w:rsid w:val="00EA614F"/>
    <w:rsid w:val="00EB01C1"/>
    <w:rsid w:val="00EB1CC4"/>
    <w:rsid w:val="00EB44C2"/>
    <w:rsid w:val="00EB47F7"/>
    <w:rsid w:val="00EC1295"/>
    <w:rsid w:val="00EC38F7"/>
    <w:rsid w:val="00EC4DB7"/>
    <w:rsid w:val="00EC6CB3"/>
    <w:rsid w:val="00ED37B8"/>
    <w:rsid w:val="00ED5692"/>
    <w:rsid w:val="00ED752C"/>
    <w:rsid w:val="00EE2CAF"/>
    <w:rsid w:val="00EE3EC0"/>
    <w:rsid w:val="00EE43C5"/>
    <w:rsid w:val="00EE5251"/>
    <w:rsid w:val="00EE56E2"/>
    <w:rsid w:val="00EE7830"/>
    <w:rsid w:val="00EF0183"/>
    <w:rsid w:val="00EF2B42"/>
    <w:rsid w:val="00EF5345"/>
    <w:rsid w:val="00F05D88"/>
    <w:rsid w:val="00F1347E"/>
    <w:rsid w:val="00F1641F"/>
    <w:rsid w:val="00F21FCC"/>
    <w:rsid w:val="00F23C34"/>
    <w:rsid w:val="00F23DE3"/>
    <w:rsid w:val="00F25CD3"/>
    <w:rsid w:val="00F27D69"/>
    <w:rsid w:val="00F3571B"/>
    <w:rsid w:val="00F35D44"/>
    <w:rsid w:val="00F3633F"/>
    <w:rsid w:val="00F41DCC"/>
    <w:rsid w:val="00F43F1A"/>
    <w:rsid w:val="00F45FCD"/>
    <w:rsid w:val="00F46F95"/>
    <w:rsid w:val="00F548C6"/>
    <w:rsid w:val="00F57345"/>
    <w:rsid w:val="00F606E2"/>
    <w:rsid w:val="00F6459E"/>
    <w:rsid w:val="00F64F5D"/>
    <w:rsid w:val="00F66E9C"/>
    <w:rsid w:val="00F67312"/>
    <w:rsid w:val="00F723C8"/>
    <w:rsid w:val="00F724CB"/>
    <w:rsid w:val="00F726A8"/>
    <w:rsid w:val="00F739F8"/>
    <w:rsid w:val="00F7528B"/>
    <w:rsid w:val="00F7547E"/>
    <w:rsid w:val="00F77B29"/>
    <w:rsid w:val="00F84007"/>
    <w:rsid w:val="00F84A49"/>
    <w:rsid w:val="00F9289F"/>
    <w:rsid w:val="00FA0A80"/>
    <w:rsid w:val="00FA38DF"/>
    <w:rsid w:val="00FA513E"/>
    <w:rsid w:val="00FB063F"/>
    <w:rsid w:val="00FB1789"/>
    <w:rsid w:val="00FB274F"/>
    <w:rsid w:val="00FB6FB9"/>
    <w:rsid w:val="00FC10B3"/>
    <w:rsid w:val="00FC2B12"/>
    <w:rsid w:val="00FC2B7A"/>
    <w:rsid w:val="00FC572B"/>
    <w:rsid w:val="00FD7E92"/>
    <w:rsid w:val="00FE0E3D"/>
    <w:rsid w:val="00FE177D"/>
    <w:rsid w:val="00FE34B1"/>
    <w:rsid w:val="00FE353E"/>
    <w:rsid w:val="00FE4DF8"/>
    <w:rsid w:val="00FE6EAD"/>
    <w:rsid w:val="00FF0057"/>
    <w:rsid w:val="00FF2237"/>
    <w:rsid w:val="00FF3B83"/>
    <w:rsid w:val="00FF3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uiPriority w:val="99"/>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 w:type="paragraph" w:customStyle="1" w:styleId="usoboll1">
    <w:name w:val="usoboll1"/>
    <w:basedOn w:val="Normale"/>
    <w:link w:val="usoboll1Carattere"/>
    <w:rsid w:val="003210D5"/>
    <w:pPr>
      <w:widowControl w:val="0"/>
      <w:spacing w:line="482" w:lineRule="atLeast"/>
      <w:ind w:left="238"/>
      <w:jc w:val="both"/>
    </w:pPr>
    <w:rPr>
      <w:rFonts w:eastAsia="MS Mincho"/>
      <w:sz w:val="24"/>
      <w:szCs w:val="24"/>
    </w:rPr>
  </w:style>
  <w:style w:type="paragraph" w:customStyle="1" w:styleId="Corpodeltesto21">
    <w:name w:val="Corpo del testo 21"/>
    <w:basedOn w:val="Normale"/>
    <w:rsid w:val="003210D5"/>
    <w:pPr>
      <w:suppressAutoHyphens/>
      <w:ind w:left="238"/>
      <w:jc w:val="both"/>
    </w:pPr>
    <w:rPr>
      <w:sz w:val="24"/>
      <w:lang w:eastAsia="ar-SA"/>
    </w:rPr>
  </w:style>
  <w:style w:type="character" w:customStyle="1" w:styleId="usoboll1Carattere">
    <w:name w:val="usoboll1 Carattere"/>
    <w:link w:val="usoboll1"/>
    <w:rsid w:val="003210D5"/>
    <w:rPr>
      <w:rFonts w:eastAsia="MS Mincho"/>
      <w:sz w:val="24"/>
      <w:szCs w:val="24"/>
    </w:rPr>
  </w:style>
  <w:style w:type="paragraph" w:customStyle="1" w:styleId="WW-Testonormale">
    <w:name w:val="WW-Testo normale"/>
    <w:basedOn w:val="Normale"/>
    <w:link w:val="WW-TestonormaleCarattere"/>
    <w:rsid w:val="00611FC5"/>
    <w:pPr>
      <w:suppressAutoHyphens/>
    </w:pPr>
    <w:rPr>
      <w:rFonts w:ascii="Courier New" w:hAnsi="Courier New"/>
    </w:rPr>
  </w:style>
  <w:style w:type="character" w:customStyle="1" w:styleId="WW-TestonormaleCarattere">
    <w:name w:val="WW-Testo normale Carattere"/>
    <w:link w:val="WW-Testonormale"/>
    <w:rsid w:val="00611FC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91FB90-5D0C-4C97-A0A6-7A4002E1B208}">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4.xml><?xml version="1.0" encoding="utf-8"?>
<ds:datastoreItem xmlns:ds="http://schemas.openxmlformats.org/officeDocument/2006/customXml" ds:itemID="{8FA05A54-FF5A-4A41-8CC7-2DF18D97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8</TotalTime>
  <Pages>6</Pages>
  <Words>2167</Words>
  <Characters>13467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Preato Chiara</cp:lastModifiedBy>
  <cp:revision>7</cp:revision>
  <cp:lastPrinted>2018-12-10T16:06:00Z</cp:lastPrinted>
  <dcterms:created xsi:type="dcterms:W3CDTF">2019-02-07T10:51:00Z</dcterms:created>
  <dcterms:modified xsi:type="dcterms:W3CDTF">2019-02-14T12:56:00Z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