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13E2D" w14:textId="77777777" w:rsidR="00CF5811" w:rsidRDefault="00CF5811" w:rsidP="002623AF">
      <w:pPr>
        <w:tabs>
          <w:tab w:val="left" w:pos="272"/>
        </w:tabs>
        <w:spacing w:line="272" w:lineRule="exact"/>
        <w:jc w:val="both"/>
        <w:rPr>
          <w:rFonts w:ascii="Century Gothic" w:hAnsi="Century Gothic"/>
          <w:snapToGrid w:val="0"/>
        </w:rPr>
      </w:pPr>
    </w:p>
    <w:p w14:paraId="2D3421E2" w14:textId="77777777" w:rsidR="0005244F" w:rsidRDefault="0005244F" w:rsidP="002623AF">
      <w:pPr>
        <w:tabs>
          <w:tab w:val="left" w:pos="272"/>
        </w:tabs>
        <w:spacing w:line="272" w:lineRule="exact"/>
        <w:jc w:val="both"/>
        <w:rPr>
          <w:rFonts w:ascii="Century Gothic" w:hAnsi="Century Gothic"/>
          <w:snapToGrid w:val="0"/>
        </w:rPr>
      </w:pPr>
    </w:p>
    <w:p w14:paraId="60EB954C" w14:textId="7ED5ADA8" w:rsidR="00CF5811" w:rsidRPr="00D14FC0" w:rsidRDefault="002623AF" w:rsidP="00C2408D">
      <w:pPr>
        <w:tabs>
          <w:tab w:val="left" w:pos="272"/>
        </w:tabs>
        <w:spacing w:line="272" w:lineRule="exact"/>
        <w:jc w:val="both"/>
        <w:rPr>
          <w:rFonts w:ascii="Verdana" w:hAnsi="Verdana"/>
          <w:snapToGrid w:val="0"/>
        </w:rPr>
      </w:pPr>
      <w:r w:rsidRPr="00D14FC0">
        <w:rPr>
          <w:rFonts w:ascii="Verdana" w:hAnsi="Verdana"/>
          <w:snapToGrid w:val="0"/>
        </w:rPr>
        <w:t>L’Istituto Nazionale di Previdenza</w:t>
      </w:r>
      <w:r w:rsidR="00C2408D" w:rsidRPr="00D14FC0">
        <w:rPr>
          <w:rFonts w:ascii="Verdana" w:hAnsi="Verdana"/>
          <w:snapToGrid w:val="0"/>
        </w:rPr>
        <w:t xml:space="preserve"> Sociale</w:t>
      </w:r>
      <w:r w:rsidR="00CC4C67" w:rsidRPr="00D14FC0">
        <w:rPr>
          <w:rFonts w:ascii="Verdana" w:hAnsi="Verdana"/>
          <w:b/>
          <w:snapToGrid w:val="0"/>
        </w:rPr>
        <w:t xml:space="preserve"> </w:t>
      </w:r>
      <w:r w:rsidRPr="00D14FC0">
        <w:rPr>
          <w:rFonts w:ascii="Verdana" w:hAnsi="Verdana"/>
          <w:snapToGrid w:val="0"/>
        </w:rPr>
        <w:t>– Direzione Regionale Veneto, denominato in breve I.N.P.</w:t>
      </w:r>
      <w:r w:rsidR="007C7F2F" w:rsidRPr="00D14FC0">
        <w:rPr>
          <w:rFonts w:ascii="Verdana" w:hAnsi="Verdana"/>
          <w:snapToGrid w:val="0"/>
        </w:rPr>
        <w:t>S.</w:t>
      </w:r>
      <w:r w:rsidRPr="00D14FC0">
        <w:rPr>
          <w:rFonts w:ascii="Verdana" w:hAnsi="Verdana"/>
          <w:snapToGrid w:val="0"/>
        </w:rPr>
        <w:t xml:space="preserve">, rappresentato per la specie dal </w:t>
      </w:r>
      <w:r w:rsidR="007C7F2F" w:rsidRPr="00D14FC0">
        <w:rPr>
          <w:rFonts w:ascii="Verdana" w:hAnsi="Verdana"/>
          <w:snapToGrid w:val="0"/>
        </w:rPr>
        <w:t>Direttore Regionale</w:t>
      </w:r>
      <w:r w:rsidR="00E4226E" w:rsidRPr="00D14FC0">
        <w:rPr>
          <w:rFonts w:ascii="Verdana" w:hAnsi="Verdana"/>
          <w:snapToGrid w:val="0"/>
        </w:rPr>
        <w:t>, Dr. Maurizio Emanuele PIZZICAROLI</w:t>
      </w:r>
      <w:r w:rsidRPr="00D14FC0">
        <w:rPr>
          <w:rFonts w:ascii="Verdana" w:hAnsi="Verdana"/>
          <w:snapToGrid w:val="0"/>
        </w:rPr>
        <w:t xml:space="preserve">, </w:t>
      </w:r>
      <w:r w:rsidR="00571A10" w:rsidRPr="00D14FC0">
        <w:rPr>
          <w:rFonts w:ascii="Verdana" w:hAnsi="Verdana"/>
          <w:snapToGrid w:val="0"/>
        </w:rPr>
        <w:t xml:space="preserve">nato a Genova  il 02/07/1967 </w:t>
      </w:r>
      <w:r w:rsidR="00EE3EC0" w:rsidRPr="00D14FC0">
        <w:rPr>
          <w:rFonts w:ascii="Verdana" w:hAnsi="Verdana"/>
          <w:snapToGrid w:val="0"/>
        </w:rPr>
        <w:t>e domiciliato</w:t>
      </w:r>
      <w:r w:rsidRPr="00D14FC0">
        <w:rPr>
          <w:rFonts w:ascii="Verdana" w:hAnsi="Verdana"/>
          <w:snapToGrid w:val="0"/>
        </w:rPr>
        <w:t xml:space="preserve"> per la carica in Venezia </w:t>
      </w:r>
      <w:r w:rsidR="00EE3EC0" w:rsidRPr="00D14FC0">
        <w:rPr>
          <w:rFonts w:ascii="Verdana" w:hAnsi="Verdana"/>
          <w:snapToGrid w:val="0"/>
        </w:rPr>
        <w:t>–</w:t>
      </w:r>
      <w:r w:rsidRPr="00D14FC0">
        <w:rPr>
          <w:rFonts w:ascii="Verdana" w:hAnsi="Verdana"/>
          <w:snapToGrid w:val="0"/>
        </w:rPr>
        <w:t xml:space="preserve"> </w:t>
      </w:r>
      <w:r w:rsidR="00387560" w:rsidRPr="00D14FC0">
        <w:rPr>
          <w:rFonts w:ascii="Verdana" w:hAnsi="Verdana"/>
          <w:snapToGrid w:val="0"/>
        </w:rPr>
        <w:t>Dorsoduro 3500/D</w:t>
      </w:r>
      <w:r w:rsidR="00EE3EC0" w:rsidRPr="00D14FC0">
        <w:rPr>
          <w:rFonts w:ascii="Verdana" w:hAnsi="Verdana"/>
          <w:snapToGrid w:val="0"/>
        </w:rPr>
        <w:t>.</w:t>
      </w:r>
    </w:p>
    <w:p w14:paraId="2065E450" w14:textId="7E3CC5F1" w:rsidR="002623AF" w:rsidRPr="00D14FC0" w:rsidRDefault="002623AF" w:rsidP="002B7E34">
      <w:pPr>
        <w:pStyle w:val="Intestazione"/>
        <w:tabs>
          <w:tab w:val="clear" w:pos="4819"/>
          <w:tab w:val="clear" w:pos="9638"/>
          <w:tab w:val="left" w:pos="4962"/>
        </w:tabs>
        <w:jc w:val="center"/>
        <w:rPr>
          <w:rFonts w:ascii="Verdana" w:hAnsi="Verdana"/>
          <w:b/>
        </w:rPr>
      </w:pPr>
      <w:r w:rsidRPr="00D14FC0">
        <w:rPr>
          <w:rFonts w:ascii="Verdana" w:hAnsi="Verdana"/>
          <w:b/>
        </w:rPr>
        <w:t>E</w:t>
      </w:r>
      <w:r w:rsidR="00A76573" w:rsidRPr="00D14FC0">
        <w:rPr>
          <w:rFonts w:ascii="Verdana" w:hAnsi="Verdana"/>
          <w:b/>
        </w:rPr>
        <w:t xml:space="preserve">  </w:t>
      </w:r>
    </w:p>
    <w:p w14:paraId="25C3BDE8" w14:textId="77777777" w:rsidR="00CF5811" w:rsidRPr="002C6E81" w:rsidRDefault="00CF5811" w:rsidP="002623AF">
      <w:pPr>
        <w:pStyle w:val="Intestazione"/>
        <w:tabs>
          <w:tab w:val="clear" w:pos="4819"/>
          <w:tab w:val="clear" w:pos="9638"/>
          <w:tab w:val="left" w:pos="4962"/>
        </w:tabs>
        <w:jc w:val="both"/>
        <w:rPr>
          <w:rFonts w:ascii="Verdana" w:hAnsi="Verdana"/>
        </w:rPr>
      </w:pPr>
    </w:p>
    <w:p w14:paraId="2065E452" w14:textId="05EC6553" w:rsidR="002623AF" w:rsidRDefault="002623AF" w:rsidP="002623AF">
      <w:pPr>
        <w:pStyle w:val="Intestazione"/>
        <w:tabs>
          <w:tab w:val="clear" w:pos="4819"/>
          <w:tab w:val="clear" w:pos="9638"/>
          <w:tab w:val="left" w:pos="4962"/>
        </w:tabs>
        <w:jc w:val="both"/>
        <w:rPr>
          <w:rFonts w:ascii="Verdana" w:hAnsi="Verdana"/>
        </w:rPr>
      </w:pPr>
      <w:r w:rsidRPr="002C6E81">
        <w:rPr>
          <w:rFonts w:ascii="Verdana" w:hAnsi="Verdana"/>
        </w:rPr>
        <w:t xml:space="preserve">La ditta </w:t>
      </w:r>
      <w:r w:rsidR="005043B7" w:rsidRPr="002C6E81">
        <w:rPr>
          <w:rFonts w:ascii="Verdana" w:hAnsi="Verdana"/>
        </w:rPr>
        <w:t xml:space="preserve"> </w:t>
      </w:r>
      <w:r w:rsidR="00A67618">
        <w:rPr>
          <w:rFonts w:ascii="Verdana" w:hAnsi="Verdana"/>
        </w:rPr>
        <w:t>_______________</w:t>
      </w:r>
      <w:r w:rsidR="00A76573" w:rsidRPr="002C6E81">
        <w:rPr>
          <w:rFonts w:ascii="Verdana" w:hAnsi="Verdana"/>
        </w:rPr>
        <w:t>,</w:t>
      </w:r>
      <w:r w:rsidR="00045AAD" w:rsidRPr="002C6E81">
        <w:rPr>
          <w:rFonts w:ascii="Verdana" w:hAnsi="Verdana"/>
        </w:rPr>
        <w:t xml:space="preserve"> con</w:t>
      </w:r>
      <w:r w:rsidR="00045AAD" w:rsidRPr="00D14FC0">
        <w:rPr>
          <w:rFonts w:ascii="Verdana" w:hAnsi="Verdana"/>
        </w:rPr>
        <w:t xml:space="preserve"> sede in </w:t>
      </w:r>
      <w:r w:rsidR="00A67618">
        <w:rPr>
          <w:rFonts w:ascii="Verdana" w:hAnsi="Verdana"/>
        </w:rPr>
        <w:t>________________</w:t>
      </w:r>
      <w:r w:rsidR="00702489" w:rsidRPr="00D14FC0">
        <w:rPr>
          <w:rFonts w:ascii="Verdana" w:hAnsi="Verdana"/>
        </w:rPr>
        <w:t xml:space="preserve">, via </w:t>
      </w:r>
      <w:r w:rsidR="00A67618">
        <w:rPr>
          <w:rFonts w:ascii="Verdana" w:hAnsi="Verdana"/>
        </w:rPr>
        <w:t>_____________</w:t>
      </w:r>
      <w:r w:rsidR="00702489">
        <w:rPr>
          <w:rFonts w:ascii="Verdana" w:hAnsi="Verdana"/>
        </w:rPr>
        <w:t>,</w:t>
      </w:r>
      <w:r w:rsidRPr="00D14FC0">
        <w:rPr>
          <w:rFonts w:ascii="Verdana" w:hAnsi="Verdana"/>
        </w:rPr>
        <w:t xml:space="preserve"> in persona del legale rappresentante Sig.</w:t>
      </w:r>
      <w:r w:rsidR="00860373" w:rsidRPr="00D14FC0">
        <w:rPr>
          <w:rFonts w:ascii="Verdana" w:hAnsi="Verdana"/>
        </w:rPr>
        <w:t xml:space="preserve"> </w:t>
      </w:r>
      <w:r w:rsidR="00A67618">
        <w:rPr>
          <w:rFonts w:ascii="Verdana" w:hAnsi="Verdana"/>
        </w:rPr>
        <w:t>________________</w:t>
      </w:r>
      <w:r w:rsidR="00BE28C3" w:rsidRPr="00D14FC0">
        <w:rPr>
          <w:rFonts w:ascii="Verdana" w:hAnsi="Verdana"/>
        </w:rPr>
        <w:t xml:space="preserve"> </w:t>
      </w:r>
      <w:r w:rsidR="00571A10" w:rsidRPr="00D14FC0">
        <w:rPr>
          <w:rFonts w:ascii="Verdana" w:hAnsi="Verdana"/>
        </w:rPr>
        <w:t>nato a</w:t>
      </w:r>
      <w:r w:rsidR="00B91E47" w:rsidRPr="00D14FC0">
        <w:rPr>
          <w:rFonts w:ascii="Verdana" w:hAnsi="Verdana"/>
        </w:rPr>
        <w:t xml:space="preserve"> </w:t>
      </w:r>
      <w:r w:rsidR="00A67618">
        <w:rPr>
          <w:rFonts w:ascii="Verdana" w:hAnsi="Verdana"/>
        </w:rPr>
        <w:t>___________</w:t>
      </w:r>
      <w:r w:rsidR="00BE28C3" w:rsidRPr="00D14FC0">
        <w:rPr>
          <w:rFonts w:ascii="Verdana" w:hAnsi="Verdana"/>
        </w:rPr>
        <w:t xml:space="preserve">il </w:t>
      </w:r>
      <w:r w:rsidR="00A67618">
        <w:rPr>
          <w:rFonts w:ascii="Verdana" w:hAnsi="Verdana"/>
        </w:rPr>
        <w:t>______________</w:t>
      </w:r>
      <w:r w:rsidR="00AE2B92" w:rsidRPr="00D14FC0">
        <w:rPr>
          <w:rFonts w:ascii="Verdana" w:hAnsi="Verdana"/>
        </w:rPr>
        <w:t xml:space="preserve">, </w:t>
      </w:r>
      <w:r w:rsidR="004E6F20" w:rsidRPr="00D14FC0">
        <w:rPr>
          <w:rFonts w:ascii="Verdana" w:hAnsi="Verdana"/>
        </w:rPr>
        <w:t xml:space="preserve"> </w:t>
      </w:r>
    </w:p>
    <w:p w14:paraId="58F7CC16" w14:textId="77777777" w:rsidR="00A67618" w:rsidRPr="00D14FC0" w:rsidRDefault="00A67618" w:rsidP="002623AF">
      <w:pPr>
        <w:pStyle w:val="Intestazione"/>
        <w:tabs>
          <w:tab w:val="clear" w:pos="4819"/>
          <w:tab w:val="clear" w:pos="9638"/>
          <w:tab w:val="left" w:pos="4962"/>
        </w:tabs>
        <w:jc w:val="both"/>
        <w:rPr>
          <w:rFonts w:ascii="Verdana" w:hAnsi="Verdana"/>
        </w:rPr>
      </w:pPr>
    </w:p>
    <w:p w14:paraId="2065E453" w14:textId="7C82B498" w:rsidR="00B221F8" w:rsidRPr="00D14FC0" w:rsidRDefault="00A76573" w:rsidP="004412EA">
      <w:pPr>
        <w:pStyle w:val="Intestazione"/>
        <w:tabs>
          <w:tab w:val="clear" w:pos="4819"/>
          <w:tab w:val="clear" w:pos="9638"/>
          <w:tab w:val="left" w:pos="4962"/>
        </w:tabs>
        <w:rPr>
          <w:rFonts w:ascii="Verdana" w:hAnsi="Verdana"/>
          <w:b/>
        </w:rPr>
      </w:pPr>
      <w:r w:rsidRPr="00D14FC0">
        <w:rPr>
          <w:rFonts w:ascii="Verdana" w:hAnsi="Verdana"/>
          <w:b/>
        </w:rPr>
        <w:t xml:space="preserve">    </w:t>
      </w:r>
    </w:p>
    <w:p w14:paraId="2065E454" w14:textId="355D44E7" w:rsidR="00073C7B" w:rsidRDefault="00073C7B" w:rsidP="0041668F">
      <w:pPr>
        <w:pStyle w:val="Intestazione"/>
        <w:tabs>
          <w:tab w:val="clear" w:pos="4819"/>
          <w:tab w:val="clear" w:pos="9638"/>
          <w:tab w:val="left" w:pos="4962"/>
        </w:tabs>
        <w:jc w:val="center"/>
        <w:rPr>
          <w:rFonts w:ascii="Verdana" w:hAnsi="Verdana"/>
          <w:b/>
        </w:rPr>
      </w:pPr>
      <w:r w:rsidRPr="00D14FC0">
        <w:rPr>
          <w:rFonts w:ascii="Verdana" w:hAnsi="Verdana"/>
          <w:b/>
        </w:rPr>
        <w:t>PREMESSO</w:t>
      </w:r>
    </w:p>
    <w:p w14:paraId="562934BF" w14:textId="77777777" w:rsidR="00A67618" w:rsidRPr="00D14FC0" w:rsidRDefault="00A67618" w:rsidP="0041668F">
      <w:pPr>
        <w:pStyle w:val="Intestazione"/>
        <w:tabs>
          <w:tab w:val="clear" w:pos="4819"/>
          <w:tab w:val="clear" w:pos="9638"/>
          <w:tab w:val="left" w:pos="4962"/>
        </w:tabs>
        <w:jc w:val="center"/>
        <w:rPr>
          <w:rFonts w:ascii="Verdana" w:hAnsi="Verdana"/>
          <w:b/>
        </w:rPr>
      </w:pPr>
    </w:p>
    <w:p w14:paraId="2065E455" w14:textId="77777777" w:rsidR="004756B8" w:rsidRPr="00D14FC0" w:rsidRDefault="004756B8" w:rsidP="00073C7B">
      <w:pPr>
        <w:pStyle w:val="Intestazione"/>
        <w:tabs>
          <w:tab w:val="clear" w:pos="4819"/>
          <w:tab w:val="clear" w:pos="9638"/>
          <w:tab w:val="left" w:pos="4962"/>
        </w:tabs>
        <w:jc w:val="both"/>
        <w:rPr>
          <w:rFonts w:ascii="Verdana" w:hAnsi="Verdana"/>
        </w:rPr>
      </w:pPr>
    </w:p>
    <w:p w14:paraId="2065E456" w14:textId="537601BB" w:rsidR="00CB48E5" w:rsidRPr="00DE525C" w:rsidRDefault="00073C7B" w:rsidP="00A440EB">
      <w:pPr>
        <w:pStyle w:val="Paragrafoelenco"/>
        <w:numPr>
          <w:ilvl w:val="0"/>
          <w:numId w:val="36"/>
        </w:numPr>
        <w:ind w:left="425" w:hanging="425"/>
        <w:jc w:val="both"/>
        <w:rPr>
          <w:rFonts w:ascii="Verdana" w:hAnsi="Verdana"/>
        </w:rPr>
      </w:pPr>
      <w:r w:rsidRPr="00DE525C">
        <w:rPr>
          <w:rFonts w:ascii="Verdana" w:hAnsi="Verdana"/>
        </w:rPr>
        <w:t>che</w:t>
      </w:r>
      <w:r w:rsidR="00616523" w:rsidRPr="00DE525C">
        <w:rPr>
          <w:rFonts w:ascii="Verdana" w:hAnsi="Verdana"/>
        </w:rPr>
        <w:t>,</w:t>
      </w:r>
      <w:r w:rsidRPr="00DE525C">
        <w:rPr>
          <w:rFonts w:ascii="Verdana" w:hAnsi="Verdana"/>
        </w:rPr>
        <w:t xml:space="preserve"> </w:t>
      </w:r>
      <w:r w:rsidR="0086660D" w:rsidRPr="00DE525C">
        <w:rPr>
          <w:rFonts w:ascii="Verdana" w:hAnsi="Verdana"/>
        </w:rPr>
        <w:t xml:space="preserve">con apposito atto dirigenziale n. </w:t>
      </w:r>
      <w:r w:rsidR="00A67618">
        <w:rPr>
          <w:rFonts w:ascii="Verdana" w:hAnsi="Verdana"/>
        </w:rPr>
        <w:t>______</w:t>
      </w:r>
      <w:r w:rsidR="0076549D" w:rsidRPr="00DE525C">
        <w:rPr>
          <w:rFonts w:ascii="Verdana" w:hAnsi="Verdana"/>
        </w:rPr>
        <w:t xml:space="preserve"> </w:t>
      </w:r>
      <w:r w:rsidR="00C836C8" w:rsidRPr="00DE525C">
        <w:rPr>
          <w:rFonts w:ascii="Verdana" w:hAnsi="Verdana"/>
        </w:rPr>
        <w:t>del</w:t>
      </w:r>
      <w:r w:rsidR="00A67618">
        <w:rPr>
          <w:rFonts w:ascii="Verdana" w:hAnsi="Verdana"/>
        </w:rPr>
        <w:t xml:space="preserve"> _________</w:t>
      </w:r>
      <w:r w:rsidR="00B60B08" w:rsidRPr="00DE525C">
        <w:rPr>
          <w:rFonts w:ascii="Verdana" w:hAnsi="Verdana"/>
        </w:rPr>
        <w:t>,</w:t>
      </w:r>
      <w:r w:rsidR="00DD5B8D" w:rsidRPr="00DE525C">
        <w:rPr>
          <w:rFonts w:ascii="Verdana" w:hAnsi="Verdana"/>
        </w:rPr>
        <w:t xml:space="preserve"> </w:t>
      </w:r>
      <w:r w:rsidR="0086660D" w:rsidRPr="00DE525C">
        <w:rPr>
          <w:rFonts w:ascii="Verdana" w:hAnsi="Verdana"/>
        </w:rPr>
        <w:t>è stato autorizzato l’esper</w:t>
      </w:r>
      <w:r w:rsidR="002B4A3D" w:rsidRPr="00DE525C">
        <w:rPr>
          <w:rFonts w:ascii="Verdana" w:hAnsi="Verdana"/>
        </w:rPr>
        <w:t xml:space="preserve">imento di una </w:t>
      </w:r>
      <w:r w:rsidR="00A440EB" w:rsidRPr="00DE525C">
        <w:rPr>
          <w:rFonts w:ascii="Verdana" w:hAnsi="Verdana"/>
        </w:rPr>
        <w:t xml:space="preserve">procedura negoziata ai sensi dell’art. 36, comma 2, lettera </w:t>
      </w:r>
      <w:r w:rsidR="00A67618">
        <w:rPr>
          <w:rFonts w:ascii="Verdana" w:hAnsi="Verdana"/>
        </w:rPr>
        <w:t>b</w:t>
      </w:r>
      <w:r w:rsidR="00A440EB" w:rsidRPr="00DE525C">
        <w:rPr>
          <w:rFonts w:ascii="Verdana" w:hAnsi="Verdana"/>
        </w:rPr>
        <w:t xml:space="preserve">) del </w:t>
      </w:r>
      <w:r w:rsidR="009806D2" w:rsidRPr="00DE525C">
        <w:rPr>
          <w:rFonts w:ascii="Verdana" w:hAnsi="Verdana"/>
        </w:rPr>
        <w:t>D</w:t>
      </w:r>
      <w:r w:rsidR="00A440EB" w:rsidRPr="00DE525C">
        <w:rPr>
          <w:rFonts w:ascii="Verdana" w:hAnsi="Verdana"/>
        </w:rPr>
        <w:t>.</w:t>
      </w:r>
      <w:r w:rsidR="009806D2" w:rsidRPr="00DE525C">
        <w:rPr>
          <w:rFonts w:ascii="Verdana" w:hAnsi="Verdana"/>
        </w:rPr>
        <w:t>L</w:t>
      </w:r>
      <w:r w:rsidR="00A440EB" w:rsidRPr="00DE525C">
        <w:rPr>
          <w:rFonts w:ascii="Verdana" w:hAnsi="Verdana"/>
        </w:rPr>
        <w:t xml:space="preserve">gs.vo n. 50/2016, tramite procedura telematica di approvvigionamento del mercato elettronico della pubblica amministrazioni (MEPA), finalizzata </w:t>
      </w:r>
      <w:r w:rsidR="0076549D" w:rsidRPr="00DE525C">
        <w:rPr>
          <w:rFonts w:ascii="Verdana" w:hAnsi="Verdana"/>
        </w:rPr>
        <w:t>a</w:t>
      </w:r>
      <w:r w:rsidR="00A67618">
        <w:rPr>
          <w:rFonts w:ascii="Verdana" w:hAnsi="Verdana"/>
        </w:rPr>
        <w:t xml:space="preserve">ll’affidamento del servizio di manutenzione degli impianti ascensori </w:t>
      </w:r>
      <w:r w:rsidR="003D2565">
        <w:rPr>
          <w:rFonts w:ascii="Verdana" w:hAnsi="Verdana"/>
        </w:rPr>
        <w:t>ubicati nelle Sedi Inps della r</w:t>
      </w:r>
      <w:r w:rsidR="00A67618">
        <w:rPr>
          <w:rFonts w:ascii="Verdana" w:hAnsi="Verdana"/>
        </w:rPr>
        <w:t>egione Veneto per un i</w:t>
      </w:r>
      <w:r w:rsidR="00DD5B8D" w:rsidRPr="00DE525C">
        <w:rPr>
          <w:rFonts w:ascii="Verdana" w:hAnsi="Verdana"/>
        </w:rPr>
        <w:t xml:space="preserve">mporto </w:t>
      </w:r>
      <w:r w:rsidR="00470A06" w:rsidRPr="00DE525C">
        <w:rPr>
          <w:rFonts w:ascii="Verdana" w:hAnsi="Verdana"/>
        </w:rPr>
        <w:t xml:space="preserve">a base di gara </w:t>
      </w:r>
      <w:r w:rsidR="00DD5B8D" w:rsidRPr="00DE525C">
        <w:rPr>
          <w:rFonts w:ascii="Verdana" w:hAnsi="Verdana"/>
        </w:rPr>
        <w:t>pa</w:t>
      </w:r>
      <w:r w:rsidR="002B4A3D" w:rsidRPr="00DE525C">
        <w:rPr>
          <w:rFonts w:ascii="Verdana" w:hAnsi="Verdana"/>
        </w:rPr>
        <w:t xml:space="preserve">ri ad € </w:t>
      </w:r>
      <w:r w:rsidR="003D2565">
        <w:rPr>
          <w:rFonts w:ascii="Verdana" w:hAnsi="Verdana"/>
        </w:rPr>
        <w:t>___________</w:t>
      </w:r>
      <w:r w:rsidR="00470A06" w:rsidRPr="00DE525C">
        <w:rPr>
          <w:rFonts w:ascii="Verdana" w:hAnsi="Verdana"/>
        </w:rPr>
        <w:t>, oneri per la sicurezza ed</w:t>
      </w:r>
      <w:r w:rsidR="00DD5B8D" w:rsidRPr="00DE525C">
        <w:rPr>
          <w:rFonts w:ascii="Verdana" w:hAnsi="Verdana"/>
        </w:rPr>
        <w:t xml:space="preserve"> Iva esc</w:t>
      </w:r>
      <w:r w:rsidR="000C7AAF" w:rsidRPr="00DE525C">
        <w:rPr>
          <w:rFonts w:ascii="Verdana" w:hAnsi="Verdana"/>
        </w:rPr>
        <w:t>l</w:t>
      </w:r>
      <w:r w:rsidR="00DD5B8D" w:rsidRPr="00DE525C">
        <w:rPr>
          <w:rFonts w:ascii="Verdana" w:hAnsi="Verdana"/>
        </w:rPr>
        <w:t>usa</w:t>
      </w:r>
      <w:r w:rsidR="00B60B08" w:rsidRPr="00DE525C">
        <w:rPr>
          <w:rFonts w:ascii="Verdana" w:hAnsi="Verdana"/>
        </w:rPr>
        <w:t>;</w:t>
      </w:r>
    </w:p>
    <w:p w14:paraId="0C1E9D5F" w14:textId="5109A405" w:rsidR="00857919" w:rsidRDefault="00857919" w:rsidP="00857919">
      <w:pPr>
        <w:pStyle w:val="Paragrafoelenco"/>
        <w:numPr>
          <w:ilvl w:val="0"/>
          <w:numId w:val="49"/>
        </w:numPr>
        <w:ind w:left="425" w:hanging="425"/>
        <w:jc w:val="both"/>
        <w:rPr>
          <w:rFonts w:ascii="Verdana" w:hAnsi="Verdana"/>
        </w:rPr>
      </w:pPr>
      <w:r>
        <w:rPr>
          <w:rFonts w:ascii="Verdana" w:hAnsi="Verdana"/>
        </w:rPr>
        <w:t>che, in esito all’espletamento delle operazioni di gara, è risultata aggiudicataria la società ________________________, con sede in _______________, via ______________C.F.  e P.I. ______________, avendo offerto un ribasso del  ______% sull’importo posto a base di gara;</w:t>
      </w:r>
    </w:p>
    <w:p w14:paraId="0D8808A7" w14:textId="36004445" w:rsidR="00857919" w:rsidRDefault="00857919" w:rsidP="00857919">
      <w:pPr>
        <w:pStyle w:val="Paragrafoelenco"/>
        <w:numPr>
          <w:ilvl w:val="0"/>
          <w:numId w:val="49"/>
        </w:numPr>
        <w:ind w:left="425" w:hanging="425"/>
        <w:jc w:val="both"/>
        <w:rPr>
          <w:rFonts w:ascii="Verdana" w:hAnsi="Verdana"/>
        </w:rPr>
      </w:pPr>
      <w:r>
        <w:rPr>
          <w:rFonts w:ascii="Verdana" w:hAnsi="Verdana"/>
        </w:rPr>
        <w:t>che con Determinazione n. _____ del _____________, in esito alle verifiche espletate sul possesso dei  prescritti requisiti di legge, si è proceduto all’aggiudicazione definitiva  in favore della summenzionata Ditta;</w:t>
      </w:r>
    </w:p>
    <w:p w14:paraId="15A947AB" w14:textId="11362C39" w:rsidR="00857919" w:rsidRDefault="00857919" w:rsidP="00857919">
      <w:pPr>
        <w:pStyle w:val="Paragrafoelenco"/>
        <w:numPr>
          <w:ilvl w:val="0"/>
          <w:numId w:val="49"/>
        </w:numPr>
        <w:ind w:left="425" w:hanging="425"/>
        <w:jc w:val="both"/>
        <w:rPr>
          <w:rFonts w:ascii="Verdana" w:hAnsi="Verdana"/>
        </w:rPr>
      </w:pPr>
      <w:r>
        <w:rPr>
          <w:rFonts w:ascii="Verdana" w:hAnsi="Verdana"/>
        </w:rPr>
        <w:t>che il codice fiscale dell’Istituto è 80078750587;</w:t>
      </w:r>
    </w:p>
    <w:p w14:paraId="1A2F3AEC" w14:textId="77777777" w:rsidR="00857919" w:rsidRDefault="00857919" w:rsidP="00857919">
      <w:pPr>
        <w:pStyle w:val="Paragrafoelenco"/>
        <w:spacing w:after="240"/>
        <w:ind w:left="425"/>
        <w:jc w:val="both"/>
        <w:rPr>
          <w:rFonts w:ascii="Verdana" w:hAnsi="Verdana"/>
        </w:rPr>
      </w:pPr>
      <w:r>
        <w:rPr>
          <w:rFonts w:ascii="Verdana" w:hAnsi="Verdana"/>
        </w:rPr>
        <w:t>le parti, come sopra denominate, convengono e stipulano il seguente</w:t>
      </w:r>
    </w:p>
    <w:p w14:paraId="20F4345F" w14:textId="77777777" w:rsidR="00857919" w:rsidRDefault="00857919" w:rsidP="00857919">
      <w:pPr>
        <w:pStyle w:val="Intestazione"/>
        <w:tabs>
          <w:tab w:val="clear" w:pos="4819"/>
          <w:tab w:val="left" w:pos="4962"/>
        </w:tabs>
        <w:jc w:val="center"/>
        <w:rPr>
          <w:rFonts w:ascii="Verdana" w:hAnsi="Verdana"/>
          <w:b/>
          <w:sz w:val="32"/>
          <w:szCs w:val="32"/>
        </w:rPr>
      </w:pPr>
    </w:p>
    <w:p w14:paraId="5389E2AC" w14:textId="555558FA" w:rsidR="00857919" w:rsidRDefault="00857919" w:rsidP="00857919">
      <w:pPr>
        <w:pStyle w:val="Intestazione"/>
        <w:tabs>
          <w:tab w:val="clear" w:pos="4819"/>
          <w:tab w:val="left" w:pos="4962"/>
        </w:tabs>
        <w:jc w:val="center"/>
        <w:rPr>
          <w:rFonts w:ascii="Verdana" w:hAnsi="Verdana"/>
          <w:b/>
          <w:sz w:val="28"/>
          <w:szCs w:val="28"/>
        </w:rPr>
      </w:pPr>
      <w:r>
        <w:rPr>
          <w:rFonts w:ascii="Verdana" w:hAnsi="Verdana"/>
          <w:b/>
          <w:sz w:val="28"/>
          <w:szCs w:val="28"/>
        </w:rPr>
        <w:t xml:space="preserve">CONTRATTO INTEGRATIVO DELLA STIPULA TRAMITE MEPA -  RDO N.  </w:t>
      </w:r>
      <w:r w:rsidR="00D0401C">
        <w:rPr>
          <w:rFonts w:ascii="Verdana" w:hAnsi="Verdana"/>
          <w:b/>
          <w:sz w:val="28"/>
          <w:szCs w:val="28"/>
        </w:rPr>
        <w:t>2362843</w:t>
      </w:r>
    </w:p>
    <w:p w14:paraId="6BC9C93B" w14:textId="77777777" w:rsidR="00857919" w:rsidRDefault="00857919" w:rsidP="00857919">
      <w:pPr>
        <w:pStyle w:val="Intestazione"/>
        <w:tabs>
          <w:tab w:val="clear" w:pos="4819"/>
          <w:tab w:val="left" w:pos="4962"/>
        </w:tabs>
        <w:jc w:val="center"/>
        <w:rPr>
          <w:rFonts w:ascii="Verdana" w:hAnsi="Verdana"/>
          <w:b/>
          <w:sz w:val="32"/>
          <w:szCs w:val="32"/>
        </w:rPr>
      </w:pPr>
    </w:p>
    <w:p w14:paraId="3739DA17" w14:textId="77777777" w:rsidR="00857919" w:rsidRDefault="00857919" w:rsidP="00857919">
      <w:pPr>
        <w:pStyle w:val="Intestazione"/>
        <w:tabs>
          <w:tab w:val="clear" w:pos="4819"/>
          <w:tab w:val="left" w:pos="4962"/>
        </w:tabs>
        <w:jc w:val="center"/>
        <w:rPr>
          <w:rFonts w:ascii="Verdana" w:hAnsi="Verdana"/>
          <w:b/>
          <w:sz w:val="32"/>
          <w:szCs w:val="32"/>
        </w:rPr>
      </w:pPr>
    </w:p>
    <w:p w14:paraId="41706F5C" w14:textId="77777777" w:rsidR="00857919" w:rsidRDefault="00857919" w:rsidP="00857919">
      <w:pPr>
        <w:pStyle w:val="Stile2"/>
        <w:rPr>
          <w:rFonts w:ascii="Verdana" w:hAnsi="Verdana"/>
          <w:u w:val="single"/>
        </w:rPr>
      </w:pPr>
      <w:r>
        <w:rPr>
          <w:rFonts w:ascii="Verdana" w:hAnsi="Verdana"/>
          <w:u w:val="single"/>
        </w:rPr>
        <w:t>Art. 1- Norme regolatrici del contratto</w:t>
      </w:r>
    </w:p>
    <w:p w14:paraId="116CEF72" w14:textId="77777777" w:rsidR="00857919" w:rsidRDefault="00857919" w:rsidP="00857919">
      <w:pPr>
        <w:pStyle w:val="Stile1"/>
        <w:rPr>
          <w:rFonts w:ascii="Verdana" w:hAnsi="Verdana"/>
        </w:rPr>
      </w:pPr>
      <w:r>
        <w:rPr>
          <w:rFonts w:ascii="Verdana" w:hAnsi="Verdana"/>
        </w:rPr>
        <w:t>Le premesse formano parte integrante del presente atto.</w:t>
      </w:r>
    </w:p>
    <w:p w14:paraId="1B2AA5C8" w14:textId="57A85E64" w:rsidR="00857919" w:rsidRDefault="00857919" w:rsidP="00857919">
      <w:pPr>
        <w:pStyle w:val="Stile1"/>
        <w:rPr>
          <w:rFonts w:ascii="Verdana" w:hAnsi="Verdana"/>
        </w:rPr>
      </w:pPr>
      <w:r>
        <w:rPr>
          <w:rFonts w:ascii="Verdana" w:hAnsi="Verdana"/>
        </w:rPr>
        <w:t>L’appalto viene concesso ed accettato sotto l’osservanza piena, assoluta ed insindacabile delle norme, condizioni, patti e modalità dedotti e risultanti dalla RDO n.</w:t>
      </w:r>
      <w:r w:rsidR="00D0401C">
        <w:rPr>
          <w:rFonts w:ascii="Verdana" w:hAnsi="Verdana"/>
        </w:rPr>
        <w:t xml:space="preserve"> 2362843</w:t>
      </w:r>
      <w:r>
        <w:rPr>
          <w:rFonts w:ascii="Verdana" w:hAnsi="Verdana"/>
        </w:rPr>
        <w:t>, dal documento di stipula tramite MEPA, nonché dagli elaborati (</w:t>
      </w:r>
      <w:r w:rsidR="00775D8C">
        <w:rPr>
          <w:rFonts w:ascii="Verdana" w:hAnsi="Verdana"/>
        </w:rPr>
        <w:t>dalla lettera di invito</w:t>
      </w:r>
      <w:r w:rsidR="00775D8C">
        <w:rPr>
          <w:rFonts w:ascii="Verdana" w:hAnsi="Verdana"/>
        </w:rPr>
        <w:t xml:space="preserve"> della Rdo</w:t>
      </w:r>
      <w:r w:rsidR="00775D8C">
        <w:rPr>
          <w:rFonts w:ascii="Verdana" w:hAnsi="Verdana"/>
        </w:rPr>
        <w:t xml:space="preserve">, </w:t>
      </w:r>
      <w:r>
        <w:rPr>
          <w:rFonts w:ascii="Verdana" w:hAnsi="Verdana"/>
        </w:rPr>
        <w:t>Capitolato Tecnico, Capitolato d’Oneri, Duvri), dalla documentazione e dall’Offerta Economica presentate dalla Società, costituenti parte integrante e sostanziale del presente contratto, anche se non materialmente allegati.</w:t>
      </w:r>
    </w:p>
    <w:p w14:paraId="4E26BA6E" w14:textId="77777777" w:rsidR="00857919" w:rsidRDefault="00857919" w:rsidP="00857919">
      <w:pPr>
        <w:pStyle w:val="Stile1"/>
        <w:rPr>
          <w:rFonts w:ascii="Verdana" w:hAnsi="Verdana"/>
        </w:rPr>
      </w:pPr>
      <w:r>
        <w:rPr>
          <w:rFonts w:ascii="Verdana" w:hAnsi="Verdana"/>
        </w:rPr>
        <w:t>Per tutto quanto espressamente non previsto, si applicheranno le norme del Codice dei Contratti Pubblici di Lavori, Servizi e Forniture e delle leggi vigenti in materia.</w:t>
      </w:r>
    </w:p>
    <w:p w14:paraId="3ECAE075" w14:textId="77777777" w:rsidR="00857919" w:rsidRDefault="00857919" w:rsidP="00857919">
      <w:pPr>
        <w:rPr>
          <w:rFonts w:ascii="Verdana" w:hAnsi="Verdana"/>
          <w:b/>
          <w:u w:val="single"/>
        </w:rPr>
      </w:pPr>
    </w:p>
    <w:p w14:paraId="0811C1D2" w14:textId="77777777" w:rsidR="00857919" w:rsidRDefault="00857919" w:rsidP="00857919">
      <w:pPr>
        <w:rPr>
          <w:rFonts w:ascii="Verdana" w:hAnsi="Verdana"/>
          <w:b/>
          <w:u w:val="single"/>
        </w:rPr>
      </w:pPr>
      <w:r>
        <w:rPr>
          <w:rFonts w:ascii="Verdana" w:hAnsi="Verdana"/>
          <w:b/>
          <w:u w:val="single"/>
        </w:rPr>
        <w:t>Art. 2 - Deposito cauzionale definitivo</w:t>
      </w:r>
    </w:p>
    <w:p w14:paraId="2C455C8C" w14:textId="24403C2A" w:rsidR="00857919" w:rsidRDefault="00857919" w:rsidP="00857919">
      <w:pPr>
        <w:jc w:val="both"/>
        <w:rPr>
          <w:rFonts w:ascii="Verdana" w:hAnsi="Verdana"/>
        </w:rPr>
      </w:pPr>
      <w:r>
        <w:rPr>
          <w:rFonts w:ascii="Verdana" w:hAnsi="Verdana"/>
        </w:rPr>
        <w:lastRenderedPageBreak/>
        <w:t xml:space="preserve">La ditta aggiudicataria ha costituito a favore della stazione appaltante una garanzia definitiva,  ai sensi dell’art. 103 del D.Lgs. 50/2016, </w:t>
      </w:r>
      <w:r w:rsidR="001C54B6">
        <w:rPr>
          <w:rFonts w:ascii="Verdana" w:hAnsi="Verdana"/>
        </w:rPr>
        <w:t xml:space="preserve">tramite </w:t>
      </w:r>
      <w:r>
        <w:rPr>
          <w:rFonts w:ascii="Verdana" w:hAnsi="Verdana"/>
        </w:rPr>
        <w:t>polizza fideiussoria n.</w:t>
      </w:r>
      <w:r w:rsidR="001C54B6">
        <w:rPr>
          <w:rFonts w:ascii="Verdana" w:hAnsi="Verdana"/>
        </w:rPr>
        <w:t xml:space="preserve"> _____________</w:t>
      </w:r>
      <w:r>
        <w:rPr>
          <w:rFonts w:ascii="Verdana" w:hAnsi="Verdana"/>
        </w:rPr>
        <w:t xml:space="preserve">del </w:t>
      </w:r>
      <w:r w:rsidR="001C54B6">
        <w:rPr>
          <w:rFonts w:ascii="Verdana" w:hAnsi="Verdana"/>
        </w:rPr>
        <w:t>_____</w:t>
      </w:r>
      <w:r>
        <w:rPr>
          <w:rFonts w:ascii="Verdana" w:hAnsi="Verdana"/>
        </w:rPr>
        <w:t xml:space="preserve">, emessa da </w:t>
      </w:r>
      <w:r w:rsidR="001C54B6">
        <w:rPr>
          <w:rFonts w:ascii="Verdana" w:hAnsi="Verdana"/>
        </w:rPr>
        <w:t>______________________</w:t>
      </w:r>
      <w:r>
        <w:rPr>
          <w:rFonts w:ascii="Verdana" w:hAnsi="Verdana"/>
        </w:rPr>
        <w:t xml:space="preserve"> per l’importo di € </w:t>
      </w:r>
      <w:r w:rsidR="001C54B6">
        <w:rPr>
          <w:rFonts w:ascii="Verdana" w:hAnsi="Verdana"/>
        </w:rPr>
        <w:t>____________</w:t>
      </w:r>
    </w:p>
    <w:p w14:paraId="7BFC36BB" w14:textId="77777777" w:rsidR="00857919" w:rsidRDefault="00857919" w:rsidP="00857919">
      <w:pPr>
        <w:rPr>
          <w:rFonts w:ascii="Verdana" w:hAnsi="Verdana"/>
          <w:b/>
        </w:rPr>
      </w:pPr>
    </w:p>
    <w:p w14:paraId="15CC95E7" w14:textId="77777777" w:rsidR="00857919" w:rsidRDefault="00857919" w:rsidP="00857919">
      <w:pPr>
        <w:pStyle w:val="Stile2"/>
        <w:rPr>
          <w:rFonts w:ascii="Verdana" w:hAnsi="Verdana"/>
          <w:u w:val="single"/>
        </w:rPr>
      </w:pPr>
      <w:r>
        <w:rPr>
          <w:rFonts w:ascii="Verdana" w:hAnsi="Verdana"/>
          <w:u w:val="single"/>
        </w:rPr>
        <w:t>Art. 3 – Responsabilità  dell’appaltatore - Assicurazione</w:t>
      </w:r>
    </w:p>
    <w:p w14:paraId="649F7D08" w14:textId="72526F9E" w:rsidR="00857919" w:rsidRDefault="00857919" w:rsidP="00857919">
      <w:pPr>
        <w:pStyle w:val="Stile1"/>
        <w:rPr>
          <w:rFonts w:ascii="Verdana" w:hAnsi="Verdana"/>
        </w:rPr>
      </w:pPr>
      <w:r>
        <w:rPr>
          <w:rFonts w:ascii="Verdana" w:hAnsi="Verdana"/>
        </w:rPr>
        <w:t>La Ditta aggiudicataria assume in proprio ogni responsabilità per infortunio o danni eventualmente subiti da parte di persone e/o di beni, tanto della Ditta stessa, quanto dell’Istituto e/ o di terzi, in dipendenza di negligenze, omissioni o di altre inadempienze attinenti allo svolgimento de</w:t>
      </w:r>
      <w:r w:rsidR="001C54B6">
        <w:rPr>
          <w:rFonts w:ascii="Verdana" w:hAnsi="Verdana"/>
        </w:rPr>
        <w:t>l servizio o</w:t>
      </w:r>
      <w:r>
        <w:rPr>
          <w:rFonts w:ascii="Verdana" w:hAnsi="Verdana"/>
        </w:rPr>
        <w:t>ggetto dell’appalto.</w:t>
      </w:r>
    </w:p>
    <w:p w14:paraId="558C8BFF" w14:textId="77777777" w:rsidR="00857919" w:rsidRDefault="00857919" w:rsidP="00857919">
      <w:pPr>
        <w:autoSpaceDE w:val="0"/>
        <w:autoSpaceDN w:val="0"/>
        <w:adjustRightInd w:val="0"/>
        <w:jc w:val="both"/>
        <w:rPr>
          <w:rFonts w:ascii="Verdana" w:hAnsi="Verdana" w:cs="TrebuchetMS"/>
        </w:rPr>
      </w:pPr>
      <w:r>
        <w:rPr>
          <w:rFonts w:ascii="Verdana" w:hAnsi="Verdana" w:cs="TrebuchetMS"/>
        </w:rPr>
        <w:t>La ditta aggiudicataria risponderà direttamente nel caso in cui, per qualsiasi motivo, venga meno l'efficacia della polizza assicurativa di cui alle premesse.</w:t>
      </w:r>
    </w:p>
    <w:p w14:paraId="0BE3ABA7" w14:textId="5A8B21E6" w:rsidR="00857919" w:rsidRDefault="00857919" w:rsidP="00857919">
      <w:pPr>
        <w:autoSpaceDE w:val="0"/>
        <w:autoSpaceDN w:val="0"/>
        <w:adjustRightInd w:val="0"/>
        <w:jc w:val="both"/>
        <w:rPr>
          <w:rFonts w:ascii="Verdana" w:hAnsi="Verdana" w:cs="TrebuchetMS"/>
        </w:rPr>
      </w:pPr>
      <w:r>
        <w:rPr>
          <w:rFonts w:ascii="Verdana" w:hAnsi="Verdana" w:cs="TrebuchetMS"/>
        </w:rPr>
        <w:t>La Ditta aggiudicataria dovrà presentare altresì, ai sensi dell’art. 103 comma 7 del D.Lgs. 50/2016, una polizza di assicurazione che copra i danni subiti dalle stazioni appaltanti a causa del danneggiamento o della distruzione totale o parziale di impianti ed opere, anche preesistenti, verificatisi nel corso dell'esecuzione de</w:t>
      </w:r>
      <w:r w:rsidR="001C54B6">
        <w:rPr>
          <w:rFonts w:ascii="Verdana" w:hAnsi="Verdana" w:cs="TrebuchetMS"/>
        </w:rPr>
        <w:t>l servizio per</w:t>
      </w:r>
      <w:r w:rsidR="00850019">
        <w:rPr>
          <w:rFonts w:ascii="Verdana" w:hAnsi="Verdana" w:cs="TrebuchetMS"/>
        </w:rPr>
        <w:t xml:space="preserve"> </w:t>
      </w:r>
      <w:r>
        <w:rPr>
          <w:rFonts w:ascii="Verdana" w:hAnsi="Verdana" w:cs="TrebuchetMS"/>
        </w:rPr>
        <w:t>importo pari almeno all’importo del contratto.</w:t>
      </w:r>
    </w:p>
    <w:p w14:paraId="383CDC5E" w14:textId="24F9BC70" w:rsidR="00857919" w:rsidRDefault="0056585E" w:rsidP="00857919">
      <w:pPr>
        <w:autoSpaceDE w:val="0"/>
        <w:autoSpaceDN w:val="0"/>
        <w:adjustRightInd w:val="0"/>
        <w:jc w:val="both"/>
        <w:rPr>
          <w:rFonts w:ascii="Verdana" w:hAnsi="Verdana" w:cs="TrebuchetMS"/>
        </w:rPr>
      </w:pPr>
      <w:r w:rsidRPr="0056585E">
        <w:rPr>
          <w:rFonts w:ascii="Verdana" w:hAnsi="Verdana" w:cs="TrebuchetMS"/>
        </w:rPr>
        <w:t>La polizza deve assicurare altresì la stazione appaltante contro la responsabilità civile per danni causati a terzi nel corso dell'esecuzione del servizio e dei lavori extra canone</w:t>
      </w:r>
      <w:r w:rsidR="00857919">
        <w:rPr>
          <w:rFonts w:ascii="Verdana" w:hAnsi="Verdana" w:cs="TrebuchetMS"/>
        </w:rPr>
        <w:t>.</w:t>
      </w:r>
    </w:p>
    <w:p w14:paraId="2B5A253A" w14:textId="77777777" w:rsidR="00857919" w:rsidRDefault="00857919" w:rsidP="00857919">
      <w:pPr>
        <w:pStyle w:val="Intestazione"/>
        <w:tabs>
          <w:tab w:val="clear" w:pos="4819"/>
          <w:tab w:val="left" w:pos="4962"/>
        </w:tabs>
        <w:rPr>
          <w:rFonts w:ascii="Verdana" w:hAnsi="Verdana"/>
          <w:b/>
          <w:u w:val="single"/>
        </w:rPr>
      </w:pPr>
    </w:p>
    <w:p w14:paraId="3C52DA0B" w14:textId="77777777" w:rsidR="00857919" w:rsidRDefault="00857919" w:rsidP="00857919">
      <w:pPr>
        <w:pStyle w:val="Intestazione"/>
        <w:tabs>
          <w:tab w:val="clear" w:pos="4819"/>
          <w:tab w:val="left" w:pos="4962"/>
        </w:tabs>
        <w:rPr>
          <w:rFonts w:ascii="Verdana" w:hAnsi="Verdana"/>
          <w:b/>
          <w:u w:val="single"/>
        </w:rPr>
      </w:pPr>
      <w:r>
        <w:rPr>
          <w:rFonts w:ascii="Verdana" w:hAnsi="Verdana"/>
          <w:b/>
          <w:u w:val="single"/>
        </w:rPr>
        <w:t>Art. 4 - Oggetto dell’appalto</w:t>
      </w:r>
    </w:p>
    <w:p w14:paraId="5183A5C5" w14:textId="41090916" w:rsidR="00857919" w:rsidRDefault="00857919" w:rsidP="00857919">
      <w:pPr>
        <w:tabs>
          <w:tab w:val="center" w:pos="851"/>
          <w:tab w:val="left" w:pos="5839"/>
          <w:tab w:val="left" w:pos="6196"/>
          <w:tab w:val="left" w:pos="8364"/>
        </w:tabs>
        <w:ind w:right="-48"/>
        <w:jc w:val="both"/>
        <w:rPr>
          <w:rFonts w:ascii="Verdana" w:hAnsi="Verdana"/>
        </w:rPr>
      </w:pPr>
      <w:r>
        <w:rPr>
          <w:rFonts w:ascii="Verdana" w:hAnsi="Verdana"/>
        </w:rPr>
        <w:t>L’appalto ha per oggetto l’esecuzione d</w:t>
      </w:r>
      <w:r w:rsidR="0056585E">
        <w:rPr>
          <w:rFonts w:ascii="Verdana" w:hAnsi="Verdana"/>
        </w:rPr>
        <w:t>el servizio di manutenzione degli impianti ascensori dell’Istituto, ubicati presso gli stabili Inps siti nella regione Venet</w:t>
      </w:r>
      <w:r w:rsidR="003D2565">
        <w:rPr>
          <w:rFonts w:ascii="Verdana" w:hAnsi="Verdana"/>
        </w:rPr>
        <w:t>o</w:t>
      </w:r>
      <w:r>
        <w:rPr>
          <w:rFonts w:ascii="Verdana" w:hAnsi="Verdana"/>
        </w:rPr>
        <w:t>.</w:t>
      </w:r>
    </w:p>
    <w:p w14:paraId="427B653C" w14:textId="0E8E020D" w:rsidR="00857919" w:rsidRDefault="00857919" w:rsidP="00857919">
      <w:pPr>
        <w:tabs>
          <w:tab w:val="center" w:pos="851"/>
          <w:tab w:val="left" w:pos="5839"/>
          <w:tab w:val="left" w:pos="6196"/>
          <w:tab w:val="left" w:pos="8364"/>
        </w:tabs>
        <w:ind w:right="-48"/>
        <w:jc w:val="both"/>
        <w:rPr>
          <w:rFonts w:ascii="Verdana" w:hAnsi="Verdana"/>
        </w:rPr>
      </w:pPr>
      <w:r>
        <w:rPr>
          <w:rFonts w:ascii="Verdana" w:hAnsi="Verdana"/>
        </w:rPr>
        <w:t>I</w:t>
      </w:r>
      <w:r w:rsidR="00F233F4">
        <w:rPr>
          <w:rFonts w:ascii="Verdana" w:hAnsi="Verdana"/>
        </w:rPr>
        <w:t xml:space="preserve">l servizio è </w:t>
      </w:r>
      <w:r>
        <w:rPr>
          <w:rFonts w:ascii="Verdana" w:hAnsi="Verdana"/>
        </w:rPr>
        <w:t>dettagliatamente descritt</w:t>
      </w:r>
      <w:r w:rsidR="00F233F4">
        <w:rPr>
          <w:rFonts w:ascii="Verdana" w:hAnsi="Verdana"/>
        </w:rPr>
        <w:t>o</w:t>
      </w:r>
      <w:r>
        <w:rPr>
          <w:rFonts w:ascii="Verdana" w:hAnsi="Verdana"/>
        </w:rPr>
        <w:t xml:space="preserve"> ne</w:t>
      </w:r>
      <w:r w:rsidR="00F233F4">
        <w:rPr>
          <w:rFonts w:ascii="Verdana" w:hAnsi="Verdana"/>
        </w:rPr>
        <w:t>gli a</w:t>
      </w:r>
      <w:r>
        <w:rPr>
          <w:rFonts w:ascii="Verdana" w:hAnsi="Verdana"/>
        </w:rPr>
        <w:t>llegat</w:t>
      </w:r>
      <w:r w:rsidR="00F233F4">
        <w:rPr>
          <w:rFonts w:ascii="Verdana" w:hAnsi="Verdana"/>
        </w:rPr>
        <w:t>i</w:t>
      </w:r>
      <w:r>
        <w:rPr>
          <w:rFonts w:ascii="Verdana" w:hAnsi="Verdana"/>
        </w:rPr>
        <w:t xml:space="preserve"> </w:t>
      </w:r>
      <w:r w:rsidR="00F233F4">
        <w:rPr>
          <w:rFonts w:ascii="Verdana" w:hAnsi="Verdana"/>
        </w:rPr>
        <w:t>Capitolato Tecnico e Capitolato d’Oneri.</w:t>
      </w:r>
      <w:r>
        <w:rPr>
          <w:rFonts w:ascii="Verdana" w:hAnsi="Verdana"/>
        </w:rPr>
        <w:t xml:space="preserve"> Sono compresi nell’appalto tutti i lavori, le prestazioni, le forniture e le provviste necessarie per dare il </w:t>
      </w:r>
      <w:r w:rsidR="00F233F4">
        <w:rPr>
          <w:rFonts w:ascii="Verdana" w:hAnsi="Verdana"/>
        </w:rPr>
        <w:t xml:space="preserve">servzio </w:t>
      </w:r>
      <w:r>
        <w:rPr>
          <w:rFonts w:ascii="Verdana" w:hAnsi="Verdana"/>
        </w:rPr>
        <w:t>completamente compiuto e secondo le condizioni stabilite da</w:t>
      </w:r>
      <w:r w:rsidR="00F233F4">
        <w:rPr>
          <w:rFonts w:ascii="Verdana" w:hAnsi="Verdana"/>
        </w:rPr>
        <w:t>i suindicati documenti</w:t>
      </w:r>
      <w:r>
        <w:rPr>
          <w:rFonts w:ascii="Verdana" w:hAnsi="Verdana"/>
        </w:rPr>
        <w:t>.</w:t>
      </w:r>
    </w:p>
    <w:p w14:paraId="24093A5C" w14:textId="0A64CEE7" w:rsidR="00145422" w:rsidRDefault="00145422" w:rsidP="00857919">
      <w:pPr>
        <w:tabs>
          <w:tab w:val="center" w:pos="851"/>
          <w:tab w:val="left" w:pos="5839"/>
          <w:tab w:val="left" w:pos="6196"/>
          <w:tab w:val="left" w:pos="8364"/>
        </w:tabs>
        <w:ind w:right="-48"/>
        <w:jc w:val="both"/>
        <w:rPr>
          <w:rFonts w:ascii="Verdana" w:hAnsi="Verdana"/>
        </w:rPr>
      </w:pPr>
    </w:p>
    <w:p w14:paraId="12E79381" w14:textId="77777777" w:rsidR="00857919" w:rsidRDefault="00857919" w:rsidP="00857919">
      <w:pPr>
        <w:tabs>
          <w:tab w:val="center" w:pos="851"/>
          <w:tab w:val="left" w:pos="5839"/>
          <w:tab w:val="left" w:pos="6196"/>
          <w:tab w:val="left" w:pos="8364"/>
        </w:tabs>
        <w:ind w:right="-48"/>
        <w:jc w:val="both"/>
        <w:rPr>
          <w:rFonts w:ascii="Verdana" w:hAnsi="Verdana"/>
        </w:rPr>
      </w:pPr>
    </w:p>
    <w:p w14:paraId="59127422" w14:textId="40E4E3EB" w:rsidR="00857919" w:rsidRDefault="00857919" w:rsidP="00857919">
      <w:pPr>
        <w:jc w:val="both"/>
        <w:rPr>
          <w:rFonts w:ascii="Verdana" w:hAnsi="Verdana"/>
          <w:b/>
          <w:u w:val="single"/>
        </w:rPr>
      </w:pPr>
      <w:r>
        <w:rPr>
          <w:rFonts w:ascii="Verdana" w:hAnsi="Verdana"/>
          <w:b/>
          <w:u w:val="single"/>
        </w:rPr>
        <w:t xml:space="preserve">Art.5 - Importo dell’appalto  - Pagamenti </w:t>
      </w:r>
    </w:p>
    <w:p w14:paraId="33FE2600" w14:textId="438745BF" w:rsidR="00857919" w:rsidRDefault="00857919" w:rsidP="00857919">
      <w:pPr>
        <w:pStyle w:val="Intestazione"/>
        <w:tabs>
          <w:tab w:val="clear" w:pos="4819"/>
          <w:tab w:val="left" w:pos="4962"/>
        </w:tabs>
        <w:jc w:val="both"/>
        <w:rPr>
          <w:rFonts w:ascii="Verdana" w:hAnsi="Verdana"/>
        </w:rPr>
      </w:pPr>
      <w:r>
        <w:rPr>
          <w:rFonts w:ascii="Verdana" w:hAnsi="Verdana"/>
        </w:rPr>
        <w:t xml:space="preserve">L’importo </w:t>
      </w:r>
      <w:r w:rsidR="00FD57D2">
        <w:rPr>
          <w:rFonts w:ascii="Verdana" w:hAnsi="Verdana"/>
        </w:rPr>
        <w:t xml:space="preserve">del servizio di manutenzione a canone degli impianti elevatori </w:t>
      </w:r>
      <w:r>
        <w:rPr>
          <w:rFonts w:ascii="Verdana" w:hAnsi="Verdana"/>
        </w:rPr>
        <w:t xml:space="preserve"> è pari ad € </w:t>
      </w:r>
      <w:r w:rsidR="00F233F4">
        <w:rPr>
          <w:rFonts w:ascii="Verdana" w:hAnsi="Verdana"/>
        </w:rPr>
        <w:t>________________</w:t>
      </w:r>
      <w:r>
        <w:rPr>
          <w:rFonts w:ascii="Verdana" w:hAnsi="Verdana"/>
        </w:rPr>
        <w:t xml:space="preserve">,  </w:t>
      </w:r>
      <w:r w:rsidR="00357673">
        <w:rPr>
          <w:rFonts w:ascii="Verdana" w:hAnsi="Verdana"/>
        </w:rPr>
        <w:t>oltre oneri per la sicurezza pari ad €</w:t>
      </w:r>
      <w:r>
        <w:rPr>
          <w:rFonts w:ascii="Verdana" w:hAnsi="Verdana"/>
        </w:rPr>
        <w:t xml:space="preserve"> </w:t>
      </w:r>
      <w:r w:rsidR="00F233F4">
        <w:rPr>
          <w:rFonts w:ascii="Verdana" w:hAnsi="Verdana"/>
        </w:rPr>
        <w:t>____________</w:t>
      </w:r>
      <w:r w:rsidR="00357673">
        <w:rPr>
          <w:rFonts w:ascii="Verdana" w:hAnsi="Verdana"/>
        </w:rPr>
        <w:t xml:space="preserve">  e Iva al 22% pari ad € ______________, per un totale complessivo pari ad € _____________.</w:t>
      </w:r>
    </w:p>
    <w:p w14:paraId="5F86BFC0" w14:textId="3BA34722" w:rsidR="007B4CB5" w:rsidRDefault="00FD57D2" w:rsidP="00FD57D2">
      <w:pPr>
        <w:pStyle w:val="Intestazione"/>
        <w:tabs>
          <w:tab w:val="clear" w:pos="4819"/>
          <w:tab w:val="left" w:pos="4962"/>
        </w:tabs>
        <w:jc w:val="both"/>
        <w:rPr>
          <w:rFonts w:ascii="Verdana" w:hAnsi="Verdana"/>
        </w:rPr>
      </w:pPr>
      <w:r>
        <w:rPr>
          <w:rFonts w:ascii="Verdana" w:hAnsi="Verdana"/>
        </w:rPr>
        <w:t>L’importo</w:t>
      </w:r>
      <w:r w:rsidR="007B4CB5">
        <w:rPr>
          <w:rFonts w:ascii="Verdana" w:hAnsi="Verdana"/>
        </w:rPr>
        <w:t xml:space="preserve"> della eventuale manutenzione extra canone </w:t>
      </w:r>
      <w:r>
        <w:rPr>
          <w:rFonts w:ascii="Verdana" w:hAnsi="Verdana"/>
        </w:rPr>
        <w:t>degli impianti elevatori  è pari ad € ________________,  oltre oneri per la sicurezza pari ad € ____________  e Iva al 22% pari ad € ______________, per un totale complessivo pari ad € _____________.</w:t>
      </w:r>
    </w:p>
    <w:p w14:paraId="791BC418" w14:textId="4D15581A" w:rsidR="00357673" w:rsidRPr="00230AF1" w:rsidRDefault="003C1AB8" w:rsidP="000C02A1">
      <w:pPr>
        <w:tabs>
          <w:tab w:val="center" w:pos="851"/>
          <w:tab w:val="left" w:pos="5839"/>
          <w:tab w:val="left" w:pos="6196"/>
          <w:tab w:val="left" w:pos="8364"/>
        </w:tabs>
        <w:ind w:right="-48"/>
        <w:jc w:val="both"/>
        <w:rPr>
          <w:rFonts w:ascii="Verdana" w:hAnsi="Verdana"/>
          <w:u w:val="single"/>
        </w:rPr>
      </w:pPr>
      <w:r w:rsidRPr="00230AF1">
        <w:rPr>
          <w:rFonts w:ascii="Verdana" w:hAnsi="Verdana"/>
          <w:u w:val="single"/>
        </w:rPr>
        <w:t>L’importo stimato</w:t>
      </w:r>
      <w:r w:rsidR="007B4CB5" w:rsidRPr="00230AF1">
        <w:rPr>
          <w:rFonts w:ascii="Verdana" w:hAnsi="Verdana"/>
          <w:u w:val="single"/>
        </w:rPr>
        <w:t xml:space="preserve"> per le attività di manutenzione extra-canone deve intendersi quale massimale contrattuale, il cui valore non viene garantito al Fornitore e che potrà pertanto subire variazioni in diminuzione in considerazione delle attività che saranno effettivamente erogate dal Fornitore in funzione delle esigenze di questa </w:t>
      </w:r>
      <w:r w:rsidR="007B4CB5" w:rsidRPr="00230AF1">
        <w:rPr>
          <w:rFonts w:ascii="Verdana" w:hAnsi="Verdana"/>
          <w:u w:val="single"/>
        </w:rPr>
        <w:t>Direzione Regionale</w:t>
      </w:r>
      <w:r w:rsidR="007B4CB5" w:rsidRPr="00230AF1">
        <w:rPr>
          <w:rFonts w:ascii="Verdana" w:hAnsi="Verdana"/>
          <w:u w:val="single"/>
        </w:rPr>
        <w:t>.</w:t>
      </w:r>
    </w:p>
    <w:p w14:paraId="3AE3A68F" w14:textId="2C92035A" w:rsidR="00857919" w:rsidRDefault="00F233F4" w:rsidP="00857919">
      <w:pPr>
        <w:pStyle w:val="Pidipagina"/>
        <w:tabs>
          <w:tab w:val="left" w:pos="708"/>
        </w:tabs>
        <w:jc w:val="both"/>
        <w:rPr>
          <w:rFonts w:ascii="Verdana" w:hAnsi="Verdana"/>
        </w:rPr>
      </w:pPr>
      <w:r w:rsidRPr="00F233F4">
        <w:rPr>
          <w:rFonts w:ascii="Verdana" w:hAnsi="Verdana"/>
        </w:rPr>
        <w:t>Il pagamento del corrispettivo per il servizio di manutenzione a canone, a favore dell’aggiudicatario, avverrà dietro emissione di fattura bimestrale posticipata rispetto alle competenze maturate nel periodo di riferimento.</w:t>
      </w:r>
    </w:p>
    <w:p w14:paraId="5403C25E" w14:textId="78EDC06B" w:rsidR="000C02A1" w:rsidRDefault="000C02A1" w:rsidP="000C02A1">
      <w:pPr>
        <w:pStyle w:val="Pidipagina"/>
        <w:tabs>
          <w:tab w:val="left" w:pos="708"/>
        </w:tabs>
        <w:jc w:val="both"/>
        <w:rPr>
          <w:rFonts w:ascii="Verdana" w:hAnsi="Verdana"/>
        </w:rPr>
      </w:pPr>
      <w:r w:rsidRPr="000C02A1">
        <w:rPr>
          <w:rFonts w:ascii="Verdana" w:hAnsi="Verdana"/>
        </w:rPr>
        <w:t>Il pagamento degli interventi manutentivi extra</w:t>
      </w:r>
      <w:r w:rsidR="006972FD">
        <w:rPr>
          <w:rFonts w:ascii="Verdana" w:hAnsi="Verdana"/>
        </w:rPr>
        <w:t>-</w:t>
      </w:r>
      <w:r w:rsidRPr="000C02A1">
        <w:rPr>
          <w:rFonts w:ascii="Verdana" w:hAnsi="Verdana"/>
        </w:rPr>
        <w:t>canone avverrà dietro emissione di fattura dopo l’acquisizione del visto di regolare esecuzione da parte del tecnico incaricato.</w:t>
      </w:r>
    </w:p>
    <w:p w14:paraId="20919E82" w14:textId="121455CB" w:rsidR="00145422" w:rsidRDefault="00145422" w:rsidP="000C02A1">
      <w:pPr>
        <w:pStyle w:val="Pidipagina"/>
        <w:tabs>
          <w:tab w:val="left" w:pos="708"/>
        </w:tabs>
        <w:jc w:val="both"/>
        <w:rPr>
          <w:rFonts w:ascii="Verdana" w:hAnsi="Verdana"/>
        </w:rPr>
      </w:pPr>
    </w:p>
    <w:p w14:paraId="7DD445BB" w14:textId="4A6BAF1A" w:rsidR="00145422" w:rsidRDefault="00145422" w:rsidP="00145422">
      <w:pPr>
        <w:pStyle w:val="Intestazione"/>
        <w:tabs>
          <w:tab w:val="clear" w:pos="4819"/>
          <w:tab w:val="left" w:pos="4962"/>
        </w:tabs>
        <w:rPr>
          <w:rFonts w:ascii="Verdana" w:hAnsi="Verdana"/>
          <w:b/>
          <w:u w:val="single"/>
        </w:rPr>
      </w:pPr>
      <w:r>
        <w:rPr>
          <w:rFonts w:ascii="Verdana" w:hAnsi="Verdana"/>
          <w:b/>
          <w:u w:val="single"/>
        </w:rPr>
        <w:t xml:space="preserve">Art. </w:t>
      </w:r>
      <w:r>
        <w:rPr>
          <w:rFonts w:ascii="Verdana" w:hAnsi="Verdana"/>
          <w:b/>
          <w:u w:val="single"/>
        </w:rPr>
        <w:t>6</w:t>
      </w:r>
      <w:r>
        <w:rPr>
          <w:rFonts w:ascii="Verdana" w:hAnsi="Verdana"/>
          <w:b/>
          <w:u w:val="single"/>
        </w:rPr>
        <w:t xml:space="preserve"> </w:t>
      </w:r>
      <w:r>
        <w:rPr>
          <w:rFonts w:ascii="Verdana" w:hAnsi="Verdana"/>
          <w:b/>
          <w:u w:val="single"/>
        </w:rPr>
        <w:t>–</w:t>
      </w:r>
      <w:r>
        <w:rPr>
          <w:rFonts w:ascii="Verdana" w:hAnsi="Verdana"/>
          <w:b/>
          <w:u w:val="single"/>
        </w:rPr>
        <w:t xml:space="preserve"> </w:t>
      </w:r>
      <w:r>
        <w:rPr>
          <w:rFonts w:ascii="Verdana" w:hAnsi="Verdana"/>
          <w:b/>
          <w:u w:val="single"/>
        </w:rPr>
        <w:t xml:space="preserve">Remunerazione degli interventi di manutenzione extra-canone </w:t>
      </w:r>
    </w:p>
    <w:p w14:paraId="5384029B" w14:textId="2D02E8BD" w:rsidR="00145422" w:rsidRDefault="00145422" w:rsidP="00145422">
      <w:pPr>
        <w:tabs>
          <w:tab w:val="center" w:pos="851"/>
          <w:tab w:val="left" w:pos="5839"/>
          <w:tab w:val="left" w:pos="6196"/>
          <w:tab w:val="left" w:pos="8364"/>
        </w:tabs>
        <w:ind w:right="-48"/>
        <w:jc w:val="both"/>
        <w:rPr>
          <w:rFonts w:ascii="Verdana" w:hAnsi="Verdana"/>
        </w:rPr>
      </w:pPr>
      <w:r>
        <w:rPr>
          <w:rFonts w:ascii="Verdana" w:hAnsi="Verdana"/>
        </w:rPr>
        <w:t>L</w:t>
      </w:r>
      <w:r>
        <w:rPr>
          <w:rFonts w:ascii="Verdana" w:hAnsi="Verdana"/>
        </w:rPr>
        <w:t>a contabilizzazione delle prestazione extra canone rese dall’appaltatore sarà effettuata separatamente per ciascun intervento come specificato nel capitolato tecnico al paragrafo 13 “Corrispettivo degli interventi extra</w:t>
      </w:r>
      <w:r w:rsidR="006972FD">
        <w:rPr>
          <w:rFonts w:ascii="Verdana" w:hAnsi="Verdana"/>
        </w:rPr>
        <w:t xml:space="preserve"> -</w:t>
      </w:r>
      <w:r>
        <w:rPr>
          <w:rFonts w:ascii="Verdana" w:hAnsi="Verdana"/>
        </w:rPr>
        <w:t xml:space="preserve"> canone”</w:t>
      </w:r>
      <w:r>
        <w:rPr>
          <w:rFonts w:ascii="Verdana" w:hAnsi="Verdana"/>
        </w:rPr>
        <w:t>.</w:t>
      </w:r>
    </w:p>
    <w:p w14:paraId="0A30ED82" w14:textId="77777777" w:rsidR="00145422" w:rsidRPr="000C02A1" w:rsidRDefault="00145422" w:rsidP="000C02A1">
      <w:pPr>
        <w:pStyle w:val="Pidipagina"/>
        <w:tabs>
          <w:tab w:val="left" w:pos="708"/>
        </w:tabs>
        <w:jc w:val="both"/>
        <w:rPr>
          <w:rFonts w:ascii="Verdana" w:hAnsi="Verdana"/>
        </w:rPr>
      </w:pPr>
    </w:p>
    <w:p w14:paraId="3D4EC898" w14:textId="77777777" w:rsidR="000C02A1" w:rsidRDefault="000C02A1" w:rsidP="00857919">
      <w:pPr>
        <w:pStyle w:val="Pidipagina"/>
        <w:tabs>
          <w:tab w:val="left" w:pos="708"/>
        </w:tabs>
        <w:jc w:val="both"/>
        <w:rPr>
          <w:rFonts w:ascii="Verdana" w:hAnsi="Verdana"/>
        </w:rPr>
      </w:pPr>
    </w:p>
    <w:p w14:paraId="4A79A1A0" w14:textId="77777777" w:rsidR="00857919" w:rsidRDefault="00857919" w:rsidP="00857919">
      <w:pPr>
        <w:pStyle w:val="Pidipagina"/>
        <w:tabs>
          <w:tab w:val="left" w:pos="708"/>
        </w:tabs>
        <w:jc w:val="both"/>
        <w:rPr>
          <w:rFonts w:ascii="Verdana" w:hAnsi="Verdana"/>
        </w:rPr>
      </w:pPr>
    </w:p>
    <w:p w14:paraId="3B620768" w14:textId="5DF819F2" w:rsidR="006F60A8" w:rsidRDefault="00857919" w:rsidP="00857919">
      <w:pPr>
        <w:pStyle w:val="Pidipagina"/>
        <w:tabs>
          <w:tab w:val="left" w:pos="708"/>
        </w:tabs>
        <w:jc w:val="both"/>
        <w:rPr>
          <w:rFonts w:ascii="Verdana" w:hAnsi="Verdana"/>
          <w:b/>
          <w:u w:val="single"/>
        </w:rPr>
      </w:pPr>
      <w:r>
        <w:rPr>
          <w:rFonts w:ascii="Verdana" w:hAnsi="Verdana"/>
          <w:b/>
          <w:u w:val="single"/>
        </w:rPr>
        <w:t xml:space="preserve">Art. </w:t>
      </w:r>
      <w:r w:rsidR="007E7A2B">
        <w:rPr>
          <w:rFonts w:ascii="Verdana" w:hAnsi="Verdana"/>
          <w:b/>
          <w:u w:val="single"/>
        </w:rPr>
        <w:t>7</w:t>
      </w:r>
      <w:r>
        <w:rPr>
          <w:rFonts w:ascii="Verdana" w:hAnsi="Verdana"/>
          <w:b/>
          <w:u w:val="single"/>
        </w:rPr>
        <w:t xml:space="preserve"> – Co</w:t>
      </w:r>
      <w:r w:rsidR="006F60A8">
        <w:rPr>
          <w:rFonts w:ascii="Verdana" w:hAnsi="Verdana"/>
          <w:b/>
          <w:u w:val="single"/>
        </w:rPr>
        <w:t>ntrollo e verifica delle prestazioni erogate</w:t>
      </w:r>
    </w:p>
    <w:p w14:paraId="5C8162CD" w14:textId="0F26B8FB" w:rsidR="00145422" w:rsidRDefault="006F60A8" w:rsidP="007E7A2B">
      <w:pPr>
        <w:pStyle w:val="Pidipagina"/>
        <w:tabs>
          <w:tab w:val="left" w:pos="708"/>
        </w:tabs>
        <w:jc w:val="both"/>
        <w:rPr>
          <w:rFonts w:ascii="Verdana" w:hAnsi="Verdana"/>
          <w:b/>
          <w:u w:val="single"/>
        </w:rPr>
      </w:pPr>
      <w:r w:rsidRPr="006F60A8">
        <w:rPr>
          <w:rFonts w:ascii="Verdana" w:hAnsi="Verdana"/>
        </w:rPr>
        <w:t>L’amministrazione, nella figura del Direttore dell’esecuzione, svolgerà attività di controllo finalizzate alla verifica dell’efficacia del servizio in termini di qualità  e per accertare la regolarità e la puntualità nell’esecuzione delle prestazioni, anche attraverso l’analisi dei rapporti di intervento.</w:t>
      </w:r>
    </w:p>
    <w:p w14:paraId="71D0F224" w14:textId="77777777" w:rsidR="00145422" w:rsidRDefault="00145422" w:rsidP="00857919">
      <w:pPr>
        <w:rPr>
          <w:rFonts w:ascii="Verdana" w:hAnsi="Verdana"/>
          <w:b/>
          <w:u w:val="single"/>
        </w:rPr>
      </w:pPr>
    </w:p>
    <w:p w14:paraId="35DE3B97" w14:textId="602F5A9A" w:rsidR="00857919" w:rsidRDefault="00857919" w:rsidP="00857919">
      <w:pPr>
        <w:rPr>
          <w:rFonts w:ascii="Verdana" w:hAnsi="Verdana"/>
          <w:b/>
          <w:u w:val="single"/>
        </w:rPr>
      </w:pPr>
      <w:r>
        <w:rPr>
          <w:rFonts w:ascii="Verdana" w:hAnsi="Verdana"/>
          <w:b/>
          <w:u w:val="single"/>
        </w:rPr>
        <w:t xml:space="preserve">Art. </w:t>
      </w:r>
      <w:r w:rsidR="007E7A2B">
        <w:rPr>
          <w:rFonts w:ascii="Verdana" w:hAnsi="Verdana"/>
          <w:b/>
          <w:u w:val="single"/>
        </w:rPr>
        <w:t>8</w:t>
      </w:r>
      <w:r>
        <w:rPr>
          <w:rFonts w:ascii="Verdana" w:hAnsi="Verdana"/>
          <w:b/>
          <w:u w:val="single"/>
        </w:rPr>
        <w:t xml:space="preserve"> </w:t>
      </w:r>
      <w:r w:rsidR="00F233F4">
        <w:rPr>
          <w:rFonts w:ascii="Verdana" w:hAnsi="Verdana"/>
          <w:b/>
          <w:u w:val="single"/>
        </w:rPr>
        <w:t>–</w:t>
      </w:r>
      <w:r>
        <w:rPr>
          <w:rFonts w:ascii="Verdana" w:hAnsi="Verdana"/>
          <w:b/>
          <w:u w:val="single"/>
        </w:rPr>
        <w:t xml:space="preserve"> </w:t>
      </w:r>
      <w:r w:rsidR="00F233F4">
        <w:rPr>
          <w:rFonts w:ascii="Verdana" w:hAnsi="Verdana"/>
          <w:b/>
          <w:u w:val="single"/>
        </w:rPr>
        <w:t>Durata del contratto</w:t>
      </w:r>
    </w:p>
    <w:p w14:paraId="0416858D" w14:textId="77777777" w:rsidR="00F233F4" w:rsidRPr="00F233F4" w:rsidRDefault="00F233F4" w:rsidP="00F233F4">
      <w:pPr>
        <w:jc w:val="both"/>
        <w:rPr>
          <w:rFonts w:ascii="Verdana" w:hAnsi="Verdana"/>
        </w:rPr>
      </w:pPr>
      <w:r w:rsidRPr="00F233F4">
        <w:rPr>
          <w:rFonts w:ascii="Verdana" w:hAnsi="Verdana"/>
        </w:rPr>
        <w:t>La durata dell’appalto è di 36 (trentasei) mesi, naturali e consecutivi, decorrenti dalla data di stipula del contratto (periodo presunto dal 1/10/2019 – 30/09/2022).</w:t>
      </w:r>
    </w:p>
    <w:p w14:paraId="2B06846F" w14:textId="77777777" w:rsidR="00F233F4" w:rsidRPr="00F233F4" w:rsidRDefault="00F233F4" w:rsidP="00F233F4">
      <w:pPr>
        <w:jc w:val="both"/>
        <w:rPr>
          <w:rFonts w:ascii="Verdana" w:hAnsi="Verdana"/>
        </w:rPr>
      </w:pPr>
    </w:p>
    <w:p w14:paraId="00270703" w14:textId="5F5D84B3" w:rsidR="00857919" w:rsidRDefault="00857919" w:rsidP="00857919">
      <w:pPr>
        <w:pStyle w:val="Corpodeltesto2"/>
        <w:spacing w:after="0" w:line="240" w:lineRule="auto"/>
        <w:rPr>
          <w:rFonts w:ascii="Verdana" w:hAnsi="Verdana"/>
          <w:b/>
          <w:szCs w:val="20"/>
          <w:u w:val="single"/>
        </w:rPr>
      </w:pPr>
      <w:r>
        <w:rPr>
          <w:rFonts w:ascii="Verdana" w:hAnsi="Verdana"/>
          <w:b/>
          <w:szCs w:val="20"/>
          <w:u w:val="single"/>
        </w:rPr>
        <w:t xml:space="preserve">Art. </w:t>
      </w:r>
      <w:r w:rsidR="007E7A2B">
        <w:rPr>
          <w:rFonts w:ascii="Verdana" w:hAnsi="Verdana"/>
          <w:b/>
          <w:szCs w:val="20"/>
          <w:u w:val="single"/>
        </w:rPr>
        <w:t>9</w:t>
      </w:r>
      <w:r>
        <w:rPr>
          <w:rFonts w:ascii="Verdana" w:hAnsi="Verdana"/>
          <w:b/>
          <w:szCs w:val="20"/>
          <w:u w:val="single"/>
        </w:rPr>
        <w:t xml:space="preserve"> – Obblighi relativi alla contribuzione e all’assicurazione sociale</w:t>
      </w:r>
    </w:p>
    <w:p w14:paraId="7444AECA" w14:textId="77777777" w:rsidR="00857919" w:rsidRDefault="00857919" w:rsidP="00857919">
      <w:pPr>
        <w:jc w:val="both"/>
        <w:rPr>
          <w:rFonts w:ascii="Verdana" w:hAnsi="Verdana"/>
        </w:rPr>
      </w:pPr>
      <w:r>
        <w:rPr>
          <w:rFonts w:ascii="Verdana" w:hAnsi="Verdana"/>
        </w:rPr>
        <w:t>La Ditta dovrà obbligarsi:</w:t>
      </w:r>
    </w:p>
    <w:p w14:paraId="09F27E23" w14:textId="77777777" w:rsidR="00857919" w:rsidRDefault="00857919" w:rsidP="00857919">
      <w:pPr>
        <w:pStyle w:val="Paragrafoelenco"/>
        <w:numPr>
          <w:ilvl w:val="0"/>
          <w:numId w:val="50"/>
        </w:numPr>
        <w:jc w:val="both"/>
        <w:rPr>
          <w:rFonts w:ascii="Verdana" w:hAnsi="Verdana"/>
        </w:rPr>
      </w:pPr>
      <w:r>
        <w:rPr>
          <w:rFonts w:ascii="Verdana" w:hAnsi="Verdana"/>
        </w:rPr>
        <w:t>all’osservanza di tutte le disposizioni legislative e regolamentari concernenti la contribuzione e le assicurazioni sociali vigenti nel periodo contrattuale;</w:t>
      </w:r>
    </w:p>
    <w:p w14:paraId="36DDC53B" w14:textId="77777777" w:rsidR="00857919" w:rsidRDefault="00857919" w:rsidP="00857919">
      <w:pPr>
        <w:pStyle w:val="Paragrafoelenco"/>
        <w:numPr>
          <w:ilvl w:val="0"/>
          <w:numId w:val="50"/>
        </w:numPr>
        <w:jc w:val="both"/>
        <w:rPr>
          <w:rFonts w:ascii="Verdana" w:hAnsi="Verdana"/>
        </w:rPr>
      </w:pPr>
      <w:r>
        <w:rPr>
          <w:rFonts w:ascii="Verdana" w:hAnsi="Verdana"/>
        </w:rPr>
        <w:t xml:space="preserve">a corrispondere la retribuzione stabilita da leggi, regolamenti e contratti collettivi, stipulati dalle organizzazioni sindacali più rappresentative su base nazionale e da accordi regionali o provinciali – con esclusione di quelli aziendali – stipulati dalle organizzazioni sindacali territoriali maggiormente rappresentative, nonché a dare totale e puntuale </w:t>
      </w:r>
      <w:r>
        <w:rPr>
          <w:rFonts w:ascii="Verdana" w:hAnsi="Verdana"/>
        </w:rPr>
        <w:lastRenderedPageBreak/>
        <w:t>applicazione alle norme relative al trattamento giuridico ed economico previste dai suddetti contratti e accordi collettivi;</w:t>
      </w:r>
    </w:p>
    <w:p w14:paraId="74E42AF8" w14:textId="77777777" w:rsidR="00857919" w:rsidRDefault="00857919" w:rsidP="00857919">
      <w:pPr>
        <w:pStyle w:val="Paragrafoelenco"/>
        <w:numPr>
          <w:ilvl w:val="0"/>
          <w:numId w:val="50"/>
        </w:numPr>
        <w:jc w:val="both"/>
        <w:rPr>
          <w:rFonts w:ascii="Verdana" w:hAnsi="Verdana"/>
        </w:rPr>
      </w:pPr>
      <w:r>
        <w:rPr>
          <w:rFonts w:ascii="Verdana" w:hAnsi="Verdana"/>
        </w:rPr>
        <w:t>all’osservanza di tutte le vigenti norme di legge in materia di prevenzione degli infortuni ed igiene del lavoro ed in particolare di quelle sancite dal D.lgs. 81/2008 e successive modificazioni ed integrazioni.</w:t>
      </w:r>
    </w:p>
    <w:p w14:paraId="70515152" w14:textId="77777777" w:rsidR="00857919" w:rsidRDefault="00857919" w:rsidP="00857919">
      <w:pPr>
        <w:jc w:val="both"/>
        <w:rPr>
          <w:rFonts w:ascii="Verdana" w:hAnsi="Verdana"/>
        </w:rPr>
      </w:pPr>
      <w:r>
        <w:rPr>
          <w:rFonts w:ascii="Verdana" w:hAnsi="Verdana"/>
        </w:rPr>
        <w:t>La Ditta riconosce a proprio carico tutti gli oneri inerenti all’assicurazione del proprio personale occupato nell’esecuzione delle prestazioni oggetto del presente appalto, assumendo in proprio ogni responsabilità civile e penale in caso di infortuni e di danni arrecati eventualmente alle persone durante l’esecuzione delle opere dipendenti da atteggiamenti dolosi o colposi.</w:t>
      </w:r>
    </w:p>
    <w:p w14:paraId="7AA99FE9" w14:textId="77777777" w:rsidR="00857919" w:rsidRDefault="00857919" w:rsidP="00857919">
      <w:pPr>
        <w:jc w:val="both"/>
        <w:rPr>
          <w:rFonts w:ascii="Verdana" w:hAnsi="Verdana"/>
        </w:rPr>
      </w:pPr>
      <w:r>
        <w:rPr>
          <w:rFonts w:ascii="Verdana" w:hAnsi="Verdana"/>
        </w:rPr>
        <w:t>La Ditta dovrà impegnarsi ad esibire, a richiesta dell’Istituto, la documentazione autentica attestante l’osservanza di tutti gli obblighi di cui sopra.</w:t>
      </w:r>
    </w:p>
    <w:p w14:paraId="5868A7DA" w14:textId="77777777" w:rsidR="00857919" w:rsidRDefault="00857919" w:rsidP="00857919">
      <w:pPr>
        <w:jc w:val="both"/>
        <w:rPr>
          <w:rFonts w:ascii="Verdana" w:hAnsi="Verdana"/>
          <w:b/>
          <w:u w:val="single"/>
        </w:rPr>
      </w:pPr>
    </w:p>
    <w:p w14:paraId="41FC39ED" w14:textId="1B5EAC66" w:rsidR="00857919" w:rsidRDefault="00857919" w:rsidP="00857919">
      <w:pPr>
        <w:jc w:val="both"/>
        <w:rPr>
          <w:rFonts w:ascii="Verdana" w:hAnsi="Verdana"/>
          <w:b/>
          <w:u w:val="single"/>
        </w:rPr>
      </w:pPr>
      <w:r>
        <w:rPr>
          <w:rFonts w:ascii="Verdana" w:hAnsi="Verdana"/>
          <w:b/>
          <w:u w:val="single"/>
        </w:rPr>
        <w:t xml:space="preserve">Art. </w:t>
      </w:r>
      <w:r w:rsidR="007E7A2B">
        <w:rPr>
          <w:rFonts w:ascii="Verdana" w:hAnsi="Verdana"/>
          <w:b/>
          <w:u w:val="single"/>
        </w:rPr>
        <w:t>10</w:t>
      </w:r>
      <w:r w:rsidR="00E441FF">
        <w:rPr>
          <w:rFonts w:ascii="Verdana" w:hAnsi="Verdana"/>
          <w:b/>
          <w:u w:val="single"/>
        </w:rPr>
        <w:t xml:space="preserve"> </w:t>
      </w:r>
      <w:r>
        <w:rPr>
          <w:rFonts w:ascii="Verdana" w:hAnsi="Verdana"/>
          <w:b/>
          <w:u w:val="single"/>
        </w:rPr>
        <w:t xml:space="preserve">-Modalità di pagamento – Tracciabilità dei flussi finanziari. </w:t>
      </w:r>
    </w:p>
    <w:p w14:paraId="044709E0" w14:textId="77777777" w:rsidR="00857919" w:rsidRDefault="00857919" w:rsidP="00857919">
      <w:pPr>
        <w:pStyle w:val="Rientrocorpodeltesto"/>
        <w:tabs>
          <w:tab w:val="left" w:pos="8789"/>
        </w:tabs>
        <w:ind w:left="0" w:firstLine="0"/>
        <w:jc w:val="both"/>
        <w:rPr>
          <w:rFonts w:ascii="Verdana" w:hAnsi="Verdana"/>
          <w:color w:val="000000" w:themeColor="text1"/>
        </w:rPr>
      </w:pPr>
      <w:r>
        <w:rPr>
          <w:rFonts w:ascii="Verdana" w:hAnsi="Verdana"/>
          <w:color w:val="000000" w:themeColor="text1"/>
        </w:rPr>
        <w:t>L’Istituto, dal 06 Giugno, può accettare solamente fatture in formato elettronico attraverso il sistema di interscambio (Sdi)  nel quale l’INPS è individuato con codice univoco “UF5HHG”, unico per tutto l’Ente, che identifica l’ufficio destinatario di fatture elettroniche.</w:t>
      </w:r>
    </w:p>
    <w:p w14:paraId="34528282" w14:textId="55166E55" w:rsidR="00857919" w:rsidRDefault="00857919" w:rsidP="00857919">
      <w:pPr>
        <w:pStyle w:val="Rientrocorpodeltesto"/>
        <w:tabs>
          <w:tab w:val="left" w:pos="8789"/>
        </w:tabs>
        <w:ind w:left="0" w:firstLine="0"/>
        <w:jc w:val="both"/>
        <w:rPr>
          <w:rFonts w:ascii="Verdana" w:hAnsi="Verdana"/>
          <w:b/>
        </w:rPr>
      </w:pPr>
      <w:r>
        <w:rPr>
          <w:rFonts w:ascii="Verdana" w:hAnsi="Verdana"/>
        </w:rPr>
        <w:t xml:space="preserve">Per poter essere ammesse al pagamento, inoltre, le fatture dovranno contenere l’indicazione del </w:t>
      </w:r>
      <w:r>
        <w:rPr>
          <w:rFonts w:ascii="Verdana" w:hAnsi="Verdana"/>
          <w:b/>
        </w:rPr>
        <w:t xml:space="preserve">CIG  </w:t>
      </w:r>
      <w:r w:rsidR="00543470">
        <w:rPr>
          <w:rFonts w:ascii="Verdana" w:hAnsi="Verdana"/>
          <w:b/>
        </w:rPr>
        <w:t>8007185A16</w:t>
      </w:r>
    </w:p>
    <w:p w14:paraId="5C658E8A" w14:textId="7CB5C64A" w:rsidR="00857919" w:rsidRDefault="00857919" w:rsidP="00857919">
      <w:pPr>
        <w:pStyle w:val="Rientrocorpodeltesto"/>
        <w:tabs>
          <w:tab w:val="left" w:pos="8789"/>
        </w:tabs>
        <w:ind w:left="0" w:firstLine="0"/>
        <w:jc w:val="both"/>
        <w:rPr>
          <w:rFonts w:ascii="Verdana" w:hAnsi="Verdana"/>
        </w:rPr>
      </w:pPr>
      <w:r>
        <w:rPr>
          <w:rFonts w:ascii="Verdana" w:hAnsi="Verdana"/>
        </w:rPr>
        <w:t xml:space="preserve">La Ditta appaltatrice si obbliga all’osservanza delle disposizioni relative alla tracciabilità dei flussi finanziari di cui all’art. 3 delle Legge 136 del 13 Agosto 2010. I pagamenti a favore dell’appaltatore saranno effettuati mediante bonifico bancario sul seguente c/c dedicato, individuato ai sensi dell’art. 3, comma 1 della L. 136/2010: IBAN </w:t>
      </w:r>
      <w:r w:rsidR="00F233F4">
        <w:rPr>
          <w:rFonts w:ascii="Verdana" w:hAnsi="Verdana"/>
        </w:rPr>
        <w:t>_________________________</w:t>
      </w:r>
    </w:p>
    <w:p w14:paraId="3F1A31C1" w14:textId="77777777" w:rsidR="00857919" w:rsidRDefault="00857919" w:rsidP="00857919">
      <w:pPr>
        <w:pStyle w:val="Rientrocorpodeltesto"/>
        <w:tabs>
          <w:tab w:val="left" w:pos="8789"/>
        </w:tabs>
        <w:ind w:left="0" w:firstLine="0"/>
        <w:jc w:val="both"/>
        <w:rPr>
          <w:rFonts w:ascii="Verdana" w:hAnsi="Verdana"/>
        </w:rPr>
      </w:pPr>
      <w:r>
        <w:rPr>
          <w:rFonts w:ascii="Verdana" w:hAnsi="Verdana"/>
        </w:rPr>
        <w:t>Le persone autorizzate dall’appaltatore a riscuotere i propri crediti sono le seguenti:</w:t>
      </w:r>
    </w:p>
    <w:p w14:paraId="1BDB1D84" w14:textId="1665D88E" w:rsidR="00857919" w:rsidRDefault="00F233F4" w:rsidP="00857919">
      <w:pPr>
        <w:pStyle w:val="Rientrocorpodeltesto"/>
        <w:tabs>
          <w:tab w:val="left" w:pos="8789"/>
        </w:tabs>
        <w:ind w:left="0" w:firstLine="0"/>
        <w:jc w:val="both"/>
        <w:rPr>
          <w:rFonts w:ascii="Verdana" w:hAnsi="Verdana"/>
        </w:rPr>
      </w:pPr>
      <w:r>
        <w:rPr>
          <w:rFonts w:ascii="Verdana" w:hAnsi="Verdana"/>
        </w:rPr>
        <w:t>______________________________________________</w:t>
      </w:r>
    </w:p>
    <w:p w14:paraId="5C316E7D" w14:textId="77777777" w:rsidR="00F233F4" w:rsidRDefault="00F233F4" w:rsidP="00857919">
      <w:pPr>
        <w:pStyle w:val="Rientrocorpodeltesto"/>
        <w:tabs>
          <w:tab w:val="left" w:pos="8789"/>
        </w:tabs>
        <w:ind w:left="0" w:firstLine="0"/>
        <w:jc w:val="both"/>
        <w:rPr>
          <w:rFonts w:ascii="Verdana" w:hAnsi="Verdana"/>
          <w:b/>
          <w:highlight w:val="lightGray"/>
          <w:u w:val="single"/>
        </w:rPr>
      </w:pPr>
    </w:p>
    <w:p w14:paraId="40080F12" w14:textId="48A5E68D" w:rsidR="00857919" w:rsidRDefault="00857919" w:rsidP="00857919">
      <w:pPr>
        <w:pStyle w:val="Rientrocorpodeltesto"/>
        <w:tabs>
          <w:tab w:val="left" w:pos="8789"/>
        </w:tabs>
        <w:ind w:left="0" w:firstLine="0"/>
        <w:jc w:val="both"/>
        <w:rPr>
          <w:rFonts w:ascii="Verdana" w:hAnsi="Verdana"/>
          <w:b/>
          <w:u w:val="single"/>
        </w:rPr>
      </w:pPr>
      <w:r>
        <w:rPr>
          <w:rFonts w:ascii="Verdana" w:hAnsi="Verdana"/>
          <w:b/>
          <w:u w:val="single"/>
        </w:rPr>
        <w:t>Art. 1</w:t>
      </w:r>
      <w:r w:rsidR="007E7A2B">
        <w:rPr>
          <w:rFonts w:ascii="Verdana" w:hAnsi="Verdana"/>
          <w:b/>
          <w:u w:val="single"/>
        </w:rPr>
        <w:t>1</w:t>
      </w:r>
      <w:r>
        <w:rPr>
          <w:rFonts w:ascii="Verdana" w:hAnsi="Verdana"/>
          <w:b/>
          <w:u w:val="single"/>
        </w:rPr>
        <w:t xml:space="preserve"> - Penali</w:t>
      </w:r>
    </w:p>
    <w:p w14:paraId="53084F3E" w14:textId="1B1F2F24" w:rsidR="00827100" w:rsidRPr="00827100" w:rsidRDefault="00BB1EE5" w:rsidP="00827100">
      <w:pPr>
        <w:jc w:val="both"/>
        <w:rPr>
          <w:rFonts w:ascii="Verdana" w:hAnsi="Verdana"/>
        </w:rPr>
      </w:pPr>
      <w:r>
        <w:rPr>
          <w:rFonts w:ascii="Verdana" w:hAnsi="Verdana"/>
        </w:rPr>
        <w:t>L</w:t>
      </w:r>
      <w:r w:rsidR="00827100" w:rsidRPr="00827100">
        <w:rPr>
          <w:rFonts w:ascii="Verdana" w:hAnsi="Verdana"/>
        </w:rPr>
        <w:t xml:space="preserve">’Amministrazione si riserva di applicare penali nei casi e con le modalità di seguito descritte: </w:t>
      </w:r>
    </w:p>
    <w:p w14:paraId="00D4E11B" w14:textId="77777777" w:rsidR="00827100" w:rsidRPr="00827100" w:rsidRDefault="00827100" w:rsidP="00827100">
      <w:pPr>
        <w:jc w:val="both"/>
        <w:rPr>
          <w:rFonts w:ascii="Verdana" w:hAnsi="Verdana"/>
        </w:rPr>
      </w:pPr>
      <w:r w:rsidRPr="00827100">
        <w:rPr>
          <w:rFonts w:ascii="Verdana" w:hAnsi="Verdana"/>
        </w:rPr>
        <w:t>-</w:t>
      </w:r>
      <w:r w:rsidRPr="00827100">
        <w:rPr>
          <w:rFonts w:ascii="Verdana" w:hAnsi="Verdana"/>
        </w:rPr>
        <w:tab/>
        <w:t xml:space="preserve">In caso di ritardo nell’invio di un tecnico a seguito di chiamata da parte della amministrazione (per segnale di allarme, eliminazione guasti), si applicherà una penale pari ad € 50,00 alla prima mezz’ora oltre il termine di intervento stabilito e di € 100,00 per ogni ora successiva di ritardo e per ogni intervento; </w:t>
      </w:r>
    </w:p>
    <w:p w14:paraId="01CC8BA6" w14:textId="77777777" w:rsidR="00827100" w:rsidRPr="00827100" w:rsidRDefault="00827100" w:rsidP="00827100">
      <w:pPr>
        <w:jc w:val="both"/>
        <w:rPr>
          <w:rFonts w:ascii="Verdana" w:hAnsi="Verdana"/>
        </w:rPr>
      </w:pPr>
      <w:r w:rsidRPr="00827100">
        <w:rPr>
          <w:rFonts w:ascii="Verdana" w:hAnsi="Verdana"/>
        </w:rPr>
        <w:t>-</w:t>
      </w:r>
      <w:r w:rsidRPr="00827100">
        <w:rPr>
          <w:rFonts w:ascii="Verdana" w:hAnsi="Verdana"/>
        </w:rPr>
        <w:tab/>
        <w:t>Mancato rispetto delle periodicità delle prestazioni come descritte  nel presente capitolato tecnico o sulla base dell’impegno rilasciato  nell’ambito dell’offerta tecnica (con riferimento ai criteri che riguardano le periodicità): € 80,00 per ogni giorno di ritardo e per ogni intervento;</w:t>
      </w:r>
    </w:p>
    <w:p w14:paraId="1F1613AF" w14:textId="77777777" w:rsidR="00827100" w:rsidRPr="00827100" w:rsidRDefault="00827100" w:rsidP="00827100">
      <w:pPr>
        <w:jc w:val="both"/>
        <w:rPr>
          <w:rFonts w:ascii="Verdana" w:hAnsi="Verdana"/>
        </w:rPr>
      </w:pPr>
      <w:r w:rsidRPr="00827100">
        <w:rPr>
          <w:rFonts w:ascii="Verdana" w:hAnsi="Verdana"/>
        </w:rPr>
        <w:t>-</w:t>
      </w:r>
      <w:r w:rsidRPr="00827100">
        <w:rPr>
          <w:rFonts w:ascii="Verdana" w:hAnsi="Verdana"/>
        </w:rPr>
        <w:tab/>
        <w:t>Danni arrecati dal personale impiegato dell’aggiudicatario: l’Amministrazione applicherà una penale pari al 10% dell’ammontare del danno, oltre al relativo addebito delle spese sostenute per le riparazioni;</w:t>
      </w:r>
    </w:p>
    <w:p w14:paraId="7CC9BE8A" w14:textId="16602629" w:rsidR="00857919" w:rsidRDefault="00827100" w:rsidP="00827100">
      <w:pPr>
        <w:jc w:val="both"/>
        <w:rPr>
          <w:rFonts w:ascii="Verdana" w:hAnsi="Verdana"/>
        </w:rPr>
      </w:pPr>
      <w:r w:rsidRPr="00827100">
        <w:rPr>
          <w:rFonts w:ascii="Verdana" w:hAnsi="Verdana"/>
        </w:rPr>
        <w:t>-</w:t>
      </w:r>
      <w:r w:rsidRPr="00827100">
        <w:rPr>
          <w:rFonts w:ascii="Verdana" w:hAnsi="Verdana"/>
        </w:rPr>
        <w:tab/>
        <w:t>Mancato rispetto degli impegni assunti in sede di offerta tecnica e che questa amministrazione dovrà verificare in sede di esecuzione del contratto (criterio n. 4, criterio n. 6, criterio n. 9): l’Inps applicherà una penale di € 250,00 per ogni inadempienza.</w:t>
      </w:r>
    </w:p>
    <w:p w14:paraId="7FE8CDE0" w14:textId="26333D03" w:rsidR="00554213" w:rsidRPr="00554213" w:rsidRDefault="00554213" w:rsidP="00554213">
      <w:pPr>
        <w:pStyle w:val="Rientrocorpodeltesto"/>
        <w:tabs>
          <w:tab w:val="left" w:pos="8789"/>
        </w:tabs>
        <w:ind w:left="0" w:firstLine="0"/>
        <w:jc w:val="both"/>
        <w:rPr>
          <w:rFonts w:ascii="Verdana" w:hAnsi="Verdana"/>
          <w:color w:val="000000" w:themeColor="text1"/>
        </w:rPr>
      </w:pPr>
      <w:r w:rsidRPr="00554213">
        <w:rPr>
          <w:rFonts w:ascii="Verdana" w:hAnsi="Verdana"/>
          <w:color w:val="000000" w:themeColor="text1"/>
        </w:rPr>
        <w:t xml:space="preserve">Il Direttore dell’Esecuzione riferisce tempestivamente al Responsabile del Procedimento in merito agli eventuali ritardi nell’esecuzione rispetto alle prescrizioni contrattuali. Le penali verranno proposte dal Direttore dell’Esecuzione al R.U.P., che comunicherà tali penali all’appaltatore, con comunicazione scritta, attendendo le controdeduzioni di quest’ultimo. In via generale l’applicazione delle penali sarà preceduta da lettera di constestazione di questa </w:t>
      </w:r>
      <w:r>
        <w:rPr>
          <w:rFonts w:ascii="Verdana" w:hAnsi="Verdana"/>
          <w:color w:val="000000" w:themeColor="text1"/>
        </w:rPr>
        <w:t>Amministrazione</w:t>
      </w:r>
      <w:r w:rsidRPr="00554213">
        <w:rPr>
          <w:rFonts w:ascii="Verdana" w:hAnsi="Verdana"/>
          <w:color w:val="000000" w:themeColor="text1"/>
        </w:rPr>
        <w:t xml:space="preserve">, illustrante le inadempienze oggetto di contestazione e richiedente adeguata giustificazione e motivazione dell’appaltatore, indicando nella stessa l’entità della penale stabilita.  </w:t>
      </w:r>
    </w:p>
    <w:p w14:paraId="212F16B8" w14:textId="77777777" w:rsidR="00554213" w:rsidRPr="00554213" w:rsidRDefault="00554213" w:rsidP="00554213">
      <w:pPr>
        <w:pStyle w:val="Rientrocorpodeltesto"/>
        <w:tabs>
          <w:tab w:val="left" w:pos="8789"/>
        </w:tabs>
        <w:ind w:left="0" w:firstLine="0"/>
        <w:jc w:val="both"/>
        <w:rPr>
          <w:rFonts w:ascii="Verdana" w:hAnsi="Verdana"/>
          <w:color w:val="000000" w:themeColor="text1"/>
        </w:rPr>
      </w:pPr>
      <w:r w:rsidRPr="00554213">
        <w:rPr>
          <w:rFonts w:ascii="Verdana" w:hAnsi="Verdana"/>
          <w:color w:val="000000" w:themeColor="text1"/>
        </w:rPr>
        <w:t xml:space="preserve">L’impresa aggiudicataria dovrà, in ogni caso, far pervenire in forma scritta le proprie deduzioni a questa Amministrazione nel termine massimo di 7 giorni solari dal ricevimento della contestazione stessa. Qualora le predette deduzioni non pervengano a questa stazione appaltante nel termine indicato, le penali saranno applicate a decorrere dall’inizio dell’inadempimento. Allo stesso modo, qualora le controdeduzioni pervenute non siano accoglibili, si procederà all’applicazione delle penali come sopra. </w:t>
      </w:r>
    </w:p>
    <w:p w14:paraId="26874C90" w14:textId="77777777" w:rsidR="00554213" w:rsidRPr="00554213" w:rsidRDefault="00554213" w:rsidP="00554213">
      <w:pPr>
        <w:pStyle w:val="Rientrocorpodeltesto"/>
        <w:tabs>
          <w:tab w:val="left" w:pos="8789"/>
        </w:tabs>
        <w:ind w:left="0" w:firstLine="0"/>
        <w:jc w:val="both"/>
        <w:rPr>
          <w:rFonts w:ascii="Verdana" w:hAnsi="Verdana"/>
          <w:color w:val="000000" w:themeColor="text1"/>
        </w:rPr>
      </w:pPr>
      <w:r w:rsidRPr="00554213">
        <w:rPr>
          <w:rFonts w:ascii="Verdana" w:hAnsi="Verdana"/>
          <w:color w:val="000000" w:themeColor="text1"/>
        </w:rPr>
        <w:t xml:space="preserve">A seguito di applicazione della penale, il pagamento della fattura contestata rimarrà condizionato all’emissione di regolare nota di accredito per l’importo corrispondente. Nel caso in cui la ditta appaltatrice non emetta nota di accredito è facoltà dell’Istituto rivalersi sul deposito cauzionale definitivo. </w:t>
      </w:r>
    </w:p>
    <w:p w14:paraId="68E93B3A" w14:textId="1C62E55A" w:rsidR="00554213" w:rsidRDefault="00554213" w:rsidP="00554213">
      <w:pPr>
        <w:pStyle w:val="Rientrocorpodeltesto"/>
        <w:tabs>
          <w:tab w:val="left" w:pos="8789"/>
        </w:tabs>
        <w:ind w:left="0" w:firstLine="0"/>
        <w:jc w:val="both"/>
        <w:rPr>
          <w:rFonts w:ascii="Calibri" w:hAnsi="Calibri" w:cs="Trebuchet MS"/>
          <w:noProof/>
          <w:sz w:val="22"/>
          <w:szCs w:val="22"/>
        </w:rPr>
      </w:pPr>
      <w:r w:rsidRPr="00554213">
        <w:rPr>
          <w:rFonts w:ascii="Verdana" w:hAnsi="Verdana"/>
          <w:color w:val="000000" w:themeColor="text1"/>
        </w:rPr>
        <w:t>Qualora il ritardo nell’adempimento determini un importo massimo superiore al 10% dell’importo contrattuale, il Responsabile del Procedimento propone a questa stazione appaltante la risoluzione del contratto per grave inadempimento.</w:t>
      </w:r>
    </w:p>
    <w:p w14:paraId="01A4C193" w14:textId="77777777" w:rsidR="00BB1EE5" w:rsidRDefault="00BB1EE5" w:rsidP="00827100">
      <w:pPr>
        <w:jc w:val="both"/>
        <w:rPr>
          <w:rFonts w:ascii="Verdana" w:hAnsi="Verdana"/>
        </w:rPr>
      </w:pPr>
    </w:p>
    <w:p w14:paraId="629FA4E6" w14:textId="5C4D4BD4" w:rsidR="00857919" w:rsidRDefault="00857919" w:rsidP="00857919">
      <w:pPr>
        <w:pStyle w:val="Rientrocorpodeltesto"/>
        <w:tabs>
          <w:tab w:val="left" w:pos="8789"/>
        </w:tabs>
        <w:ind w:left="0" w:firstLine="0"/>
        <w:jc w:val="both"/>
        <w:rPr>
          <w:rFonts w:ascii="Verdana" w:hAnsi="Verdana"/>
          <w:b/>
          <w:u w:val="single"/>
        </w:rPr>
      </w:pPr>
      <w:r>
        <w:rPr>
          <w:rFonts w:ascii="Verdana" w:hAnsi="Verdana"/>
          <w:b/>
          <w:u w:val="single"/>
        </w:rPr>
        <w:t>Art. 1</w:t>
      </w:r>
      <w:r w:rsidR="00554213">
        <w:rPr>
          <w:rFonts w:ascii="Verdana" w:hAnsi="Verdana"/>
          <w:b/>
          <w:u w:val="single"/>
        </w:rPr>
        <w:t>2</w:t>
      </w:r>
      <w:r>
        <w:rPr>
          <w:rFonts w:ascii="Verdana" w:hAnsi="Verdana"/>
          <w:b/>
          <w:u w:val="single"/>
        </w:rPr>
        <w:t xml:space="preserve"> – Revisione prezzi</w:t>
      </w:r>
    </w:p>
    <w:p w14:paraId="2185F3A2" w14:textId="77777777" w:rsidR="00857919" w:rsidRDefault="00857919" w:rsidP="00857919">
      <w:pPr>
        <w:pStyle w:val="Rientrocorpodeltesto"/>
        <w:tabs>
          <w:tab w:val="left" w:pos="8789"/>
        </w:tabs>
        <w:ind w:left="0" w:firstLine="0"/>
        <w:jc w:val="both"/>
        <w:rPr>
          <w:rFonts w:ascii="Verdana" w:hAnsi="Verdana"/>
        </w:rPr>
      </w:pPr>
      <w:r>
        <w:rPr>
          <w:rFonts w:ascii="Verdana" w:hAnsi="Verdana"/>
        </w:rPr>
        <w:t xml:space="preserve">E’ esclusa qualsiasi revisione dei prezzi e non trova applicazione l’articolo 1664, primo comma del c.c. </w:t>
      </w:r>
    </w:p>
    <w:p w14:paraId="2AE04CCB" w14:textId="77777777" w:rsidR="00857919" w:rsidRDefault="00857919" w:rsidP="00857919">
      <w:pPr>
        <w:rPr>
          <w:rFonts w:ascii="Verdana" w:hAnsi="Verdana"/>
          <w:b/>
          <w:u w:val="single"/>
        </w:rPr>
      </w:pPr>
    </w:p>
    <w:p w14:paraId="79EED166" w14:textId="4E30017E" w:rsidR="00857919" w:rsidRDefault="00857919" w:rsidP="00857919">
      <w:pPr>
        <w:rPr>
          <w:rFonts w:ascii="Verdana" w:hAnsi="Verdana"/>
          <w:b/>
          <w:u w:val="single"/>
        </w:rPr>
      </w:pPr>
      <w:r>
        <w:rPr>
          <w:rFonts w:ascii="Verdana" w:hAnsi="Verdana"/>
          <w:b/>
          <w:u w:val="single"/>
        </w:rPr>
        <w:t>Art. 1</w:t>
      </w:r>
      <w:r w:rsidR="00554213">
        <w:rPr>
          <w:rFonts w:ascii="Verdana" w:hAnsi="Verdana"/>
          <w:b/>
          <w:u w:val="single"/>
        </w:rPr>
        <w:t>3</w:t>
      </w:r>
      <w:r>
        <w:rPr>
          <w:rFonts w:ascii="Verdana" w:hAnsi="Verdana"/>
          <w:b/>
          <w:u w:val="single"/>
        </w:rPr>
        <w:t>- Divieto di cessione del contratto e del credito.</w:t>
      </w:r>
    </w:p>
    <w:p w14:paraId="59E42519" w14:textId="77777777" w:rsidR="00857919" w:rsidRDefault="00857919" w:rsidP="00857919">
      <w:pPr>
        <w:tabs>
          <w:tab w:val="left" w:pos="0"/>
        </w:tabs>
        <w:ind w:right="-7"/>
        <w:jc w:val="both"/>
        <w:rPr>
          <w:rFonts w:ascii="Verdana" w:hAnsi="Verdana"/>
        </w:rPr>
      </w:pPr>
      <w:r>
        <w:rPr>
          <w:rFonts w:ascii="Verdana" w:hAnsi="Verdana"/>
        </w:rPr>
        <w:t xml:space="preserve">Fatte salve le vicende soggettive dell’esecutore del contratto disciplinate all’art. 106 comma 1 lett. d.2 del codice degli appalti, è fatto divieto all’appaltatore di cedere il presente contratto, a pena di nullità della cessione del Contratto. Per tutto quanto non previsto si applicano le disposizioni di cui all’art. 106 del codice.  </w:t>
      </w:r>
    </w:p>
    <w:p w14:paraId="2070116B" w14:textId="77777777" w:rsidR="00857919" w:rsidRDefault="00857919" w:rsidP="00857919">
      <w:pPr>
        <w:pStyle w:val="Corpodeltesto3"/>
        <w:spacing w:after="0"/>
        <w:jc w:val="both"/>
        <w:rPr>
          <w:rFonts w:ascii="Verdana" w:hAnsi="Verdana"/>
          <w:b/>
          <w:sz w:val="20"/>
          <w:szCs w:val="20"/>
          <w:u w:val="single"/>
        </w:rPr>
      </w:pPr>
    </w:p>
    <w:p w14:paraId="0658E77A" w14:textId="68E5D5CC" w:rsidR="00857919" w:rsidRDefault="00857919" w:rsidP="00857919">
      <w:pPr>
        <w:pStyle w:val="Corpodeltesto3"/>
        <w:spacing w:after="0"/>
        <w:jc w:val="both"/>
        <w:rPr>
          <w:rFonts w:ascii="Verdana" w:hAnsi="Verdana"/>
          <w:sz w:val="20"/>
          <w:szCs w:val="20"/>
        </w:rPr>
      </w:pPr>
      <w:r>
        <w:rPr>
          <w:rFonts w:ascii="Verdana" w:hAnsi="Verdana"/>
          <w:b/>
          <w:sz w:val="20"/>
          <w:szCs w:val="20"/>
          <w:u w:val="single"/>
        </w:rPr>
        <w:t>Art. 1</w:t>
      </w:r>
      <w:r w:rsidR="00554213">
        <w:rPr>
          <w:rFonts w:ascii="Verdana" w:hAnsi="Verdana"/>
          <w:b/>
          <w:sz w:val="20"/>
          <w:szCs w:val="20"/>
          <w:u w:val="single"/>
        </w:rPr>
        <w:t>4</w:t>
      </w:r>
      <w:r>
        <w:rPr>
          <w:rFonts w:ascii="Verdana" w:hAnsi="Verdana"/>
          <w:b/>
          <w:sz w:val="20"/>
          <w:szCs w:val="20"/>
          <w:u w:val="single"/>
        </w:rPr>
        <w:t xml:space="preserve"> – Risoluzione del contratto</w:t>
      </w:r>
      <w:r>
        <w:rPr>
          <w:rFonts w:ascii="Verdana" w:hAnsi="Verdana"/>
          <w:b/>
          <w:sz w:val="20"/>
          <w:szCs w:val="20"/>
        </w:rPr>
        <w:t>.</w:t>
      </w:r>
    </w:p>
    <w:p w14:paraId="1BB4F03D" w14:textId="77777777" w:rsidR="00857919" w:rsidRDefault="00857919" w:rsidP="00857919">
      <w:pPr>
        <w:jc w:val="both"/>
        <w:rPr>
          <w:rFonts w:ascii="Verdana" w:hAnsi="Verdana"/>
        </w:rPr>
      </w:pPr>
      <w:r>
        <w:rPr>
          <w:rFonts w:ascii="Verdana" w:hAnsi="Verdana"/>
        </w:rPr>
        <w:t>Le cause che determinano la risoluzione del Contratto sono indicate all’art. 108 del D.Lgs.vo n. 50/2016.</w:t>
      </w:r>
    </w:p>
    <w:p w14:paraId="0771217D" w14:textId="77777777" w:rsidR="00857919" w:rsidRDefault="00857919" w:rsidP="00857919">
      <w:pPr>
        <w:jc w:val="both"/>
        <w:rPr>
          <w:rFonts w:ascii="Verdana" w:hAnsi="Verdana"/>
        </w:rPr>
      </w:pPr>
      <w:r>
        <w:rPr>
          <w:rFonts w:ascii="Verdana" w:hAnsi="Verdana"/>
        </w:rPr>
        <w:t>La stazione appaltante ha facoltà di risolvere il contratto mediante semplice lettera raccomandata all’appaltatore, con messa in mora di 15 giorni, senza necessità di ulteriori adempimenti, nei seguenti casi :</w:t>
      </w:r>
    </w:p>
    <w:p w14:paraId="1A1E7D46" w14:textId="1AE324F6" w:rsidR="00857919" w:rsidRDefault="00857919" w:rsidP="00857919">
      <w:pPr>
        <w:jc w:val="both"/>
        <w:rPr>
          <w:rFonts w:ascii="Verdana" w:hAnsi="Verdana"/>
        </w:rPr>
      </w:pPr>
      <w:r>
        <w:rPr>
          <w:rFonts w:ascii="Verdana" w:hAnsi="Verdana"/>
        </w:rPr>
        <w:t>a) inadempimento alle disposizioni del direttore de</w:t>
      </w:r>
      <w:r w:rsidR="00917FC5">
        <w:rPr>
          <w:rFonts w:ascii="Verdana" w:hAnsi="Verdana"/>
        </w:rPr>
        <w:t>ll’esecuzione del contratto</w:t>
      </w:r>
      <w:r>
        <w:rPr>
          <w:rFonts w:ascii="Verdana" w:hAnsi="Verdana"/>
        </w:rPr>
        <w:t xml:space="preserve"> riguardo ai tempi di esecuzione o quando risulti accertato il mancato rispetto delle ingiunzioni o diffide fattegli, nei termini imposti dagli stessi provvedimenti;</w:t>
      </w:r>
    </w:p>
    <w:p w14:paraId="1EB89723" w14:textId="7FD4845E" w:rsidR="00857919" w:rsidRDefault="00857919" w:rsidP="00857919">
      <w:pPr>
        <w:jc w:val="both"/>
        <w:rPr>
          <w:rFonts w:ascii="Verdana" w:hAnsi="Verdana"/>
        </w:rPr>
      </w:pPr>
      <w:r>
        <w:rPr>
          <w:rFonts w:ascii="Verdana" w:hAnsi="Verdana"/>
        </w:rPr>
        <w:t>b) manifesta incapacità o inidoneità, anche solo legale, nell’esecuzione de</w:t>
      </w:r>
      <w:r w:rsidR="00917FC5">
        <w:rPr>
          <w:rFonts w:ascii="Verdana" w:hAnsi="Verdana"/>
        </w:rPr>
        <w:t>l servizio</w:t>
      </w:r>
      <w:r>
        <w:rPr>
          <w:rFonts w:ascii="Verdana" w:hAnsi="Verdana"/>
        </w:rPr>
        <w:t>;</w:t>
      </w:r>
    </w:p>
    <w:p w14:paraId="2A8ACFBD" w14:textId="5CDC79E4" w:rsidR="00857919" w:rsidRDefault="00857919" w:rsidP="00857919">
      <w:pPr>
        <w:jc w:val="both"/>
        <w:rPr>
          <w:rFonts w:ascii="Verdana" w:hAnsi="Verdana"/>
        </w:rPr>
      </w:pPr>
      <w:r>
        <w:rPr>
          <w:rFonts w:ascii="Verdana" w:hAnsi="Verdana"/>
        </w:rPr>
        <w:t>c) sospensione de</w:t>
      </w:r>
      <w:r w:rsidR="00917FC5">
        <w:rPr>
          <w:rFonts w:ascii="Verdana" w:hAnsi="Verdana"/>
        </w:rPr>
        <w:t>l s</w:t>
      </w:r>
      <w:r w:rsidR="00251261">
        <w:rPr>
          <w:rFonts w:ascii="Verdana" w:hAnsi="Verdana"/>
        </w:rPr>
        <w:t>e</w:t>
      </w:r>
      <w:r w:rsidR="00917FC5">
        <w:rPr>
          <w:rFonts w:ascii="Verdana" w:hAnsi="Verdana"/>
        </w:rPr>
        <w:t>rvizio</w:t>
      </w:r>
      <w:r>
        <w:rPr>
          <w:rFonts w:ascii="Verdana" w:hAnsi="Verdana"/>
        </w:rPr>
        <w:t xml:space="preserve"> o mancata ripresa de</w:t>
      </w:r>
      <w:r w:rsidR="00917FC5">
        <w:rPr>
          <w:rFonts w:ascii="Verdana" w:hAnsi="Verdana"/>
        </w:rPr>
        <w:t>llo stesso</w:t>
      </w:r>
      <w:r>
        <w:rPr>
          <w:rFonts w:ascii="Verdana" w:hAnsi="Verdana"/>
        </w:rPr>
        <w:t xml:space="preserve"> da parte dell’appaltatore senza</w:t>
      </w:r>
    </w:p>
    <w:p w14:paraId="2A505E14" w14:textId="77777777" w:rsidR="00857919" w:rsidRDefault="00857919" w:rsidP="00857919">
      <w:pPr>
        <w:jc w:val="both"/>
        <w:rPr>
          <w:rFonts w:ascii="Verdana" w:hAnsi="Verdana"/>
        </w:rPr>
      </w:pPr>
      <w:r>
        <w:rPr>
          <w:rFonts w:ascii="Verdana" w:hAnsi="Verdana"/>
        </w:rPr>
        <w:t>giustificato motivo;</w:t>
      </w:r>
    </w:p>
    <w:p w14:paraId="6835E5A0" w14:textId="3FD0F145" w:rsidR="00857919" w:rsidRDefault="00857919" w:rsidP="00857919">
      <w:pPr>
        <w:jc w:val="both"/>
        <w:rPr>
          <w:rFonts w:ascii="Verdana" w:hAnsi="Verdana"/>
        </w:rPr>
      </w:pPr>
      <w:r>
        <w:rPr>
          <w:rFonts w:ascii="Verdana" w:hAnsi="Verdana"/>
        </w:rPr>
        <w:t>d) rallentamento de</w:t>
      </w:r>
      <w:r w:rsidR="00917FC5">
        <w:rPr>
          <w:rFonts w:ascii="Verdana" w:hAnsi="Verdana"/>
        </w:rPr>
        <w:t>l servizio</w:t>
      </w:r>
      <w:r>
        <w:rPr>
          <w:rFonts w:ascii="Verdana" w:hAnsi="Verdana"/>
        </w:rPr>
        <w:t>, senza giustificato motivo, in misura tale da pregiudicare la</w:t>
      </w:r>
    </w:p>
    <w:p w14:paraId="76B72C73" w14:textId="40F012D8" w:rsidR="00857919" w:rsidRDefault="00857919" w:rsidP="00857919">
      <w:pPr>
        <w:jc w:val="both"/>
        <w:rPr>
          <w:rFonts w:ascii="Verdana" w:hAnsi="Verdana"/>
        </w:rPr>
      </w:pPr>
      <w:r>
        <w:rPr>
          <w:rFonts w:ascii="Verdana" w:hAnsi="Verdana"/>
        </w:rPr>
        <w:t>realizzazione de</w:t>
      </w:r>
      <w:r w:rsidR="00917FC5">
        <w:rPr>
          <w:rFonts w:ascii="Verdana" w:hAnsi="Verdana"/>
        </w:rPr>
        <w:t>llo stesso</w:t>
      </w:r>
      <w:r>
        <w:rPr>
          <w:rFonts w:ascii="Verdana" w:hAnsi="Verdana"/>
        </w:rPr>
        <w:t xml:space="preserve"> nei termini previsti dal contratto;</w:t>
      </w:r>
    </w:p>
    <w:p w14:paraId="6C31253F" w14:textId="77777777" w:rsidR="00857919" w:rsidRDefault="00857919" w:rsidP="00857919">
      <w:pPr>
        <w:jc w:val="both"/>
        <w:rPr>
          <w:rFonts w:ascii="Verdana" w:hAnsi="Verdana"/>
        </w:rPr>
      </w:pPr>
      <w:r>
        <w:rPr>
          <w:rFonts w:ascii="Verdana" w:hAnsi="Verdana"/>
        </w:rPr>
        <w:t>e) subappalto abusivo, associazione in partecipazione, cessione anche parziale del contratto o violazione di norme sostanziali regolanti il subappalto;</w:t>
      </w:r>
    </w:p>
    <w:p w14:paraId="346ECA43" w14:textId="77777777" w:rsidR="00857919" w:rsidRDefault="00857919" w:rsidP="00857919">
      <w:pPr>
        <w:jc w:val="both"/>
        <w:rPr>
          <w:rFonts w:ascii="Verdana" w:hAnsi="Verdana"/>
        </w:rPr>
      </w:pPr>
      <w:r>
        <w:rPr>
          <w:rFonts w:ascii="Verdana" w:hAnsi="Verdana"/>
        </w:rPr>
        <w:t>f) non rispondenza dei beni forniti alle specifiche di contratto e allo scopo dell’opera;</w:t>
      </w:r>
    </w:p>
    <w:p w14:paraId="1952473B" w14:textId="77777777" w:rsidR="00857919" w:rsidRDefault="00857919" w:rsidP="00857919">
      <w:pPr>
        <w:jc w:val="both"/>
        <w:rPr>
          <w:rFonts w:ascii="Verdana" w:hAnsi="Verdana"/>
        </w:rPr>
      </w:pPr>
      <w:r>
        <w:rPr>
          <w:rFonts w:ascii="Verdana" w:hAnsi="Verdana"/>
        </w:rPr>
        <w:t>g) mancato rispetto della normativa sulla sicurezza e la salute dei lavoratori di cui al Decreto n. 81 del 2008 o ai piani di sicurezza di cui agli articoli 43 e 45, integranti il contratto, e delle ingiunzioni fattegli al riguardo dal direttore dei lavori, dal R.U.P. o dal coordinatore per la sicurezza;</w:t>
      </w:r>
    </w:p>
    <w:p w14:paraId="04836293" w14:textId="77777777" w:rsidR="00857919" w:rsidRDefault="00857919" w:rsidP="00857919">
      <w:pPr>
        <w:jc w:val="both"/>
        <w:rPr>
          <w:rFonts w:ascii="Verdana" w:hAnsi="Verdana"/>
        </w:rPr>
      </w:pPr>
      <w:r>
        <w:rPr>
          <w:rFonts w:ascii="Verdana" w:hAnsi="Verdana"/>
        </w:rPr>
        <w:t>h) azioni o omissioni finalizzate ad impedire l’accesso al cantiere al personale ispettivo del Ministero del lavoro e della previdenza sociale o dell’A.S.L., oppure del personale ispettivo degli organismi paritetici, di cui all’articolo 51 del Decreto n. 81 del 2008;</w:t>
      </w:r>
    </w:p>
    <w:p w14:paraId="3F696776" w14:textId="77777777" w:rsidR="00857919" w:rsidRDefault="00857919" w:rsidP="00857919">
      <w:pPr>
        <w:jc w:val="both"/>
        <w:rPr>
          <w:rFonts w:ascii="Verdana" w:hAnsi="Verdana"/>
        </w:rPr>
      </w:pPr>
      <w:r>
        <w:rPr>
          <w:rFonts w:ascii="Verdana" w:hAnsi="Verdana"/>
        </w:rPr>
        <w:t>i) applicazione di una delle misure di sospensione dell’attività irrogate ai sensi dell'articolo 14, comma 1, del Decreto n. 81 del 2008 ovvero l’azzeramento del punteggio per la ripetizione di violazioni in materia di salute e sicurezza sul lavoro ai sensi dell'articolo 27, comma 1- bis, del citato Decreto n. 81 del 2008;</w:t>
      </w:r>
    </w:p>
    <w:p w14:paraId="49B2ED56" w14:textId="77777777" w:rsidR="00857919" w:rsidRDefault="00857919" w:rsidP="00857919">
      <w:pPr>
        <w:jc w:val="both"/>
        <w:rPr>
          <w:rFonts w:ascii="Verdana" w:hAnsi="Verdana"/>
        </w:rPr>
      </w:pPr>
      <w:r>
        <w:rPr>
          <w:rFonts w:ascii="Verdana" w:hAnsi="Verdana"/>
        </w:rPr>
        <w:t>l) ottenimento del DURC negativo per due volte consecutive, salvo che ricorrano le condizioni di cui all’art. 80, comma 4, ultimo alinea del D.Lgs.vo n. 50/2016.</w:t>
      </w:r>
    </w:p>
    <w:p w14:paraId="7047E36A" w14:textId="77777777" w:rsidR="00857919" w:rsidRDefault="00857919" w:rsidP="00857919">
      <w:pPr>
        <w:jc w:val="both"/>
        <w:rPr>
          <w:rFonts w:ascii="Verdana" w:hAnsi="Verdana"/>
        </w:rPr>
      </w:pPr>
      <w:r>
        <w:rPr>
          <w:rFonts w:ascii="Verdana" w:hAnsi="Verdana"/>
        </w:rPr>
        <w:t>Il contratto è risolto di diritto, ai sensi dell’art. 1456 c.c., nei seguenti casi:</w:t>
      </w:r>
    </w:p>
    <w:p w14:paraId="10EC5E49" w14:textId="77777777" w:rsidR="00857919" w:rsidRDefault="00857919" w:rsidP="00857919">
      <w:pPr>
        <w:jc w:val="both"/>
        <w:rPr>
          <w:rFonts w:ascii="Verdana" w:hAnsi="Verdana"/>
        </w:rPr>
      </w:pPr>
      <w:r>
        <w:rPr>
          <w:rFonts w:ascii="Verdana" w:hAnsi="Verdana"/>
        </w:rPr>
        <w:t>a) perdita da parte dell'Appaltatore, dei requisiti per l'esecuzione dei lavori, quali il fallimento o la irrogazione di misure sanzionatorie o cautelari che inibiscono la capacità di contrattare con la pubblica amministrazione</w:t>
      </w:r>
    </w:p>
    <w:p w14:paraId="56E9C4E6" w14:textId="77777777" w:rsidR="00857919" w:rsidRDefault="00857919" w:rsidP="00857919">
      <w:pPr>
        <w:jc w:val="both"/>
        <w:rPr>
          <w:rFonts w:ascii="Verdana" w:hAnsi="Verdana"/>
        </w:rPr>
      </w:pPr>
      <w:r>
        <w:rPr>
          <w:rFonts w:ascii="Verdana" w:hAnsi="Verdana"/>
        </w:rPr>
        <w:t>b) mancato rispetto degli adempimenti di cui alla Legge n. 136/2010 e s.m.i., in materia di tracciabilità dei pagamenti;</w:t>
      </w:r>
    </w:p>
    <w:p w14:paraId="6133961A" w14:textId="77777777" w:rsidR="00857919" w:rsidRDefault="00857919" w:rsidP="00857919">
      <w:pPr>
        <w:jc w:val="both"/>
        <w:rPr>
          <w:rFonts w:ascii="Verdana" w:hAnsi="Verdana"/>
        </w:rPr>
      </w:pPr>
      <w:r>
        <w:rPr>
          <w:rFonts w:ascii="Verdana" w:hAnsi="Verdana"/>
        </w:rPr>
        <w:t>c) decadenza dell'attestazione SOA dell'Appaltatore per aver prodotto falsa documentazione o dichiarazioni mendaci (art. 108 comma 2 lettera a) del D.Lgs.vo n. 50/2016);</w:t>
      </w:r>
    </w:p>
    <w:p w14:paraId="13124887" w14:textId="77777777" w:rsidR="00857919" w:rsidRDefault="00857919" w:rsidP="00857919">
      <w:pPr>
        <w:jc w:val="both"/>
        <w:rPr>
          <w:rFonts w:ascii="Verdana" w:hAnsi="Verdana"/>
        </w:rPr>
      </w:pPr>
      <w:r>
        <w:rPr>
          <w:rFonts w:ascii="Verdana" w:hAnsi="Verdana"/>
        </w:rPr>
        <w:t>d) qualora l’Appaltatore sia colpito da provvedimento definitivo di applicazione di una o più misure di prevenzione di cui al codice delle leggi antimafia ovvero sia intervenuta sentenza di condanna passata in giudicato per i reati previsti dall’art. 80 del D.Lgs.vo n. 50/2016 (art. 108 comma 2 lettera b) del D.Lgs.vo n. 50/2016).</w:t>
      </w:r>
    </w:p>
    <w:p w14:paraId="3F7517CB" w14:textId="77777777" w:rsidR="00857919" w:rsidRDefault="00857919" w:rsidP="00857919">
      <w:pPr>
        <w:rPr>
          <w:rFonts w:ascii="Verdana" w:hAnsi="Verdana"/>
          <w:b/>
          <w:u w:val="single"/>
        </w:rPr>
      </w:pPr>
      <w:r>
        <w:rPr>
          <w:rFonts w:ascii="Verdana" w:hAnsi="Verdana"/>
        </w:rPr>
        <w:t xml:space="preserve">           </w:t>
      </w:r>
    </w:p>
    <w:p w14:paraId="0A1E9BCB" w14:textId="53CBB06E" w:rsidR="00857919" w:rsidRDefault="00857919" w:rsidP="00857919">
      <w:pPr>
        <w:rPr>
          <w:rFonts w:ascii="Verdana" w:hAnsi="Verdana"/>
          <w:b/>
          <w:u w:val="single"/>
        </w:rPr>
      </w:pPr>
      <w:r>
        <w:rPr>
          <w:rFonts w:ascii="Verdana" w:hAnsi="Verdana"/>
          <w:b/>
          <w:u w:val="single"/>
        </w:rPr>
        <w:t>Art.1</w:t>
      </w:r>
      <w:r w:rsidR="00554213">
        <w:rPr>
          <w:rFonts w:ascii="Verdana" w:hAnsi="Verdana"/>
          <w:b/>
          <w:u w:val="single"/>
        </w:rPr>
        <w:t>5</w:t>
      </w:r>
      <w:r>
        <w:rPr>
          <w:rFonts w:ascii="Verdana" w:hAnsi="Verdana"/>
          <w:b/>
          <w:u w:val="single"/>
        </w:rPr>
        <w:t xml:space="preserve"> Spese a carico della Ditta</w:t>
      </w:r>
      <w:r w:rsidR="00554213">
        <w:rPr>
          <w:rFonts w:ascii="Verdana" w:hAnsi="Verdana"/>
          <w:b/>
          <w:u w:val="single"/>
        </w:rPr>
        <w:t xml:space="preserve"> aggiudicataria</w:t>
      </w:r>
    </w:p>
    <w:p w14:paraId="534B7471" w14:textId="77777777" w:rsidR="00857919" w:rsidRDefault="00857919" w:rsidP="00857919">
      <w:pPr>
        <w:pStyle w:val="Corpotesto"/>
        <w:rPr>
          <w:rFonts w:ascii="Verdana" w:hAnsi="Verdana"/>
        </w:rPr>
      </w:pPr>
      <w:r>
        <w:rPr>
          <w:rFonts w:ascii="Verdana" w:hAnsi="Verdana"/>
        </w:rPr>
        <w:t xml:space="preserve">Il presente contratto dovrà essere registrato solo in caso d’uso; in tale ipotesi, dopo la registrazione la Ditta provvederà a restituire una copia registrata del medesimo all’Ente appaltante. </w:t>
      </w:r>
    </w:p>
    <w:p w14:paraId="10BEE7A6" w14:textId="77777777" w:rsidR="00857919" w:rsidRDefault="00857919" w:rsidP="00857919">
      <w:pPr>
        <w:pStyle w:val="Corpotesto"/>
        <w:rPr>
          <w:rFonts w:ascii="Verdana" w:hAnsi="Verdana" w:cs="Arial"/>
        </w:rPr>
      </w:pPr>
      <w:r>
        <w:rPr>
          <w:rFonts w:ascii="Verdana" w:hAnsi="Verdana"/>
        </w:rPr>
        <w:t>Tutte le spese del contratto (imposta di bollo, imposta di registro, diritti di segreteria) sono a totale carico della Ditta aggiudicataria.</w:t>
      </w:r>
      <w:r>
        <w:rPr>
          <w:rFonts w:ascii="Verdana" w:hAnsi="Verdana" w:cs="Arial"/>
        </w:rPr>
        <w:t xml:space="preserve"> Come da vigente normativa in materia, sul contratto dovrà essere pagata l’</w:t>
      </w:r>
      <w:r>
        <w:rPr>
          <w:rFonts w:ascii="Verdana" w:hAnsi="Verdana" w:cs="Arial"/>
          <w:bCs/>
        </w:rPr>
        <w:t>imposta</w:t>
      </w:r>
      <w:r>
        <w:rPr>
          <w:rFonts w:ascii="Verdana" w:hAnsi="Verdana" w:cs="Arial"/>
        </w:rPr>
        <w:t xml:space="preserve"> di </w:t>
      </w:r>
      <w:r>
        <w:rPr>
          <w:rFonts w:ascii="Verdana" w:hAnsi="Verdana" w:cs="Arial"/>
          <w:bCs/>
        </w:rPr>
        <w:t>bollo</w:t>
      </w:r>
      <w:r>
        <w:rPr>
          <w:rFonts w:ascii="Verdana" w:hAnsi="Verdana" w:cs="Arial"/>
        </w:rPr>
        <w:t xml:space="preserve"> nella misura di </w:t>
      </w:r>
      <w:r>
        <w:rPr>
          <w:rFonts w:ascii="Verdana" w:hAnsi="Verdana" w:cs="Arial"/>
          <w:bCs/>
        </w:rPr>
        <w:t xml:space="preserve">16,00 € </w:t>
      </w:r>
      <w:r>
        <w:rPr>
          <w:rFonts w:ascii="Verdana" w:hAnsi="Verdana" w:cs="Arial"/>
        </w:rPr>
        <w:t xml:space="preserve">per </w:t>
      </w:r>
      <w:r>
        <w:rPr>
          <w:rFonts w:ascii="Verdana" w:hAnsi="Verdana" w:cs="Arial"/>
          <w:bCs/>
        </w:rPr>
        <w:t>ogni foglio</w:t>
      </w:r>
      <w:r>
        <w:rPr>
          <w:rFonts w:ascii="Verdana" w:hAnsi="Verdana" w:cs="Arial"/>
        </w:rPr>
        <w:t>. Il foglio si intende composto da quattro facciate.</w:t>
      </w:r>
    </w:p>
    <w:p w14:paraId="06C9818E" w14:textId="77777777" w:rsidR="00857919" w:rsidRDefault="00857919" w:rsidP="00857919">
      <w:pPr>
        <w:pStyle w:val="Corpotesto"/>
        <w:rPr>
          <w:rFonts w:ascii="Verdana" w:hAnsi="Verdana" w:cs="Arial"/>
        </w:rPr>
      </w:pPr>
      <w:r>
        <w:rPr>
          <w:rFonts w:ascii="Verdana" w:hAnsi="Verdana" w:cs="Arial"/>
          <w:u w:val="single"/>
        </w:rPr>
        <w:t>Questo contratto integrativo, firmato e debitamente bollato, dovrà essere restituito a questa Stazione Appaltante</w:t>
      </w:r>
      <w:r>
        <w:rPr>
          <w:rFonts w:ascii="Verdana" w:hAnsi="Verdana" w:cs="Arial"/>
        </w:rPr>
        <w:t>.</w:t>
      </w:r>
    </w:p>
    <w:p w14:paraId="7B7BEB8A" w14:textId="77777777" w:rsidR="00857919" w:rsidRDefault="00857919" w:rsidP="00857919">
      <w:pPr>
        <w:pStyle w:val="Titolo4"/>
        <w:tabs>
          <w:tab w:val="left" w:pos="708"/>
          <w:tab w:val="left" w:pos="8805"/>
        </w:tabs>
        <w:rPr>
          <w:rFonts w:ascii="Verdana" w:hAnsi="Verdana"/>
          <w:u w:val="single"/>
        </w:rPr>
      </w:pPr>
    </w:p>
    <w:p w14:paraId="5C080DDC" w14:textId="3FBC8CC5" w:rsidR="00857919" w:rsidRDefault="00857919" w:rsidP="00857919">
      <w:pPr>
        <w:pStyle w:val="Titolo4"/>
        <w:tabs>
          <w:tab w:val="left" w:pos="708"/>
          <w:tab w:val="left" w:pos="8805"/>
        </w:tabs>
        <w:rPr>
          <w:rFonts w:ascii="Verdana" w:hAnsi="Verdana"/>
          <w:i/>
          <w:u w:val="single"/>
        </w:rPr>
      </w:pPr>
      <w:r>
        <w:rPr>
          <w:rFonts w:ascii="Verdana" w:hAnsi="Verdana"/>
          <w:u w:val="single"/>
        </w:rPr>
        <w:t>Art. 1</w:t>
      </w:r>
      <w:r w:rsidR="00554213">
        <w:rPr>
          <w:rFonts w:ascii="Verdana" w:hAnsi="Verdana"/>
          <w:u w:val="single"/>
        </w:rPr>
        <w:t>6</w:t>
      </w:r>
      <w:r>
        <w:rPr>
          <w:rFonts w:ascii="Verdana" w:hAnsi="Verdana"/>
          <w:u w:val="single"/>
        </w:rPr>
        <w:t xml:space="preserve"> – Foro competente</w:t>
      </w:r>
    </w:p>
    <w:p w14:paraId="3C088D29" w14:textId="77777777" w:rsidR="00857919" w:rsidRDefault="00857919" w:rsidP="00857919">
      <w:pPr>
        <w:pStyle w:val="Stile1"/>
        <w:rPr>
          <w:rFonts w:ascii="Verdana" w:hAnsi="Verdana"/>
        </w:rPr>
      </w:pPr>
      <w:r>
        <w:rPr>
          <w:rFonts w:ascii="Verdana" w:hAnsi="Verdana"/>
        </w:rPr>
        <w:t>Per tutte le controversie che dovessero insorgere in dipendenza del presente contratto è competente esclusivamente il Foro di Venezia.</w:t>
      </w:r>
    </w:p>
    <w:p w14:paraId="2F1C2860" w14:textId="77777777" w:rsidR="00857919" w:rsidRDefault="00857919" w:rsidP="00857919">
      <w:pPr>
        <w:pStyle w:val="Stile2"/>
        <w:rPr>
          <w:rFonts w:ascii="Verdana" w:hAnsi="Verdana"/>
          <w:u w:val="single"/>
        </w:rPr>
      </w:pPr>
    </w:p>
    <w:p w14:paraId="6645B37A" w14:textId="3398B1AF" w:rsidR="00857919" w:rsidRDefault="00857919" w:rsidP="00857919">
      <w:pPr>
        <w:pStyle w:val="Stile2"/>
        <w:rPr>
          <w:rFonts w:ascii="Verdana" w:hAnsi="Verdana"/>
          <w:u w:val="single"/>
        </w:rPr>
      </w:pPr>
      <w:r>
        <w:rPr>
          <w:rFonts w:ascii="Verdana" w:hAnsi="Verdana"/>
          <w:u w:val="single"/>
        </w:rPr>
        <w:t>Art. 1</w:t>
      </w:r>
      <w:r w:rsidR="00554213">
        <w:rPr>
          <w:rFonts w:ascii="Verdana" w:hAnsi="Verdana"/>
          <w:u w:val="single"/>
        </w:rPr>
        <w:t>7</w:t>
      </w:r>
      <w:r>
        <w:rPr>
          <w:rFonts w:ascii="Verdana" w:hAnsi="Verdana"/>
          <w:u w:val="single"/>
        </w:rPr>
        <w:t xml:space="preserve"> – Disposizioni finali</w:t>
      </w:r>
    </w:p>
    <w:p w14:paraId="1B034FE6" w14:textId="77777777" w:rsidR="00857919" w:rsidRDefault="00857919" w:rsidP="00857919">
      <w:pPr>
        <w:pStyle w:val="Stile1"/>
        <w:rPr>
          <w:rFonts w:ascii="Verdana" w:hAnsi="Verdana"/>
        </w:rPr>
      </w:pPr>
      <w:r>
        <w:rPr>
          <w:rFonts w:ascii="Verdana" w:hAnsi="Verdana"/>
        </w:rPr>
        <w:t>La presente scrittura completa la stipula effettuata tramite MEPA, unitamente alla Domanda di Partecipazione e all’Offerta Economica presentate dalla Ditta, e ne costituiscono parte integrante, anche se non materialmente allegati.</w:t>
      </w:r>
    </w:p>
    <w:p w14:paraId="691CF8B4" w14:textId="77777777" w:rsidR="00857919" w:rsidRDefault="00857919" w:rsidP="00857919">
      <w:pPr>
        <w:pStyle w:val="Stile2"/>
        <w:rPr>
          <w:rFonts w:ascii="Verdana" w:hAnsi="Verdana"/>
          <w:u w:val="single"/>
        </w:rPr>
      </w:pPr>
    </w:p>
    <w:p w14:paraId="177DFC8A" w14:textId="261B3763" w:rsidR="00857919" w:rsidRDefault="00857919" w:rsidP="00857919">
      <w:pPr>
        <w:pStyle w:val="Stile2"/>
        <w:rPr>
          <w:rFonts w:ascii="Verdana" w:hAnsi="Verdana"/>
          <w:u w:val="single"/>
        </w:rPr>
      </w:pPr>
      <w:r>
        <w:rPr>
          <w:rFonts w:ascii="Verdana" w:hAnsi="Verdana"/>
          <w:u w:val="single"/>
        </w:rPr>
        <w:t>Art. 1</w:t>
      </w:r>
      <w:r w:rsidR="00554213">
        <w:rPr>
          <w:rFonts w:ascii="Verdana" w:hAnsi="Verdana"/>
          <w:u w:val="single"/>
        </w:rPr>
        <w:t>8</w:t>
      </w:r>
      <w:r>
        <w:rPr>
          <w:rFonts w:ascii="Verdana" w:hAnsi="Verdana"/>
          <w:u w:val="single"/>
        </w:rPr>
        <w:t xml:space="preserve"> – Trattamento dei dati</w:t>
      </w:r>
    </w:p>
    <w:p w14:paraId="574E0A3B" w14:textId="77777777" w:rsidR="00857919" w:rsidRDefault="00857919" w:rsidP="00857919">
      <w:pPr>
        <w:pStyle w:val="Corpotesto"/>
        <w:rPr>
          <w:rFonts w:ascii="Verdana" w:hAnsi="Verdana"/>
        </w:rPr>
      </w:pPr>
      <w:r>
        <w:rPr>
          <w:rFonts w:ascii="Verdana" w:hAnsi="Verdana"/>
        </w:rPr>
        <w:t>L’impresa appaltatrice con la sottoscrizione del presente atto, autorizza il trattamento dei dati personali che la riguardano, nei limiti degli obblighi e delle formalità derivanti dalla presente scrittura privata.  Nell’espletamento dell’attività, l’appaltatrice potrà venire a conoscenza di dati/informazioni la cui titolarità del trattamento, ai sensi del D.Lgs. n.196/2003 sul trattamento dei dati personali, è in capo all’INPS. In tal caso dovrà “trattare” i suindicati dati personali nel rispetto integrale della normativa n. 196/2003 ed in particolar modo della parte relativa alle misure di sicurezza. E’ fatto pertanto assoluto divieto di divulgare a terzi le informazioni personali acquisite se non in adempimento di obblighi di legge o a seguito di adempimento contrattuale con L’INPS ed è altresì fatto obbligo di effettuare ogni “ trattamento” nel rispetto dei diritti dell’interessato e quindi permettere a cura del titolare del trattamento, la cancellazione, il blocco, l’aggiornamento, la rettifica o la modifica dei dati”.</w:t>
      </w:r>
    </w:p>
    <w:p w14:paraId="67EB59F0" w14:textId="77777777" w:rsidR="00857919" w:rsidRDefault="00857919" w:rsidP="00857919">
      <w:pPr>
        <w:pStyle w:val="Stile1"/>
        <w:rPr>
          <w:rFonts w:ascii="Verdana" w:hAnsi="Verdana"/>
        </w:rPr>
      </w:pPr>
    </w:p>
    <w:p w14:paraId="4AE64A97" w14:textId="77777777" w:rsidR="00857919" w:rsidRDefault="00857919" w:rsidP="00857919">
      <w:pPr>
        <w:rPr>
          <w:rFonts w:ascii="Verdana" w:hAnsi="Verdana"/>
        </w:rPr>
      </w:pPr>
      <w:r>
        <w:rPr>
          <w:rFonts w:ascii="Verdana" w:hAnsi="Verdana"/>
        </w:rPr>
        <w:t xml:space="preserve">Letto, approvato e sottoscritto, </w:t>
      </w:r>
    </w:p>
    <w:p w14:paraId="7FC86D1A" w14:textId="77777777" w:rsidR="00857919" w:rsidRDefault="00857919" w:rsidP="00857919">
      <w:pPr>
        <w:pStyle w:val="Intestazione"/>
        <w:tabs>
          <w:tab w:val="clear" w:pos="4819"/>
          <w:tab w:val="left" w:pos="4962"/>
        </w:tabs>
        <w:rPr>
          <w:rFonts w:ascii="Verdana" w:hAnsi="Verdana"/>
        </w:rPr>
      </w:pPr>
    </w:p>
    <w:p w14:paraId="470E6E03" w14:textId="77777777" w:rsidR="00857919" w:rsidRDefault="00857919" w:rsidP="00857919">
      <w:pPr>
        <w:pStyle w:val="Intestazione"/>
        <w:tabs>
          <w:tab w:val="clear" w:pos="4819"/>
          <w:tab w:val="left" w:pos="4962"/>
        </w:tabs>
        <w:rPr>
          <w:rFonts w:ascii="Verdana" w:hAnsi="Verdana"/>
        </w:rPr>
      </w:pPr>
      <w:r>
        <w:rPr>
          <w:rFonts w:ascii="Verdana" w:hAnsi="Verdana"/>
        </w:rPr>
        <w:t xml:space="preserve">Venezia,   </w:t>
      </w:r>
    </w:p>
    <w:p w14:paraId="0F9F54C4" w14:textId="77777777" w:rsidR="00857919" w:rsidRDefault="00857919" w:rsidP="00857919">
      <w:pPr>
        <w:pStyle w:val="Intestazione"/>
        <w:tabs>
          <w:tab w:val="clear" w:pos="4819"/>
          <w:tab w:val="left" w:pos="4962"/>
        </w:tabs>
        <w:rPr>
          <w:rFonts w:ascii="Verdana" w:hAnsi="Verdana"/>
        </w:rPr>
      </w:pPr>
    </w:p>
    <w:p w14:paraId="6E83975A" w14:textId="77777777" w:rsidR="00857919" w:rsidRDefault="00857919" w:rsidP="00857919">
      <w:pPr>
        <w:pStyle w:val="Intestazione"/>
        <w:tabs>
          <w:tab w:val="clear" w:pos="4819"/>
          <w:tab w:val="left" w:pos="4962"/>
        </w:tabs>
        <w:rPr>
          <w:rFonts w:ascii="Verdana" w:hAnsi="Verdana"/>
        </w:rPr>
      </w:pPr>
    </w:p>
    <w:p w14:paraId="495241B8" w14:textId="77777777" w:rsidR="00857919" w:rsidRDefault="00857919" w:rsidP="00857919">
      <w:pPr>
        <w:pStyle w:val="Intestazione"/>
        <w:tabs>
          <w:tab w:val="clear" w:pos="4819"/>
          <w:tab w:val="left" w:pos="4962"/>
        </w:tabs>
        <w:rPr>
          <w:rFonts w:ascii="Verdana" w:hAnsi="Verdana"/>
        </w:rPr>
      </w:pPr>
    </w:p>
    <w:p w14:paraId="73B00A94" w14:textId="77777777" w:rsidR="00857919" w:rsidRDefault="00857919" w:rsidP="00857919">
      <w:pPr>
        <w:pStyle w:val="Intestazione"/>
        <w:tabs>
          <w:tab w:val="clear" w:pos="4819"/>
          <w:tab w:val="center" w:pos="1276"/>
          <w:tab w:val="center" w:pos="7230"/>
        </w:tabs>
        <w:rPr>
          <w:rFonts w:ascii="Verdana" w:hAnsi="Verdana"/>
        </w:rPr>
      </w:pPr>
      <w:r>
        <w:rPr>
          <w:rFonts w:ascii="Verdana" w:hAnsi="Verdana"/>
        </w:rPr>
        <w:t xml:space="preserve">               Per la Ditta Appaltatrice </w:t>
      </w:r>
      <w:r>
        <w:rPr>
          <w:rFonts w:ascii="Verdana" w:hAnsi="Verdana"/>
        </w:rPr>
        <w:tab/>
        <w:t>Per la Stazione Appaltante</w:t>
      </w:r>
    </w:p>
    <w:p w14:paraId="4392CEB2" w14:textId="18858E3A" w:rsidR="00857919" w:rsidRDefault="00857919" w:rsidP="00857919">
      <w:pPr>
        <w:pStyle w:val="Intestazione"/>
        <w:tabs>
          <w:tab w:val="clear" w:pos="4819"/>
          <w:tab w:val="center" w:pos="1276"/>
          <w:tab w:val="center" w:pos="7230"/>
        </w:tabs>
        <w:rPr>
          <w:rFonts w:ascii="Verdana" w:hAnsi="Verdana"/>
          <w:b/>
        </w:rPr>
      </w:pPr>
      <w:r>
        <w:rPr>
          <w:rFonts w:ascii="Verdana" w:hAnsi="Verdana"/>
        </w:rPr>
        <w:tab/>
      </w:r>
      <w:r>
        <w:rPr>
          <w:rFonts w:ascii="Verdana" w:hAnsi="Verdana"/>
        </w:rPr>
        <w:tab/>
      </w:r>
      <w:r>
        <w:rPr>
          <w:rFonts w:ascii="Verdana" w:hAnsi="Verdana"/>
          <w:b/>
        </w:rPr>
        <w:t>INPS - Direzione Regionale Veneto</w:t>
      </w:r>
    </w:p>
    <w:p w14:paraId="7210511C" w14:textId="10651233" w:rsidR="00857919" w:rsidRDefault="00857919" w:rsidP="00857919">
      <w:pPr>
        <w:pStyle w:val="Intestazione"/>
        <w:tabs>
          <w:tab w:val="clear" w:pos="4819"/>
          <w:tab w:val="center" w:pos="1276"/>
          <w:tab w:val="center" w:pos="7230"/>
        </w:tabs>
        <w:rPr>
          <w:rFonts w:ascii="Verdana" w:hAnsi="Verdana"/>
        </w:rPr>
      </w:pPr>
      <w:r>
        <w:rPr>
          <w:rFonts w:ascii="Verdana" w:hAnsi="Verdana"/>
        </w:rPr>
        <w:t xml:space="preserve">                  </w:t>
      </w:r>
      <w:r>
        <w:rPr>
          <w:rFonts w:ascii="Verdana" w:hAnsi="Verdana"/>
        </w:rPr>
        <w:tab/>
      </w:r>
      <w:r>
        <w:rPr>
          <w:rFonts w:ascii="Verdana" w:hAnsi="Verdana"/>
        </w:rPr>
        <w:tab/>
        <w:t>Dr. Pizzicaroli Maurizio Emanuele</w:t>
      </w:r>
    </w:p>
    <w:p w14:paraId="7704A631" w14:textId="77777777" w:rsidR="00857919" w:rsidRDefault="00857919" w:rsidP="00857919">
      <w:pPr>
        <w:pStyle w:val="Intestazione"/>
        <w:tabs>
          <w:tab w:val="clear" w:pos="4819"/>
          <w:tab w:val="left" w:pos="4962"/>
          <w:tab w:val="left" w:pos="6237"/>
        </w:tabs>
        <w:rPr>
          <w:rFonts w:ascii="Verdana" w:hAnsi="Verdana"/>
        </w:rPr>
      </w:pPr>
    </w:p>
    <w:p w14:paraId="08688BEF" w14:textId="77777777" w:rsidR="00857919" w:rsidRDefault="00857919" w:rsidP="00857919">
      <w:pPr>
        <w:pStyle w:val="Intestazione"/>
        <w:tabs>
          <w:tab w:val="clear" w:pos="4819"/>
          <w:tab w:val="left" w:pos="4962"/>
          <w:tab w:val="left" w:pos="6237"/>
        </w:tabs>
        <w:rPr>
          <w:rFonts w:ascii="Verdana" w:hAnsi="Verdana"/>
        </w:rPr>
      </w:pPr>
      <w:r>
        <w:rPr>
          <w:rFonts w:ascii="Verdana" w:hAnsi="Verdana"/>
        </w:rPr>
        <w:t xml:space="preserve">  </w:t>
      </w:r>
    </w:p>
    <w:p w14:paraId="2DCCF31E" w14:textId="77777777" w:rsidR="00857919" w:rsidRDefault="00857919" w:rsidP="00857919">
      <w:pPr>
        <w:pStyle w:val="Intestazione"/>
        <w:tabs>
          <w:tab w:val="clear" w:pos="4819"/>
          <w:tab w:val="left" w:pos="4962"/>
          <w:tab w:val="left" w:pos="6237"/>
        </w:tabs>
        <w:rPr>
          <w:rFonts w:ascii="Verdana" w:hAnsi="Verdana"/>
        </w:rPr>
      </w:pPr>
    </w:p>
    <w:p w14:paraId="2A978E95" w14:textId="77777777" w:rsidR="00857919" w:rsidRDefault="00857919" w:rsidP="00857919">
      <w:pPr>
        <w:pStyle w:val="Intestazione"/>
        <w:tabs>
          <w:tab w:val="clear" w:pos="4819"/>
          <w:tab w:val="left" w:pos="4962"/>
          <w:tab w:val="left" w:pos="6237"/>
        </w:tabs>
        <w:rPr>
          <w:rFonts w:ascii="Verdana" w:hAnsi="Verdana"/>
        </w:rPr>
      </w:pPr>
    </w:p>
    <w:p w14:paraId="1345A4F3" w14:textId="77777777" w:rsidR="00857919" w:rsidRDefault="00857919" w:rsidP="00857919">
      <w:pPr>
        <w:pStyle w:val="Intestazione"/>
        <w:tabs>
          <w:tab w:val="clear" w:pos="4819"/>
          <w:tab w:val="left" w:pos="4962"/>
          <w:tab w:val="left" w:pos="6237"/>
        </w:tabs>
        <w:rPr>
          <w:rFonts w:ascii="Verdana" w:hAnsi="Verdana"/>
        </w:rPr>
      </w:pPr>
    </w:p>
    <w:p w14:paraId="71D5C84E" w14:textId="77777777" w:rsidR="00857919" w:rsidRDefault="00857919" w:rsidP="00857919">
      <w:pPr>
        <w:pStyle w:val="Intestazione"/>
        <w:tabs>
          <w:tab w:val="clear" w:pos="4819"/>
          <w:tab w:val="left" w:pos="4962"/>
          <w:tab w:val="left" w:pos="6237"/>
        </w:tabs>
        <w:rPr>
          <w:rFonts w:ascii="Verdana" w:hAnsi="Verdana"/>
        </w:rPr>
      </w:pPr>
    </w:p>
    <w:p w14:paraId="317243DC" w14:textId="75336103" w:rsidR="00857919" w:rsidRDefault="00857919" w:rsidP="00857919">
      <w:pPr>
        <w:jc w:val="both"/>
        <w:rPr>
          <w:rFonts w:ascii="Verdana" w:hAnsi="Verdana"/>
        </w:rPr>
      </w:pPr>
      <w:r>
        <w:rPr>
          <w:rFonts w:ascii="Verdana" w:hAnsi="Verdana"/>
        </w:rPr>
        <w:t>Ai sensi degli artt. 1341 e 1342 del Codice Civile si approvano specificamente gli artt. 2 - Deposito cauzionale definitivo, 3 - Responsabilità dell’Appaltatore</w:t>
      </w:r>
      <w:r w:rsidR="00B730A4">
        <w:rPr>
          <w:rFonts w:ascii="Verdana" w:hAnsi="Verdana"/>
        </w:rPr>
        <w:t>,</w:t>
      </w:r>
      <w:r>
        <w:rPr>
          <w:rFonts w:ascii="Verdana" w:hAnsi="Verdana"/>
        </w:rPr>
        <w:t xml:space="preserve"> Assicurazione, </w:t>
      </w:r>
      <w:r w:rsidR="00DE3B54">
        <w:rPr>
          <w:rFonts w:ascii="Verdana" w:hAnsi="Verdana"/>
        </w:rPr>
        <w:t xml:space="preserve">4 </w:t>
      </w:r>
      <w:r w:rsidR="00B730A4">
        <w:rPr>
          <w:rFonts w:ascii="Verdana" w:hAnsi="Verdana"/>
        </w:rPr>
        <w:t>- O</w:t>
      </w:r>
      <w:r w:rsidR="00DE3B54">
        <w:rPr>
          <w:rFonts w:ascii="Verdana" w:hAnsi="Verdana"/>
        </w:rPr>
        <w:t>ggetto dell’appa</w:t>
      </w:r>
      <w:r w:rsidR="00B730A4">
        <w:rPr>
          <w:rFonts w:ascii="Verdana" w:hAnsi="Verdana"/>
        </w:rPr>
        <w:t>l</w:t>
      </w:r>
      <w:r w:rsidR="00DE3B54">
        <w:rPr>
          <w:rFonts w:ascii="Verdana" w:hAnsi="Verdana"/>
        </w:rPr>
        <w:t>to</w:t>
      </w:r>
      <w:r w:rsidR="00B730A4">
        <w:rPr>
          <w:rFonts w:ascii="Verdana" w:hAnsi="Verdana"/>
        </w:rPr>
        <w:t xml:space="preserve">, </w:t>
      </w:r>
      <w:r>
        <w:rPr>
          <w:rFonts w:ascii="Verdana" w:hAnsi="Verdana"/>
        </w:rPr>
        <w:t xml:space="preserve">5 - Importo dell’appalto, pagamenti, 6 </w:t>
      </w:r>
      <w:r w:rsidR="006F60A8">
        <w:rPr>
          <w:rFonts w:ascii="Verdana" w:hAnsi="Verdana"/>
        </w:rPr>
        <w:t>–</w:t>
      </w:r>
      <w:r w:rsidR="00850019">
        <w:rPr>
          <w:rFonts w:ascii="Verdana" w:hAnsi="Verdana"/>
        </w:rPr>
        <w:t xml:space="preserve">  Remunerazione degli interventi di manutenzione extra-canone, 7-</w:t>
      </w:r>
      <w:r>
        <w:rPr>
          <w:rFonts w:ascii="Verdana" w:hAnsi="Verdana"/>
        </w:rPr>
        <w:t xml:space="preserve"> Co</w:t>
      </w:r>
      <w:r w:rsidR="006F60A8">
        <w:rPr>
          <w:rFonts w:ascii="Verdana" w:hAnsi="Verdana"/>
        </w:rPr>
        <w:t>ntrollo e verifica delle prestazioni erogate</w:t>
      </w:r>
      <w:r>
        <w:rPr>
          <w:rFonts w:ascii="Verdana" w:hAnsi="Verdana"/>
        </w:rPr>
        <w:t xml:space="preserve">, </w:t>
      </w:r>
      <w:r w:rsidR="00850019">
        <w:rPr>
          <w:rFonts w:ascii="Verdana" w:hAnsi="Verdana"/>
        </w:rPr>
        <w:t>8</w:t>
      </w:r>
      <w:r>
        <w:rPr>
          <w:rFonts w:ascii="Verdana" w:hAnsi="Verdana"/>
        </w:rPr>
        <w:t xml:space="preserve"> </w:t>
      </w:r>
      <w:r w:rsidR="006F60A8">
        <w:rPr>
          <w:rFonts w:ascii="Verdana" w:hAnsi="Verdana"/>
        </w:rPr>
        <w:t>–</w:t>
      </w:r>
      <w:r>
        <w:rPr>
          <w:rFonts w:ascii="Verdana" w:hAnsi="Verdana"/>
        </w:rPr>
        <w:t xml:space="preserve"> </w:t>
      </w:r>
      <w:r w:rsidR="006F60A8">
        <w:rPr>
          <w:rFonts w:ascii="Verdana" w:hAnsi="Verdana"/>
        </w:rPr>
        <w:t>Durata del contratto</w:t>
      </w:r>
      <w:r>
        <w:rPr>
          <w:rFonts w:ascii="Verdana" w:hAnsi="Verdana"/>
        </w:rPr>
        <w:t xml:space="preserve">, </w:t>
      </w:r>
      <w:r w:rsidR="00850019">
        <w:rPr>
          <w:rFonts w:ascii="Verdana" w:hAnsi="Verdana"/>
        </w:rPr>
        <w:t>9</w:t>
      </w:r>
      <w:r>
        <w:rPr>
          <w:rFonts w:ascii="Verdana" w:hAnsi="Verdana"/>
        </w:rPr>
        <w:t xml:space="preserve"> - Obblighi relativi alla contribuzione e all’assicurazione sociale, </w:t>
      </w:r>
      <w:r w:rsidR="00850019">
        <w:rPr>
          <w:rFonts w:ascii="Verdana" w:hAnsi="Verdana"/>
        </w:rPr>
        <w:t>10</w:t>
      </w:r>
      <w:r>
        <w:rPr>
          <w:rFonts w:ascii="Verdana" w:hAnsi="Verdana"/>
        </w:rPr>
        <w:t xml:space="preserve"> - Modalità di pagamento, Tracciabilità dei flussi finanziari, 1</w:t>
      </w:r>
      <w:r w:rsidR="00850019">
        <w:rPr>
          <w:rFonts w:ascii="Verdana" w:hAnsi="Verdana"/>
        </w:rPr>
        <w:t>1</w:t>
      </w:r>
      <w:r>
        <w:rPr>
          <w:rFonts w:ascii="Verdana" w:hAnsi="Verdana"/>
        </w:rPr>
        <w:t xml:space="preserve"> - Penali, </w:t>
      </w:r>
      <w:r w:rsidR="00B730A4">
        <w:rPr>
          <w:rFonts w:ascii="Verdana" w:hAnsi="Verdana"/>
        </w:rPr>
        <w:t>1</w:t>
      </w:r>
      <w:r>
        <w:rPr>
          <w:rFonts w:ascii="Verdana" w:hAnsi="Verdana"/>
        </w:rPr>
        <w:t>2 - Revisione dei prezzi, 1</w:t>
      </w:r>
      <w:r w:rsidR="00850019">
        <w:rPr>
          <w:rFonts w:ascii="Verdana" w:hAnsi="Verdana"/>
        </w:rPr>
        <w:t>3</w:t>
      </w:r>
      <w:r>
        <w:rPr>
          <w:rFonts w:ascii="Verdana" w:hAnsi="Verdana"/>
        </w:rPr>
        <w:t xml:space="preserve"> - Divieto di cessione del contratto e del credito, 1</w:t>
      </w:r>
      <w:r w:rsidR="00850019">
        <w:rPr>
          <w:rFonts w:ascii="Verdana" w:hAnsi="Verdana"/>
        </w:rPr>
        <w:t>4</w:t>
      </w:r>
      <w:r>
        <w:rPr>
          <w:rFonts w:ascii="Verdana" w:hAnsi="Verdana"/>
        </w:rPr>
        <w:t xml:space="preserve"> - Risoluzione del contratto, 1</w:t>
      </w:r>
      <w:r w:rsidR="00850019">
        <w:rPr>
          <w:rFonts w:ascii="Verdana" w:hAnsi="Verdana"/>
        </w:rPr>
        <w:t>5</w:t>
      </w:r>
      <w:r>
        <w:rPr>
          <w:rFonts w:ascii="Verdana" w:hAnsi="Verdana"/>
        </w:rPr>
        <w:t xml:space="preserve"> - Spese a carico della Ditta, 1</w:t>
      </w:r>
      <w:r w:rsidR="00850019">
        <w:rPr>
          <w:rFonts w:ascii="Verdana" w:hAnsi="Verdana"/>
        </w:rPr>
        <w:t>6</w:t>
      </w:r>
      <w:r>
        <w:rPr>
          <w:rFonts w:ascii="Verdana" w:hAnsi="Verdana"/>
        </w:rPr>
        <w:t xml:space="preserve"> - Foro competente</w:t>
      </w:r>
      <w:r w:rsidR="00B730A4">
        <w:rPr>
          <w:rFonts w:ascii="Verdana" w:hAnsi="Verdana"/>
        </w:rPr>
        <w:t>, 1</w:t>
      </w:r>
      <w:r w:rsidR="00850019">
        <w:rPr>
          <w:rFonts w:ascii="Verdana" w:hAnsi="Verdana"/>
        </w:rPr>
        <w:t>7</w:t>
      </w:r>
      <w:r w:rsidR="00B730A4">
        <w:rPr>
          <w:rFonts w:ascii="Verdana" w:hAnsi="Verdana"/>
        </w:rPr>
        <w:t xml:space="preserve"> – Disposizioni finali, 1</w:t>
      </w:r>
      <w:r w:rsidR="00850019">
        <w:rPr>
          <w:rFonts w:ascii="Verdana" w:hAnsi="Verdana"/>
        </w:rPr>
        <w:t>8</w:t>
      </w:r>
      <w:bookmarkStart w:id="0" w:name="_GoBack"/>
      <w:bookmarkEnd w:id="0"/>
      <w:r w:rsidR="00B730A4">
        <w:rPr>
          <w:rFonts w:ascii="Verdana" w:hAnsi="Verdana"/>
        </w:rPr>
        <w:t xml:space="preserve"> – Trattamento dei dati.</w:t>
      </w:r>
    </w:p>
    <w:p w14:paraId="07A21B94" w14:textId="77777777" w:rsidR="00857919" w:rsidRDefault="00857919" w:rsidP="00857919">
      <w:pPr>
        <w:pStyle w:val="Intestazione"/>
        <w:tabs>
          <w:tab w:val="clear" w:pos="4819"/>
          <w:tab w:val="left" w:pos="4962"/>
        </w:tabs>
        <w:jc w:val="both"/>
        <w:rPr>
          <w:rFonts w:ascii="Verdana" w:hAnsi="Verdana"/>
        </w:rPr>
      </w:pPr>
    </w:p>
    <w:p w14:paraId="7108A945" w14:textId="77777777" w:rsidR="00857919" w:rsidRDefault="00857919" w:rsidP="00857919">
      <w:pPr>
        <w:pStyle w:val="Intestazione"/>
        <w:tabs>
          <w:tab w:val="clear" w:pos="4819"/>
          <w:tab w:val="center" w:pos="1276"/>
          <w:tab w:val="center" w:pos="7230"/>
        </w:tabs>
        <w:rPr>
          <w:rFonts w:ascii="Verdana" w:hAnsi="Verdana"/>
        </w:rPr>
      </w:pPr>
      <w:r>
        <w:rPr>
          <w:rFonts w:ascii="Verdana" w:hAnsi="Verdana"/>
        </w:rPr>
        <w:t xml:space="preserve">               Per la Ditta Appaltatrice </w:t>
      </w:r>
      <w:r>
        <w:rPr>
          <w:rFonts w:ascii="Verdana" w:hAnsi="Verdana"/>
        </w:rPr>
        <w:tab/>
      </w:r>
    </w:p>
    <w:sectPr w:rsidR="00857919" w:rsidSect="00B62307">
      <w:headerReference w:type="default" r:id="rId11"/>
      <w:footerReference w:type="default" r:id="rId12"/>
      <w:pgSz w:w="11906" w:h="16838"/>
      <w:pgMar w:top="1417" w:right="1134" w:bottom="179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02E65" w14:textId="77777777" w:rsidR="006967BA" w:rsidRDefault="006967BA">
      <w:r>
        <w:separator/>
      </w:r>
    </w:p>
  </w:endnote>
  <w:endnote w:type="continuationSeparator" w:id="0">
    <w:p w14:paraId="4DCDF809" w14:textId="77777777" w:rsidR="006967BA" w:rsidRDefault="0069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MS">
    <w:altName w:val="MS Mincho"/>
    <w:panose1 w:val="00000000000000000000"/>
    <w:charset w:val="00"/>
    <w:family w:val="auto"/>
    <w:notTrueType/>
    <w:pitch w:val="default"/>
    <w:sig w:usb0="00000000"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E4D8" w14:textId="77777777" w:rsidR="00353EBE" w:rsidRDefault="00353EBE">
    <w:pPr>
      <w:pStyle w:val="Pidipagina"/>
      <w:jc w:val="center"/>
    </w:pPr>
    <w:r>
      <w:fldChar w:fldCharType="begin"/>
    </w:r>
    <w:r>
      <w:instrText xml:space="preserve"> PAGE   \* MERGEFORMAT </w:instrText>
    </w:r>
    <w:r>
      <w:fldChar w:fldCharType="separate"/>
    </w:r>
    <w:r w:rsidR="00850019">
      <w:rPr>
        <w:noProof/>
      </w:rPr>
      <w:t>6</w:t>
    </w:r>
    <w:r>
      <w:rPr>
        <w:noProof/>
      </w:rPr>
      <w:fldChar w:fldCharType="end"/>
    </w:r>
  </w:p>
  <w:p w14:paraId="2065E4D9" w14:textId="77777777" w:rsidR="00353EBE" w:rsidRDefault="00353EB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854D3" w14:textId="77777777" w:rsidR="006967BA" w:rsidRDefault="006967BA">
      <w:r>
        <w:separator/>
      </w:r>
    </w:p>
  </w:footnote>
  <w:footnote w:type="continuationSeparator" w:id="0">
    <w:p w14:paraId="7FB54598" w14:textId="77777777" w:rsidR="006967BA" w:rsidRDefault="00696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A587B" w14:textId="7B8BAA11" w:rsidR="00387D38" w:rsidRPr="007C7F2F" w:rsidRDefault="005C133B" w:rsidP="008F0A41">
    <w:pPr>
      <w:keepLines/>
      <w:tabs>
        <w:tab w:val="center" w:pos="4819"/>
        <w:tab w:val="right" w:pos="9638"/>
      </w:tabs>
      <w:rPr>
        <w:rFonts w:ascii="Century Gothic" w:hAnsi="Century Gothic"/>
        <w:sz w:val="16"/>
        <w:szCs w:val="24"/>
      </w:rPr>
    </w:pPr>
    <w:r>
      <w:rPr>
        <w:rFonts w:ascii="Century Gothic" w:hAnsi="Century Gothic"/>
        <w:noProof/>
        <w:sz w:val="16"/>
        <w:szCs w:val="24"/>
      </w:rPr>
      <w:drawing>
        <wp:inline distT="0" distB="0" distL="0" distR="0" wp14:anchorId="5F809B56" wp14:editId="7EC23582">
          <wp:extent cx="804545" cy="567055"/>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567055"/>
                  </a:xfrm>
                  <a:prstGeom prst="rect">
                    <a:avLst/>
                  </a:prstGeom>
                  <a:noFill/>
                </pic:spPr>
              </pic:pic>
            </a:graphicData>
          </a:graphic>
        </wp:inline>
      </w:drawing>
    </w:r>
  </w:p>
  <w:p w14:paraId="2065E4D6" w14:textId="7188D925" w:rsidR="00353EBE" w:rsidRDefault="005C133B">
    <w:pPr>
      <w:pStyle w:val="Intestazione"/>
    </w:pPr>
    <w:r>
      <w:rPr>
        <w:noProof/>
      </w:rPr>
      <w:t xml:space="preserve">   </w:t>
    </w:r>
    <w:r>
      <w:rPr>
        <w:noProof/>
      </w:rPr>
      <w:drawing>
        <wp:inline distT="0" distB="0" distL="0" distR="0" wp14:anchorId="2E56A655" wp14:editId="0FDF4E65">
          <wp:extent cx="707390" cy="396240"/>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7390" cy="396240"/>
                  </a:xfrm>
                  <a:prstGeom prst="rect">
                    <a:avLst/>
                  </a:prstGeom>
                  <a:noFill/>
                </pic:spPr>
              </pic:pic>
            </a:graphicData>
          </a:graphic>
        </wp:inline>
      </w:drawing>
    </w:r>
    <w:r w:rsidR="00353EBE">
      <w:tab/>
    </w:r>
  </w:p>
  <w:p w14:paraId="2065E4D7" w14:textId="77777777" w:rsidR="00353EBE" w:rsidRDefault="00353EB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2628"/>
    <w:multiLevelType w:val="hybridMultilevel"/>
    <w:tmpl w:val="11229F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1D2AEA"/>
    <w:multiLevelType w:val="hybridMultilevel"/>
    <w:tmpl w:val="1E7A733E"/>
    <w:lvl w:ilvl="0" w:tplc="DCB80414">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1F1635"/>
    <w:multiLevelType w:val="hybridMultilevel"/>
    <w:tmpl w:val="363AAF80"/>
    <w:lvl w:ilvl="0" w:tplc="0410000F">
      <w:start w:val="1"/>
      <w:numFmt w:val="decimal"/>
      <w:lvlText w:val="%1."/>
      <w:lvlJc w:val="left"/>
      <w:pPr>
        <w:ind w:left="1648" w:hanging="360"/>
      </w:pPr>
    </w:lvl>
    <w:lvl w:ilvl="1" w:tplc="04100019" w:tentative="1">
      <w:start w:val="1"/>
      <w:numFmt w:val="lowerLetter"/>
      <w:lvlText w:val="%2."/>
      <w:lvlJc w:val="left"/>
      <w:pPr>
        <w:ind w:left="2368" w:hanging="360"/>
      </w:pPr>
    </w:lvl>
    <w:lvl w:ilvl="2" w:tplc="0410001B" w:tentative="1">
      <w:start w:val="1"/>
      <w:numFmt w:val="lowerRoman"/>
      <w:lvlText w:val="%3."/>
      <w:lvlJc w:val="right"/>
      <w:pPr>
        <w:ind w:left="3088" w:hanging="180"/>
      </w:pPr>
    </w:lvl>
    <w:lvl w:ilvl="3" w:tplc="0410000F" w:tentative="1">
      <w:start w:val="1"/>
      <w:numFmt w:val="decimal"/>
      <w:lvlText w:val="%4."/>
      <w:lvlJc w:val="left"/>
      <w:pPr>
        <w:ind w:left="3808" w:hanging="360"/>
      </w:pPr>
    </w:lvl>
    <w:lvl w:ilvl="4" w:tplc="04100019" w:tentative="1">
      <w:start w:val="1"/>
      <w:numFmt w:val="lowerLetter"/>
      <w:lvlText w:val="%5."/>
      <w:lvlJc w:val="left"/>
      <w:pPr>
        <w:ind w:left="4528" w:hanging="360"/>
      </w:pPr>
    </w:lvl>
    <w:lvl w:ilvl="5" w:tplc="0410001B" w:tentative="1">
      <w:start w:val="1"/>
      <w:numFmt w:val="lowerRoman"/>
      <w:lvlText w:val="%6."/>
      <w:lvlJc w:val="right"/>
      <w:pPr>
        <w:ind w:left="5248" w:hanging="180"/>
      </w:pPr>
    </w:lvl>
    <w:lvl w:ilvl="6" w:tplc="0410000F" w:tentative="1">
      <w:start w:val="1"/>
      <w:numFmt w:val="decimal"/>
      <w:lvlText w:val="%7."/>
      <w:lvlJc w:val="left"/>
      <w:pPr>
        <w:ind w:left="5968" w:hanging="360"/>
      </w:pPr>
    </w:lvl>
    <w:lvl w:ilvl="7" w:tplc="04100019" w:tentative="1">
      <w:start w:val="1"/>
      <w:numFmt w:val="lowerLetter"/>
      <w:lvlText w:val="%8."/>
      <w:lvlJc w:val="left"/>
      <w:pPr>
        <w:ind w:left="6688" w:hanging="360"/>
      </w:pPr>
    </w:lvl>
    <w:lvl w:ilvl="8" w:tplc="0410001B" w:tentative="1">
      <w:start w:val="1"/>
      <w:numFmt w:val="lowerRoman"/>
      <w:lvlText w:val="%9."/>
      <w:lvlJc w:val="right"/>
      <w:pPr>
        <w:ind w:left="7408" w:hanging="180"/>
      </w:pPr>
    </w:lvl>
  </w:abstractNum>
  <w:abstractNum w:abstractNumId="3" w15:restartNumberingAfterBreak="0">
    <w:nsid w:val="0A823E59"/>
    <w:multiLevelType w:val="hybridMultilevel"/>
    <w:tmpl w:val="654E018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4205026"/>
    <w:multiLevelType w:val="hybridMultilevel"/>
    <w:tmpl w:val="DC9272D0"/>
    <w:lvl w:ilvl="0" w:tplc="E7FADF0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5B02AE"/>
    <w:multiLevelType w:val="hybridMultilevel"/>
    <w:tmpl w:val="A4840E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84678D"/>
    <w:multiLevelType w:val="hybridMultilevel"/>
    <w:tmpl w:val="B0D8BB72"/>
    <w:lvl w:ilvl="0" w:tplc="DCB80414">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0B0E17"/>
    <w:multiLevelType w:val="hybridMultilevel"/>
    <w:tmpl w:val="155CEE24"/>
    <w:lvl w:ilvl="0" w:tplc="A14AFF6A">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492520"/>
    <w:multiLevelType w:val="hybridMultilevel"/>
    <w:tmpl w:val="F8D4A55C"/>
    <w:lvl w:ilvl="0" w:tplc="20501E8C">
      <w:numFmt w:val="bullet"/>
      <w:lvlText w:val="-"/>
      <w:lvlJc w:val="left"/>
      <w:pPr>
        <w:ind w:left="720" w:hanging="360"/>
      </w:pPr>
      <w:rPr>
        <w:rFonts w:ascii="Times New Roman" w:eastAsia="Times New Roman" w:hAnsi="Times New Roman"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5B1749"/>
    <w:multiLevelType w:val="hybridMultilevel"/>
    <w:tmpl w:val="8BB2D0EA"/>
    <w:lvl w:ilvl="0" w:tplc="4C1C1E2C">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AC17E6"/>
    <w:multiLevelType w:val="hybridMultilevel"/>
    <w:tmpl w:val="C638DF00"/>
    <w:lvl w:ilvl="0" w:tplc="C1B27026">
      <w:numFmt w:val="bullet"/>
      <w:lvlText w:val="-"/>
      <w:lvlJc w:val="left"/>
      <w:pPr>
        <w:ind w:left="1068" w:hanging="360"/>
      </w:pPr>
      <w:rPr>
        <w:rFonts w:ascii="Century Gothic" w:eastAsia="Times New Roman" w:hAnsi="Century Gothic"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1DD35BDC"/>
    <w:multiLevelType w:val="hybridMultilevel"/>
    <w:tmpl w:val="A2A4E15A"/>
    <w:lvl w:ilvl="0" w:tplc="4C1C1E2C">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FC61A2F"/>
    <w:multiLevelType w:val="hybridMultilevel"/>
    <w:tmpl w:val="8B4A36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B750AB"/>
    <w:multiLevelType w:val="hybridMultilevel"/>
    <w:tmpl w:val="B5E0C0A8"/>
    <w:lvl w:ilvl="0" w:tplc="BCE4EC6E">
      <w:numFmt w:val="bullet"/>
      <w:lvlText w:val="-"/>
      <w:lvlJc w:val="left"/>
      <w:pPr>
        <w:tabs>
          <w:tab w:val="num" w:pos="420"/>
        </w:tabs>
        <w:ind w:left="420" w:hanging="360"/>
      </w:pPr>
      <w:rPr>
        <w:rFonts w:ascii="Times New Roman" w:eastAsia="Times New Roman" w:hAnsi="Times New Roman" w:cs="Times New Roman" w:hint="default"/>
      </w:rPr>
    </w:lvl>
    <w:lvl w:ilvl="1" w:tplc="0410000F">
      <w:start w:val="1"/>
      <w:numFmt w:val="decimal"/>
      <w:lvlText w:val="%2."/>
      <w:lvlJc w:val="left"/>
      <w:pPr>
        <w:tabs>
          <w:tab w:val="num" w:pos="1140"/>
        </w:tabs>
        <w:ind w:left="1140" w:hanging="360"/>
      </w:p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14" w15:restartNumberingAfterBreak="0">
    <w:nsid w:val="225D7E4B"/>
    <w:multiLevelType w:val="hybridMultilevel"/>
    <w:tmpl w:val="B36269A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4743FE9"/>
    <w:multiLevelType w:val="hybridMultilevel"/>
    <w:tmpl w:val="9C3C4E8A"/>
    <w:lvl w:ilvl="0" w:tplc="C1E4B87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47C5BF5"/>
    <w:multiLevelType w:val="hybridMultilevel"/>
    <w:tmpl w:val="165C1778"/>
    <w:lvl w:ilvl="0" w:tplc="FFFFFFFF">
      <w:start w:val="1"/>
      <w:numFmt w:val="decimal"/>
      <w:lvlText w:val="%1)"/>
      <w:lvlJc w:val="left"/>
      <w:pPr>
        <w:tabs>
          <w:tab w:val="num" w:pos="928"/>
        </w:tabs>
        <w:ind w:left="928" w:hanging="360"/>
      </w:p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7" w15:restartNumberingAfterBreak="0">
    <w:nsid w:val="25682F00"/>
    <w:multiLevelType w:val="hybridMultilevel"/>
    <w:tmpl w:val="5E82F7A8"/>
    <w:lvl w:ilvl="0" w:tplc="8A600E00">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7C15028"/>
    <w:multiLevelType w:val="hybridMultilevel"/>
    <w:tmpl w:val="B49AF92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2D5E2283"/>
    <w:multiLevelType w:val="hybridMultilevel"/>
    <w:tmpl w:val="14A683C4"/>
    <w:lvl w:ilvl="0" w:tplc="4294769E">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E913821"/>
    <w:multiLevelType w:val="hybridMultilevel"/>
    <w:tmpl w:val="61C41DF0"/>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1" w15:restartNumberingAfterBreak="0">
    <w:nsid w:val="3A69176A"/>
    <w:multiLevelType w:val="hybridMultilevel"/>
    <w:tmpl w:val="DE26F6C8"/>
    <w:lvl w:ilvl="0" w:tplc="4C1C1E2C">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A9B13E8"/>
    <w:multiLevelType w:val="hybridMultilevel"/>
    <w:tmpl w:val="A8B24EF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EDE0A63"/>
    <w:multiLevelType w:val="hybridMultilevel"/>
    <w:tmpl w:val="62D87FBA"/>
    <w:lvl w:ilvl="0" w:tplc="CB74A856">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6076B9"/>
    <w:multiLevelType w:val="hybridMultilevel"/>
    <w:tmpl w:val="706C71B8"/>
    <w:lvl w:ilvl="0" w:tplc="15525B50">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56B6119"/>
    <w:multiLevelType w:val="hybridMultilevel"/>
    <w:tmpl w:val="A14A1FD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479A3256"/>
    <w:multiLevelType w:val="hybridMultilevel"/>
    <w:tmpl w:val="1B9225B2"/>
    <w:lvl w:ilvl="0" w:tplc="D2745F7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B5076B0"/>
    <w:multiLevelType w:val="hybridMultilevel"/>
    <w:tmpl w:val="3C0CF9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BC63E5B"/>
    <w:multiLevelType w:val="hybridMultilevel"/>
    <w:tmpl w:val="DA20AF20"/>
    <w:lvl w:ilvl="0" w:tplc="B9B04824">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C0762DD"/>
    <w:multiLevelType w:val="hybridMultilevel"/>
    <w:tmpl w:val="110AF364"/>
    <w:lvl w:ilvl="0" w:tplc="DB8C173E">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D615985"/>
    <w:multiLevelType w:val="hybridMultilevel"/>
    <w:tmpl w:val="F46452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B405DA"/>
    <w:multiLevelType w:val="hybridMultilevel"/>
    <w:tmpl w:val="4208C09C"/>
    <w:lvl w:ilvl="0" w:tplc="5112A26A">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2F84D78"/>
    <w:multiLevelType w:val="hybridMultilevel"/>
    <w:tmpl w:val="84BE08C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FD7DCA"/>
    <w:multiLevelType w:val="hybridMultilevel"/>
    <w:tmpl w:val="254A07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7965302"/>
    <w:multiLevelType w:val="hybridMultilevel"/>
    <w:tmpl w:val="8DA0B6B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8987B28"/>
    <w:multiLevelType w:val="hybridMultilevel"/>
    <w:tmpl w:val="F254482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525D52"/>
    <w:multiLevelType w:val="hybridMultilevel"/>
    <w:tmpl w:val="37CCFBE6"/>
    <w:lvl w:ilvl="0" w:tplc="87844868">
      <w:numFmt w:val="bullet"/>
      <w:lvlText w:val="-"/>
      <w:lvlJc w:val="left"/>
      <w:pPr>
        <w:ind w:left="1068" w:hanging="360"/>
      </w:pPr>
      <w:rPr>
        <w:rFonts w:ascii="Century Gothic" w:eastAsia="Times New Roman" w:hAnsi="Century Gothic"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7" w15:restartNumberingAfterBreak="0">
    <w:nsid w:val="5E360D82"/>
    <w:multiLevelType w:val="hybridMultilevel"/>
    <w:tmpl w:val="BA90DE60"/>
    <w:lvl w:ilvl="0" w:tplc="20501E8C">
      <w:numFmt w:val="bullet"/>
      <w:lvlText w:val="-"/>
      <w:lvlJc w:val="left"/>
      <w:pPr>
        <w:ind w:left="720" w:hanging="360"/>
      </w:pPr>
      <w:rPr>
        <w:rFonts w:ascii="Times New Roman" w:eastAsia="Times New Roman" w:hAnsi="Times New Roman"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3C07A30"/>
    <w:multiLevelType w:val="hybridMultilevel"/>
    <w:tmpl w:val="BCB2A5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4943D2B"/>
    <w:multiLevelType w:val="hybridMultilevel"/>
    <w:tmpl w:val="67E8C832"/>
    <w:lvl w:ilvl="0" w:tplc="20501E8C">
      <w:numFmt w:val="bullet"/>
      <w:lvlText w:val="-"/>
      <w:lvlJc w:val="left"/>
      <w:pPr>
        <w:tabs>
          <w:tab w:val="num" w:pos="720"/>
        </w:tabs>
        <w:ind w:left="720" w:hanging="360"/>
      </w:pPr>
      <w:rPr>
        <w:rFonts w:ascii="Times New Roman" w:eastAsia="Times New Roman" w:hAnsi="Times New Roman" w:cs="Times New Roman" w:hint="default"/>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3810E3"/>
    <w:multiLevelType w:val="hybridMultilevel"/>
    <w:tmpl w:val="FFD894A6"/>
    <w:lvl w:ilvl="0" w:tplc="6E2C050C">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B097E7C"/>
    <w:multiLevelType w:val="hybridMultilevel"/>
    <w:tmpl w:val="690C5BBE"/>
    <w:lvl w:ilvl="0" w:tplc="4C1C1E2C">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B932D28"/>
    <w:multiLevelType w:val="hybridMultilevel"/>
    <w:tmpl w:val="C5B0AAC0"/>
    <w:lvl w:ilvl="0" w:tplc="57523AD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D9A7C85"/>
    <w:multiLevelType w:val="hybridMultilevel"/>
    <w:tmpl w:val="80FE1812"/>
    <w:lvl w:ilvl="0" w:tplc="F208C9D2">
      <w:start w:val="2"/>
      <w:numFmt w:val="decimal"/>
      <w:lvlText w:val="%1."/>
      <w:lvlJc w:val="left"/>
      <w:pPr>
        <w:tabs>
          <w:tab w:val="num" w:pos="720"/>
        </w:tabs>
        <w:ind w:left="720" w:hanging="360"/>
      </w:pPr>
    </w:lvl>
    <w:lvl w:ilvl="1" w:tplc="31A636BA" w:tentative="1">
      <w:start w:val="1"/>
      <w:numFmt w:val="decimal"/>
      <w:lvlText w:val="%2."/>
      <w:lvlJc w:val="left"/>
      <w:pPr>
        <w:tabs>
          <w:tab w:val="num" w:pos="1440"/>
        </w:tabs>
        <w:ind w:left="1440" w:hanging="360"/>
      </w:pPr>
    </w:lvl>
    <w:lvl w:ilvl="2" w:tplc="E7B2206C" w:tentative="1">
      <w:start w:val="1"/>
      <w:numFmt w:val="decimal"/>
      <w:lvlText w:val="%3."/>
      <w:lvlJc w:val="left"/>
      <w:pPr>
        <w:tabs>
          <w:tab w:val="num" w:pos="2160"/>
        </w:tabs>
        <w:ind w:left="2160" w:hanging="360"/>
      </w:pPr>
    </w:lvl>
    <w:lvl w:ilvl="3" w:tplc="46967DBA" w:tentative="1">
      <w:start w:val="1"/>
      <w:numFmt w:val="decimal"/>
      <w:lvlText w:val="%4."/>
      <w:lvlJc w:val="left"/>
      <w:pPr>
        <w:tabs>
          <w:tab w:val="num" w:pos="2880"/>
        </w:tabs>
        <w:ind w:left="2880" w:hanging="360"/>
      </w:pPr>
    </w:lvl>
    <w:lvl w:ilvl="4" w:tplc="C84EE59C" w:tentative="1">
      <w:start w:val="1"/>
      <w:numFmt w:val="decimal"/>
      <w:lvlText w:val="%5."/>
      <w:lvlJc w:val="left"/>
      <w:pPr>
        <w:tabs>
          <w:tab w:val="num" w:pos="3600"/>
        </w:tabs>
        <w:ind w:left="3600" w:hanging="360"/>
      </w:pPr>
    </w:lvl>
    <w:lvl w:ilvl="5" w:tplc="593840C8" w:tentative="1">
      <w:start w:val="1"/>
      <w:numFmt w:val="decimal"/>
      <w:lvlText w:val="%6."/>
      <w:lvlJc w:val="left"/>
      <w:pPr>
        <w:tabs>
          <w:tab w:val="num" w:pos="4320"/>
        </w:tabs>
        <w:ind w:left="4320" w:hanging="360"/>
      </w:pPr>
    </w:lvl>
    <w:lvl w:ilvl="6" w:tplc="8FA2E5C8" w:tentative="1">
      <w:start w:val="1"/>
      <w:numFmt w:val="decimal"/>
      <w:lvlText w:val="%7."/>
      <w:lvlJc w:val="left"/>
      <w:pPr>
        <w:tabs>
          <w:tab w:val="num" w:pos="5040"/>
        </w:tabs>
        <w:ind w:left="5040" w:hanging="360"/>
      </w:pPr>
    </w:lvl>
    <w:lvl w:ilvl="7" w:tplc="DA6AA23C" w:tentative="1">
      <w:start w:val="1"/>
      <w:numFmt w:val="decimal"/>
      <w:lvlText w:val="%8."/>
      <w:lvlJc w:val="left"/>
      <w:pPr>
        <w:tabs>
          <w:tab w:val="num" w:pos="5760"/>
        </w:tabs>
        <w:ind w:left="5760" w:hanging="360"/>
      </w:pPr>
    </w:lvl>
    <w:lvl w:ilvl="8" w:tplc="52306FF0" w:tentative="1">
      <w:start w:val="1"/>
      <w:numFmt w:val="decimal"/>
      <w:lvlText w:val="%9."/>
      <w:lvlJc w:val="left"/>
      <w:pPr>
        <w:tabs>
          <w:tab w:val="num" w:pos="6480"/>
        </w:tabs>
        <w:ind w:left="6480" w:hanging="360"/>
      </w:pPr>
    </w:lvl>
  </w:abstractNum>
  <w:abstractNum w:abstractNumId="44" w15:restartNumberingAfterBreak="0">
    <w:nsid w:val="71F106B8"/>
    <w:multiLevelType w:val="hybridMultilevel"/>
    <w:tmpl w:val="48E62A02"/>
    <w:lvl w:ilvl="0" w:tplc="CE08ADE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3210A72"/>
    <w:multiLevelType w:val="singleLevel"/>
    <w:tmpl w:val="C2BE94E8"/>
    <w:lvl w:ilvl="0">
      <w:numFmt w:val="bullet"/>
      <w:lvlText w:val="-"/>
      <w:lvlJc w:val="left"/>
      <w:pPr>
        <w:tabs>
          <w:tab w:val="num" w:pos="450"/>
        </w:tabs>
        <w:ind w:left="450" w:hanging="450"/>
      </w:pPr>
      <w:rPr>
        <w:rFonts w:ascii="Times New Roman" w:hAnsi="Times New Roman" w:hint="default"/>
      </w:rPr>
    </w:lvl>
  </w:abstractNum>
  <w:abstractNum w:abstractNumId="46" w15:restartNumberingAfterBreak="0">
    <w:nsid w:val="73710ABA"/>
    <w:multiLevelType w:val="hybridMultilevel"/>
    <w:tmpl w:val="083670BC"/>
    <w:lvl w:ilvl="0" w:tplc="7466E1C6">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46F211F"/>
    <w:multiLevelType w:val="multilevel"/>
    <w:tmpl w:val="C8BA0FCE"/>
    <w:lvl w:ilvl="0">
      <w:start w:val="1"/>
      <w:numFmt w:val="bullet"/>
      <w:lvlText w:val=""/>
      <w:lvlJc w:val="left"/>
      <w:pPr>
        <w:tabs>
          <w:tab w:val="num" w:pos="786"/>
        </w:tabs>
        <w:ind w:left="786"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5"/>
  </w:num>
  <w:num w:numId="2">
    <w:abstractNumId w:val="43"/>
  </w:num>
  <w:num w:numId="3">
    <w:abstractNumId w:val="18"/>
  </w:num>
  <w:num w:numId="4">
    <w:abstractNumId w:val="14"/>
  </w:num>
  <w:num w:numId="5">
    <w:abstractNumId w:val="30"/>
  </w:num>
  <w:num w:numId="6">
    <w:abstractNumId w:val="35"/>
  </w:num>
  <w:num w:numId="7">
    <w:abstractNumId w:val="32"/>
  </w:num>
  <w:num w:numId="8">
    <w:abstractNumId w:val="34"/>
  </w:num>
  <w:num w:numId="9">
    <w:abstractNumId w:val="25"/>
  </w:num>
  <w:num w:numId="10">
    <w:abstractNumId w:val="13"/>
  </w:num>
  <w:num w:numId="11">
    <w:abstractNumId w:val="3"/>
  </w:num>
  <w:num w:numId="12">
    <w:abstractNumId w:val="16"/>
  </w:num>
  <w:num w:numId="13">
    <w:abstractNumId w:val="2"/>
  </w:num>
  <w:num w:numId="14">
    <w:abstractNumId w:val="46"/>
  </w:num>
  <w:num w:numId="15">
    <w:abstractNumId w:val="15"/>
  </w:num>
  <w:num w:numId="16">
    <w:abstractNumId w:val="24"/>
  </w:num>
  <w:num w:numId="17">
    <w:abstractNumId w:val="28"/>
  </w:num>
  <w:num w:numId="18">
    <w:abstractNumId w:val="39"/>
  </w:num>
  <w:num w:numId="19">
    <w:abstractNumId w:val="5"/>
  </w:num>
  <w:num w:numId="20">
    <w:abstractNumId w:val="33"/>
  </w:num>
  <w:num w:numId="21">
    <w:abstractNumId w:val="20"/>
  </w:num>
  <w:num w:numId="22">
    <w:abstractNumId w:val="17"/>
  </w:num>
  <w:num w:numId="23">
    <w:abstractNumId w:val="36"/>
  </w:num>
  <w:num w:numId="24">
    <w:abstractNumId w:val="10"/>
  </w:num>
  <w:num w:numId="25">
    <w:abstractNumId w:val="23"/>
  </w:num>
  <w:num w:numId="26">
    <w:abstractNumId w:val="31"/>
  </w:num>
  <w:num w:numId="27">
    <w:abstractNumId w:val="44"/>
  </w:num>
  <w:num w:numId="28">
    <w:abstractNumId w:val="7"/>
  </w:num>
  <w:num w:numId="29">
    <w:abstractNumId w:val="29"/>
  </w:num>
  <w:num w:numId="30">
    <w:abstractNumId w:val="40"/>
  </w:num>
  <w:num w:numId="31">
    <w:abstractNumId w:val="19"/>
  </w:num>
  <w:num w:numId="32">
    <w:abstractNumId w:val="26"/>
  </w:num>
  <w:num w:numId="33">
    <w:abstractNumId w:val="22"/>
  </w:num>
  <w:num w:numId="34">
    <w:abstractNumId w:val="4"/>
  </w:num>
  <w:num w:numId="35">
    <w:abstractNumId w:val="21"/>
  </w:num>
  <w:num w:numId="36">
    <w:abstractNumId w:val="11"/>
  </w:num>
  <w:num w:numId="37">
    <w:abstractNumId w:val="9"/>
  </w:num>
  <w:num w:numId="38">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42"/>
  </w:num>
  <w:num w:numId="41">
    <w:abstractNumId w:val="41"/>
  </w:num>
  <w:num w:numId="42">
    <w:abstractNumId w:val="0"/>
  </w:num>
  <w:num w:numId="43">
    <w:abstractNumId w:val="27"/>
  </w:num>
  <w:num w:numId="44">
    <w:abstractNumId w:val="6"/>
  </w:num>
  <w:num w:numId="45">
    <w:abstractNumId w:val="1"/>
  </w:num>
  <w:num w:numId="46">
    <w:abstractNumId w:val="12"/>
  </w:num>
  <w:num w:numId="47">
    <w:abstractNumId w:val="37"/>
  </w:num>
  <w:num w:numId="48">
    <w:abstractNumId w:val="8"/>
  </w:num>
  <w:num w:numId="49">
    <w:abstractNumId w:val="11"/>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ttachedTemplate r:id="rId1"/>
  <w:defaultTabStop w:val="709"/>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56F"/>
    <w:rsid w:val="0000151A"/>
    <w:rsid w:val="00001790"/>
    <w:rsid w:val="00001CEF"/>
    <w:rsid w:val="00003B1C"/>
    <w:rsid w:val="000040EB"/>
    <w:rsid w:val="00004556"/>
    <w:rsid w:val="00006F04"/>
    <w:rsid w:val="000238D3"/>
    <w:rsid w:val="000364B9"/>
    <w:rsid w:val="00041440"/>
    <w:rsid w:val="00045AAD"/>
    <w:rsid w:val="000475FE"/>
    <w:rsid w:val="000511DE"/>
    <w:rsid w:val="0005244F"/>
    <w:rsid w:val="00052E86"/>
    <w:rsid w:val="00054CB1"/>
    <w:rsid w:val="00056048"/>
    <w:rsid w:val="00060027"/>
    <w:rsid w:val="00061E97"/>
    <w:rsid w:val="00062026"/>
    <w:rsid w:val="000672EB"/>
    <w:rsid w:val="00070504"/>
    <w:rsid w:val="00070551"/>
    <w:rsid w:val="000726A4"/>
    <w:rsid w:val="00072DBB"/>
    <w:rsid w:val="00073C7B"/>
    <w:rsid w:val="00074852"/>
    <w:rsid w:val="00076228"/>
    <w:rsid w:val="0007795F"/>
    <w:rsid w:val="0008084A"/>
    <w:rsid w:val="00082B61"/>
    <w:rsid w:val="00090540"/>
    <w:rsid w:val="000918EE"/>
    <w:rsid w:val="00096CC1"/>
    <w:rsid w:val="000978AC"/>
    <w:rsid w:val="000B0814"/>
    <w:rsid w:val="000B3A18"/>
    <w:rsid w:val="000B4DDC"/>
    <w:rsid w:val="000C02A1"/>
    <w:rsid w:val="000C073B"/>
    <w:rsid w:val="000C600D"/>
    <w:rsid w:val="000C7AAF"/>
    <w:rsid w:val="000C7B55"/>
    <w:rsid w:val="000D30BE"/>
    <w:rsid w:val="000D51B8"/>
    <w:rsid w:val="000D5A56"/>
    <w:rsid w:val="000D5FE9"/>
    <w:rsid w:val="000D6369"/>
    <w:rsid w:val="000D6435"/>
    <w:rsid w:val="000D7CF1"/>
    <w:rsid w:val="000E31B5"/>
    <w:rsid w:val="000E4CBA"/>
    <w:rsid w:val="000F17A2"/>
    <w:rsid w:val="000F1B50"/>
    <w:rsid w:val="000F40B2"/>
    <w:rsid w:val="00101B57"/>
    <w:rsid w:val="0010381E"/>
    <w:rsid w:val="00104CE9"/>
    <w:rsid w:val="00110E3D"/>
    <w:rsid w:val="001130B8"/>
    <w:rsid w:val="001138DA"/>
    <w:rsid w:val="00114A6B"/>
    <w:rsid w:val="00120651"/>
    <w:rsid w:val="001222A7"/>
    <w:rsid w:val="001222B2"/>
    <w:rsid w:val="00123983"/>
    <w:rsid w:val="00125A1A"/>
    <w:rsid w:val="00126C32"/>
    <w:rsid w:val="0013219A"/>
    <w:rsid w:val="001351F6"/>
    <w:rsid w:val="00135F4B"/>
    <w:rsid w:val="0013666F"/>
    <w:rsid w:val="00136DC1"/>
    <w:rsid w:val="00136E06"/>
    <w:rsid w:val="00143AF3"/>
    <w:rsid w:val="00144A5E"/>
    <w:rsid w:val="00145422"/>
    <w:rsid w:val="00150DE8"/>
    <w:rsid w:val="00154ADD"/>
    <w:rsid w:val="00156662"/>
    <w:rsid w:val="00160C6F"/>
    <w:rsid w:val="0016196B"/>
    <w:rsid w:val="00162E20"/>
    <w:rsid w:val="00164A25"/>
    <w:rsid w:val="00165FB5"/>
    <w:rsid w:val="00166099"/>
    <w:rsid w:val="00170E0E"/>
    <w:rsid w:val="0017401A"/>
    <w:rsid w:val="00176BAF"/>
    <w:rsid w:val="00177C95"/>
    <w:rsid w:val="001810C5"/>
    <w:rsid w:val="001A6F4D"/>
    <w:rsid w:val="001B2BFD"/>
    <w:rsid w:val="001B44F9"/>
    <w:rsid w:val="001B487A"/>
    <w:rsid w:val="001B5364"/>
    <w:rsid w:val="001B55A8"/>
    <w:rsid w:val="001B5F6C"/>
    <w:rsid w:val="001B656F"/>
    <w:rsid w:val="001C158D"/>
    <w:rsid w:val="001C21E9"/>
    <w:rsid w:val="001C4BBE"/>
    <w:rsid w:val="001C54B6"/>
    <w:rsid w:val="001C5EEB"/>
    <w:rsid w:val="001C6895"/>
    <w:rsid w:val="001D1DF0"/>
    <w:rsid w:val="001D34A3"/>
    <w:rsid w:val="001D4648"/>
    <w:rsid w:val="001D6C35"/>
    <w:rsid w:val="001E0044"/>
    <w:rsid w:val="001E4CDB"/>
    <w:rsid w:val="001E56BE"/>
    <w:rsid w:val="001E6A49"/>
    <w:rsid w:val="001F1553"/>
    <w:rsid w:val="001F1A39"/>
    <w:rsid w:val="001F2355"/>
    <w:rsid w:val="001F33DE"/>
    <w:rsid w:val="001F3D95"/>
    <w:rsid w:val="001F4368"/>
    <w:rsid w:val="001F4C1D"/>
    <w:rsid w:val="001F4F69"/>
    <w:rsid w:val="001F5431"/>
    <w:rsid w:val="001F5D4A"/>
    <w:rsid w:val="00200AED"/>
    <w:rsid w:val="00202F05"/>
    <w:rsid w:val="0020509A"/>
    <w:rsid w:val="00205228"/>
    <w:rsid w:val="00210173"/>
    <w:rsid w:val="0021040B"/>
    <w:rsid w:val="002107DD"/>
    <w:rsid w:val="002114E7"/>
    <w:rsid w:val="00213E45"/>
    <w:rsid w:val="00224CB6"/>
    <w:rsid w:val="00230AF1"/>
    <w:rsid w:val="00231820"/>
    <w:rsid w:val="002320B9"/>
    <w:rsid w:val="00232A62"/>
    <w:rsid w:val="00241467"/>
    <w:rsid w:val="002427BF"/>
    <w:rsid w:val="002441DB"/>
    <w:rsid w:val="00245133"/>
    <w:rsid w:val="002477D0"/>
    <w:rsid w:val="00251261"/>
    <w:rsid w:val="00251373"/>
    <w:rsid w:val="00255692"/>
    <w:rsid w:val="002558EE"/>
    <w:rsid w:val="00255D5D"/>
    <w:rsid w:val="0025765F"/>
    <w:rsid w:val="002618F9"/>
    <w:rsid w:val="002623AF"/>
    <w:rsid w:val="0026313B"/>
    <w:rsid w:val="002647BA"/>
    <w:rsid w:val="002651B3"/>
    <w:rsid w:val="002670A3"/>
    <w:rsid w:val="0027295C"/>
    <w:rsid w:val="00273004"/>
    <w:rsid w:val="00276239"/>
    <w:rsid w:val="0027796F"/>
    <w:rsid w:val="00280720"/>
    <w:rsid w:val="00281EDE"/>
    <w:rsid w:val="00286781"/>
    <w:rsid w:val="00290216"/>
    <w:rsid w:val="00293B25"/>
    <w:rsid w:val="00296DD5"/>
    <w:rsid w:val="002970CB"/>
    <w:rsid w:val="00297952"/>
    <w:rsid w:val="002A1B89"/>
    <w:rsid w:val="002A2075"/>
    <w:rsid w:val="002A2076"/>
    <w:rsid w:val="002A23E1"/>
    <w:rsid w:val="002A48E4"/>
    <w:rsid w:val="002A6F12"/>
    <w:rsid w:val="002B1156"/>
    <w:rsid w:val="002B12F2"/>
    <w:rsid w:val="002B21AF"/>
    <w:rsid w:val="002B2F6B"/>
    <w:rsid w:val="002B323B"/>
    <w:rsid w:val="002B3A5E"/>
    <w:rsid w:val="002B4A3D"/>
    <w:rsid w:val="002B6643"/>
    <w:rsid w:val="002B66B8"/>
    <w:rsid w:val="002B7E34"/>
    <w:rsid w:val="002C129C"/>
    <w:rsid w:val="002C2725"/>
    <w:rsid w:val="002C4646"/>
    <w:rsid w:val="002C6D19"/>
    <w:rsid w:val="002C6E81"/>
    <w:rsid w:val="002D5561"/>
    <w:rsid w:val="002D7ABD"/>
    <w:rsid w:val="002E6199"/>
    <w:rsid w:val="002E7082"/>
    <w:rsid w:val="002E7DDC"/>
    <w:rsid w:val="002E7FAE"/>
    <w:rsid w:val="002F248D"/>
    <w:rsid w:val="002F414F"/>
    <w:rsid w:val="00301DEA"/>
    <w:rsid w:val="003031C0"/>
    <w:rsid w:val="00307D37"/>
    <w:rsid w:val="00311455"/>
    <w:rsid w:val="0031306E"/>
    <w:rsid w:val="00314212"/>
    <w:rsid w:val="00320F6C"/>
    <w:rsid w:val="0032157F"/>
    <w:rsid w:val="0032217C"/>
    <w:rsid w:val="003224EE"/>
    <w:rsid w:val="00323E35"/>
    <w:rsid w:val="00330D6A"/>
    <w:rsid w:val="0033147E"/>
    <w:rsid w:val="00332033"/>
    <w:rsid w:val="00334911"/>
    <w:rsid w:val="00335E75"/>
    <w:rsid w:val="00336237"/>
    <w:rsid w:val="0034696D"/>
    <w:rsid w:val="0035087B"/>
    <w:rsid w:val="00351E24"/>
    <w:rsid w:val="00352FF6"/>
    <w:rsid w:val="0035306E"/>
    <w:rsid w:val="00353EBE"/>
    <w:rsid w:val="00357673"/>
    <w:rsid w:val="00362D2E"/>
    <w:rsid w:val="003656A1"/>
    <w:rsid w:val="003730FA"/>
    <w:rsid w:val="003767EA"/>
    <w:rsid w:val="00376D70"/>
    <w:rsid w:val="00380737"/>
    <w:rsid w:val="003854B6"/>
    <w:rsid w:val="0038584A"/>
    <w:rsid w:val="00385954"/>
    <w:rsid w:val="00385C5D"/>
    <w:rsid w:val="00387560"/>
    <w:rsid w:val="00387D38"/>
    <w:rsid w:val="00393079"/>
    <w:rsid w:val="00395421"/>
    <w:rsid w:val="003A4A2F"/>
    <w:rsid w:val="003A587A"/>
    <w:rsid w:val="003A6164"/>
    <w:rsid w:val="003A789C"/>
    <w:rsid w:val="003A7A0F"/>
    <w:rsid w:val="003B1646"/>
    <w:rsid w:val="003B18E3"/>
    <w:rsid w:val="003B3073"/>
    <w:rsid w:val="003B4A8B"/>
    <w:rsid w:val="003B5662"/>
    <w:rsid w:val="003B7C1C"/>
    <w:rsid w:val="003C0AE2"/>
    <w:rsid w:val="003C18F3"/>
    <w:rsid w:val="003C19F2"/>
    <w:rsid w:val="003C1AB8"/>
    <w:rsid w:val="003C2D8B"/>
    <w:rsid w:val="003C42B2"/>
    <w:rsid w:val="003C6A95"/>
    <w:rsid w:val="003D1AC7"/>
    <w:rsid w:val="003D1CA3"/>
    <w:rsid w:val="003D2565"/>
    <w:rsid w:val="003D2788"/>
    <w:rsid w:val="003D6DA4"/>
    <w:rsid w:val="003E0057"/>
    <w:rsid w:val="003E0992"/>
    <w:rsid w:val="003E1D79"/>
    <w:rsid w:val="003E4972"/>
    <w:rsid w:val="003E6BC1"/>
    <w:rsid w:val="003E7BFE"/>
    <w:rsid w:val="003F0036"/>
    <w:rsid w:val="003F1DF1"/>
    <w:rsid w:val="003F2302"/>
    <w:rsid w:val="00401FDE"/>
    <w:rsid w:val="0040611F"/>
    <w:rsid w:val="0041668F"/>
    <w:rsid w:val="00420182"/>
    <w:rsid w:val="004238C5"/>
    <w:rsid w:val="0042673F"/>
    <w:rsid w:val="00434AA0"/>
    <w:rsid w:val="00437695"/>
    <w:rsid w:val="00437C44"/>
    <w:rsid w:val="0044022F"/>
    <w:rsid w:val="0044084A"/>
    <w:rsid w:val="004412EA"/>
    <w:rsid w:val="00443253"/>
    <w:rsid w:val="00443924"/>
    <w:rsid w:val="0045506B"/>
    <w:rsid w:val="00456590"/>
    <w:rsid w:val="0046040E"/>
    <w:rsid w:val="00462FAD"/>
    <w:rsid w:val="00470A06"/>
    <w:rsid w:val="00471919"/>
    <w:rsid w:val="00472DCB"/>
    <w:rsid w:val="00473C41"/>
    <w:rsid w:val="00473E80"/>
    <w:rsid w:val="004742D3"/>
    <w:rsid w:val="00474953"/>
    <w:rsid w:val="004756B8"/>
    <w:rsid w:val="004760F2"/>
    <w:rsid w:val="00476484"/>
    <w:rsid w:val="00477723"/>
    <w:rsid w:val="00481BBA"/>
    <w:rsid w:val="00481F61"/>
    <w:rsid w:val="00484CE0"/>
    <w:rsid w:val="004852B0"/>
    <w:rsid w:val="00485CF2"/>
    <w:rsid w:val="00490996"/>
    <w:rsid w:val="00491803"/>
    <w:rsid w:val="00495078"/>
    <w:rsid w:val="004A005F"/>
    <w:rsid w:val="004A25CD"/>
    <w:rsid w:val="004A33F2"/>
    <w:rsid w:val="004B1E94"/>
    <w:rsid w:val="004B3800"/>
    <w:rsid w:val="004B441A"/>
    <w:rsid w:val="004B4E16"/>
    <w:rsid w:val="004B5315"/>
    <w:rsid w:val="004B6CF6"/>
    <w:rsid w:val="004C0267"/>
    <w:rsid w:val="004C2B62"/>
    <w:rsid w:val="004C3A05"/>
    <w:rsid w:val="004C52DF"/>
    <w:rsid w:val="004C6CDD"/>
    <w:rsid w:val="004D0978"/>
    <w:rsid w:val="004D451A"/>
    <w:rsid w:val="004D5A54"/>
    <w:rsid w:val="004E26ED"/>
    <w:rsid w:val="004E27C9"/>
    <w:rsid w:val="004E3FEA"/>
    <w:rsid w:val="004E574B"/>
    <w:rsid w:val="004E6F20"/>
    <w:rsid w:val="004F0247"/>
    <w:rsid w:val="004F0283"/>
    <w:rsid w:val="004F1794"/>
    <w:rsid w:val="004F1D12"/>
    <w:rsid w:val="004F3A2F"/>
    <w:rsid w:val="004F4506"/>
    <w:rsid w:val="0050063A"/>
    <w:rsid w:val="0050200B"/>
    <w:rsid w:val="005043B7"/>
    <w:rsid w:val="00507636"/>
    <w:rsid w:val="00511993"/>
    <w:rsid w:val="005120AC"/>
    <w:rsid w:val="005125A7"/>
    <w:rsid w:val="00516363"/>
    <w:rsid w:val="00516FB9"/>
    <w:rsid w:val="005202D8"/>
    <w:rsid w:val="00524232"/>
    <w:rsid w:val="0052618F"/>
    <w:rsid w:val="005262AE"/>
    <w:rsid w:val="005267D0"/>
    <w:rsid w:val="00531393"/>
    <w:rsid w:val="00532FAC"/>
    <w:rsid w:val="00540F7B"/>
    <w:rsid w:val="00543470"/>
    <w:rsid w:val="0054382C"/>
    <w:rsid w:val="005471C3"/>
    <w:rsid w:val="0055029A"/>
    <w:rsid w:val="005534BA"/>
    <w:rsid w:val="00554213"/>
    <w:rsid w:val="00556B55"/>
    <w:rsid w:val="0056261B"/>
    <w:rsid w:val="005637BF"/>
    <w:rsid w:val="00565486"/>
    <w:rsid w:val="00565514"/>
    <w:rsid w:val="0056585E"/>
    <w:rsid w:val="0056765A"/>
    <w:rsid w:val="00570F7E"/>
    <w:rsid w:val="0057158E"/>
    <w:rsid w:val="005717B4"/>
    <w:rsid w:val="00571A10"/>
    <w:rsid w:val="00573F4A"/>
    <w:rsid w:val="005809E7"/>
    <w:rsid w:val="00580E7E"/>
    <w:rsid w:val="00583262"/>
    <w:rsid w:val="00584A40"/>
    <w:rsid w:val="00584F8A"/>
    <w:rsid w:val="00585A8C"/>
    <w:rsid w:val="00585BCA"/>
    <w:rsid w:val="0058616A"/>
    <w:rsid w:val="00587421"/>
    <w:rsid w:val="0058784F"/>
    <w:rsid w:val="005905DC"/>
    <w:rsid w:val="00590F34"/>
    <w:rsid w:val="00591DC5"/>
    <w:rsid w:val="00594883"/>
    <w:rsid w:val="005A1792"/>
    <w:rsid w:val="005A24C0"/>
    <w:rsid w:val="005A5DA9"/>
    <w:rsid w:val="005A7E65"/>
    <w:rsid w:val="005B646D"/>
    <w:rsid w:val="005B6A23"/>
    <w:rsid w:val="005B787A"/>
    <w:rsid w:val="005C0313"/>
    <w:rsid w:val="005C11DA"/>
    <w:rsid w:val="005C133B"/>
    <w:rsid w:val="005C4A79"/>
    <w:rsid w:val="005D06AD"/>
    <w:rsid w:val="005D716B"/>
    <w:rsid w:val="005E0225"/>
    <w:rsid w:val="005E2148"/>
    <w:rsid w:val="005E3949"/>
    <w:rsid w:val="005E4A6D"/>
    <w:rsid w:val="005E661D"/>
    <w:rsid w:val="005F2E29"/>
    <w:rsid w:val="005F5A72"/>
    <w:rsid w:val="00601D27"/>
    <w:rsid w:val="0061225E"/>
    <w:rsid w:val="006132DA"/>
    <w:rsid w:val="006162B3"/>
    <w:rsid w:val="00616523"/>
    <w:rsid w:val="00621DF2"/>
    <w:rsid w:val="00622342"/>
    <w:rsid w:val="0062388D"/>
    <w:rsid w:val="00624664"/>
    <w:rsid w:val="00624A99"/>
    <w:rsid w:val="00625961"/>
    <w:rsid w:val="00632606"/>
    <w:rsid w:val="006351B8"/>
    <w:rsid w:val="00635DE3"/>
    <w:rsid w:val="00640227"/>
    <w:rsid w:val="00641116"/>
    <w:rsid w:val="0064120A"/>
    <w:rsid w:val="0064391D"/>
    <w:rsid w:val="00652AA0"/>
    <w:rsid w:val="00654F42"/>
    <w:rsid w:val="00656B79"/>
    <w:rsid w:val="006578DF"/>
    <w:rsid w:val="00661341"/>
    <w:rsid w:val="006614ED"/>
    <w:rsid w:val="00666270"/>
    <w:rsid w:val="006663D2"/>
    <w:rsid w:val="00670B34"/>
    <w:rsid w:val="00673ECE"/>
    <w:rsid w:val="00675A64"/>
    <w:rsid w:val="0067650D"/>
    <w:rsid w:val="00680384"/>
    <w:rsid w:val="00681691"/>
    <w:rsid w:val="00683683"/>
    <w:rsid w:val="0068462D"/>
    <w:rsid w:val="00684C39"/>
    <w:rsid w:val="00687D2A"/>
    <w:rsid w:val="00692328"/>
    <w:rsid w:val="00693205"/>
    <w:rsid w:val="0069492A"/>
    <w:rsid w:val="00695D70"/>
    <w:rsid w:val="00696160"/>
    <w:rsid w:val="00696642"/>
    <w:rsid w:val="006967BA"/>
    <w:rsid w:val="006972FD"/>
    <w:rsid w:val="006A05B8"/>
    <w:rsid w:val="006A09B9"/>
    <w:rsid w:val="006A2906"/>
    <w:rsid w:val="006A308D"/>
    <w:rsid w:val="006A3772"/>
    <w:rsid w:val="006A5384"/>
    <w:rsid w:val="006B2D93"/>
    <w:rsid w:val="006B7006"/>
    <w:rsid w:val="006C325F"/>
    <w:rsid w:val="006C32FD"/>
    <w:rsid w:val="006C720D"/>
    <w:rsid w:val="006D166F"/>
    <w:rsid w:val="006D3CBD"/>
    <w:rsid w:val="006D4BA7"/>
    <w:rsid w:val="006D7B13"/>
    <w:rsid w:val="006E15DF"/>
    <w:rsid w:val="006E1697"/>
    <w:rsid w:val="006E309B"/>
    <w:rsid w:val="006E3CBD"/>
    <w:rsid w:val="006E4812"/>
    <w:rsid w:val="006E507E"/>
    <w:rsid w:val="006E575B"/>
    <w:rsid w:val="006E64F7"/>
    <w:rsid w:val="006F056F"/>
    <w:rsid w:val="006F131F"/>
    <w:rsid w:val="006F155F"/>
    <w:rsid w:val="006F4CAE"/>
    <w:rsid w:val="006F4F51"/>
    <w:rsid w:val="006F60A8"/>
    <w:rsid w:val="006F60D0"/>
    <w:rsid w:val="00701387"/>
    <w:rsid w:val="00702489"/>
    <w:rsid w:val="00707C4A"/>
    <w:rsid w:val="007108C7"/>
    <w:rsid w:val="007156BB"/>
    <w:rsid w:val="00715835"/>
    <w:rsid w:val="007165BF"/>
    <w:rsid w:val="00717495"/>
    <w:rsid w:val="007204D3"/>
    <w:rsid w:val="00720D9B"/>
    <w:rsid w:val="00721BB7"/>
    <w:rsid w:val="00721D4E"/>
    <w:rsid w:val="00722C20"/>
    <w:rsid w:val="007234E2"/>
    <w:rsid w:val="00724F6B"/>
    <w:rsid w:val="0072716A"/>
    <w:rsid w:val="0073404A"/>
    <w:rsid w:val="00740929"/>
    <w:rsid w:val="00743163"/>
    <w:rsid w:val="00752D02"/>
    <w:rsid w:val="00756E42"/>
    <w:rsid w:val="0076381E"/>
    <w:rsid w:val="0076549D"/>
    <w:rsid w:val="007679FD"/>
    <w:rsid w:val="00772902"/>
    <w:rsid w:val="007751B8"/>
    <w:rsid w:val="00775D8C"/>
    <w:rsid w:val="00776180"/>
    <w:rsid w:val="0078346C"/>
    <w:rsid w:val="00783893"/>
    <w:rsid w:val="0078670F"/>
    <w:rsid w:val="00787BE1"/>
    <w:rsid w:val="00792141"/>
    <w:rsid w:val="007966FC"/>
    <w:rsid w:val="00797082"/>
    <w:rsid w:val="00797B8E"/>
    <w:rsid w:val="007A01E7"/>
    <w:rsid w:val="007A20F2"/>
    <w:rsid w:val="007B07B6"/>
    <w:rsid w:val="007B2147"/>
    <w:rsid w:val="007B4656"/>
    <w:rsid w:val="007B4CB5"/>
    <w:rsid w:val="007B622F"/>
    <w:rsid w:val="007B77D2"/>
    <w:rsid w:val="007C3688"/>
    <w:rsid w:val="007C689D"/>
    <w:rsid w:val="007C7F2F"/>
    <w:rsid w:val="007D2298"/>
    <w:rsid w:val="007E09A2"/>
    <w:rsid w:val="007E557E"/>
    <w:rsid w:val="007E6D5E"/>
    <w:rsid w:val="007E7A2B"/>
    <w:rsid w:val="007F105A"/>
    <w:rsid w:val="007F13BE"/>
    <w:rsid w:val="007F3B23"/>
    <w:rsid w:val="007F41B4"/>
    <w:rsid w:val="007F4945"/>
    <w:rsid w:val="007F516C"/>
    <w:rsid w:val="007F5CC2"/>
    <w:rsid w:val="007F659C"/>
    <w:rsid w:val="007F6EB9"/>
    <w:rsid w:val="007F738F"/>
    <w:rsid w:val="0080060C"/>
    <w:rsid w:val="00800A23"/>
    <w:rsid w:val="00801578"/>
    <w:rsid w:val="00801C05"/>
    <w:rsid w:val="00801D0E"/>
    <w:rsid w:val="00801E22"/>
    <w:rsid w:val="008050F2"/>
    <w:rsid w:val="008106E7"/>
    <w:rsid w:val="008116F2"/>
    <w:rsid w:val="008147DF"/>
    <w:rsid w:val="00814A30"/>
    <w:rsid w:val="008173A8"/>
    <w:rsid w:val="00823726"/>
    <w:rsid w:val="00823F11"/>
    <w:rsid w:val="00826821"/>
    <w:rsid w:val="00827100"/>
    <w:rsid w:val="008302D0"/>
    <w:rsid w:val="008325DC"/>
    <w:rsid w:val="00832622"/>
    <w:rsid w:val="00836892"/>
    <w:rsid w:val="008379E7"/>
    <w:rsid w:val="008469C5"/>
    <w:rsid w:val="00846EE0"/>
    <w:rsid w:val="00850019"/>
    <w:rsid w:val="008526AF"/>
    <w:rsid w:val="00852D23"/>
    <w:rsid w:val="00857919"/>
    <w:rsid w:val="00860373"/>
    <w:rsid w:val="008644D4"/>
    <w:rsid w:val="008645A5"/>
    <w:rsid w:val="0086660D"/>
    <w:rsid w:val="00867296"/>
    <w:rsid w:val="00867ECA"/>
    <w:rsid w:val="0087027E"/>
    <w:rsid w:val="0087400E"/>
    <w:rsid w:val="00874317"/>
    <w:rsid w:val="00875F2A"/>
    <w:rsid w:val="00880385"/>
    <w:rsid w:val="00881ECE"/>
    <w:rsid w:val="00882A95"/>
    <w:rsid w:val="008831B2"/>
    <w:rsid w:val="00883A53"/>
    <w:rsid w:val="00885257"/>
    <w:rsid w:val="00890004"/>
    <w:rsid w:val="00893272"/>
    <w:rsid w:val="008932FB"/>
    <w:rsid w:val="00893552"/>
    <w:rsid w:val="008A2781"/>
    <w:rsid w:val="008A51B0"/>
    <w:rsid w:val="008A65F6"/>
    <w:rsid w:val="008B38B0"/>
    <w:rsid w:val="008C062B"/>
    <w:rsid w:val="008C3A4F"/>
    <w:rsid w:val="008C43B8"/>
    <w:rsid w:val="008C7082"/>
    <w:rsid w:val="008D0CB7"/>
    <w:rsid w:val="008D4926"/>
    <w:rsid w:val="008E1B81"/>
    <w:rsid w:val="008E20E0"/>
    <w:rsid w:val="008E37D8"/>
    <w:rsid w:val="008E5AE5"/>
    <w:rsid w:val="008E6AD5"/>
    <w:rsid w:val="008E780B"/>
    <w:rsid w:val="008E7B48"/>
    <w:rsid w:val="008F0A41"/>
    <w:rsid w:val="008F158C"/>
    <w:rsid w:val="008F4E20"/>
    <w:rsid w:val="008F50E4"/>
    <w:rsid w:val="008F6132"/>
    <w:rsid w:val="0090215B"/>
    <w:rsid w:val="009028B2"/>
    <w:rsid w:val="00905480"/>
    <w:rsid w:val="00906ADB"/>
    <w:rsid w:val="009111CC"/>
    <w:rsid w:val="00913984"/>
    <w:rsid w:val="009170F9"/>
    <w:rsid w:val="00917FC5"/>
    <w:rsid w:val="00920C7D"/>
    <w:rsid w:val="00930100"/>
    <w:rsid w:val="00930EB8"/>
    <w:rsid w:val="0093717D"/>
    <w:rsid w:val="00940EEA"/>
    <w:rsid w:val="00941D63"/>
    <w:rsid w:val="009420A5"/>
    <w:rsid w:val="009426A5"/>
    <w:rsid w:val="00946936"/>
    <w:rsid w:val="00951D14"/>
    <w:rsid w:val="00955AE8"/>
    <w:rsid w:val="00956050"/>
    <w:rsid w:val="009611EC"/>
    <w:rsid w:val="00961344"/>
    <w:rsid w:val="00967061"/>
    <w:rsid w:val="009671ED"/>
    <w:rsid w:val="009704D9"/>
    <w:rsid w:val="00973476"/>
    <w:rsid w:val="009763A9"/>
    <w:rsid w:val="00976772"/>
    <w:rsid w:val="009806D2"/>
    <w:rsid w:val="00983A99"/>
    <w:rsid w:val="00991128"/>
    <w:rsid w:val="00995528"/>
    <w:rsid w:val="00995EAA"/>
    <w:rsid w:val="00996294"/>
    <w:rsid w:val="009A273C"/>
    <w:rsid w:val="009A5AB3"/>
    <w:rsid w:val="009A5FF3"/>
    <w:rsid w:val="009A62DC"/>
    <w:rsid w:val="009B09A4"/>
    <w:rsid w:val="009B3372"/>
    <w:rsid w:val="009B3EA1"/>
    <w:rsid w:val="009B5A00"/>
    <w:rsid w:val="009B6C54"/>
    <w:rsid w:val="009B7018"/>
    <w:rsid w:val="009C3632"/>
    <w:rsid w:val="009C36F3"/>
    <w:rsid w:val="009C3833"/>
    <w:rsid w:val="009C6562"/>
    <w:rsid w:val="009D021F"/>
    <w:rsid w:val="009D1983"/>
    <w:rsid w:val="009D1A16"/>
    <w:rsid w:val="009D1B7B"/>
    <w:rsid w:val="009D4419"/>
    <w:rsid w:val="009D5A49"/>
    <w:rsid w:val="009D641B"/>
    <w:rsid w:val="009D7036"/>
    <w:rsid w:val="009E13BC"/>
    <w:rsid w:val="009E4F22"/>
    <w:rsid w:val="009F1AD2"/>
    <w:rsid w:val="009F3829"/>
    <w:rsid w:val="009F3AAF"/>
    <w:rsid w:val="009F3E3C"/>
    <w:rsid w:val="009F4B6E"/>
    <w:rsid w:val="00A04C48"/>
    <w:rsid w:val="00A0787F"/>
    <w:rsid w:val="00A20DF4"/>
    <w:rsid w:val="00A25F30"/>
    <w:rsid w:val="00A309EF"/>
    <w:rsid w:val="00A330DD"/>
    <w:rsid w:val="00A3528A"/>
    <w:rsid w:val="00A352C7"/>
    <w:rsid w:val="00A42682"/>
    <w:rsid w:val="00A435DB"/>
    <w:rsid w:val="00A43E68"/>
    <w:rsid w:val="00A440EB"/>
    <w:rsid w:val="00A45321"/>
    <w:rsid w:val="00A46767"/>
    <w:rsid w:val="00A477E6"/>
    <w:rsid w:val="00A500B2"/>
    <w:rsid w:val="00A566CB"/>
    <w:rsid w:val="00A56A13"/>
    <w:rsid w:val="00A623ED"/>
    <w:rsid w:val="00A631E1"/>
    <w:rsid w:val="00A64FFA"/>
    <w:rsid w:val="00A67618"/>
    <w:rsid w:val="00A76573"/>
    <w:rsid w:val="00A878A4"/>
    <w:rsid w:val="00A906B9"/>
    <w:rsid w:val="00A92751"/>
    <w:rsid w:val="00A93312"/>
    <w:rsid w:val="00A93725"/>
    <w:rsid w:val="00A96B43"/>
    <w:rsid w:val="00AA0431"/>
    <w:rsid w:val="00AA7EF7"/>
    <w:rsid w:val="00AB21B5"/>
    <w:rsid w:val="00AB2829"/>
    <w:rsid w:val="00AB3E93"/>
    <w:rsid w:val="00AC2D9F"/>
    <w:rsid w:val="00AC3501"/>
    <w:rsid w:val="00AC6514"/>
    <w:rsid w:val="00AD0F6C"/>
    <w:rsid w:val="00AD1AC2"/>
    <w:rsid w:val="00AD3B76"/>
    <w:rsid w:val="00AD3D27"/>
    <w:rsid w:val="00AD3DA1"/>
    <w:rsid w:val="00AE114B"/>
    <w:rsid w:val="00AE2B92"/>
    <w:rsid w:val="00AE5E7A"/>
    <w:rsid w:val="00AE784B"/>
    <w:rsid w:val="00AF1393"/>
    <w:rsid w:val="00AF14D8"/>
    <w:rsid w:val="00AF200C"/>
    <w:rsid w:val="00AF354B"/>
    <w:rsid w:val="00AF3AAC"/>
    <w:rsid w:val="00AF5B04"/>
    <w:rsid w:val="00B00BC1"/>
    <w:rsid w:val="00B03C03"/>
    <w:rsid w:val="00B05D6A"/>
    <w:rsid w:val="00B07885"/>
    <w:rsid w:val="00B1042F"/>
    <w:rsid w:val="00B1060F"/>
    <w:rsid w:val="00B122E4"/>
    <w:rsid w:val="00B13D22"/>
    <w:rsid w:val="00B162FB"/>
    <w:rsid w:val="00B1631A"/>
    <w:rsid w:val="00B221F8"/>
    <w:rsid w:val="00B23701"/>
    <w:rsid w:val="00B25860"/>
    <w:rsid w:val="00B34075"/>
    <w:rsid w:val="00B34842"/>
    <w:rsid w:val="00B3499F"/>
    <w:rsid w:val="00B34B9A"/>
    <w:rsid w:val="00B35C29"/>
    <w:rsid w:val="00B43ACA"/>
    <w:rsid w:val="00B43C63"/>
    <w:rsid w:val="00B468BA"/>
    <w:rsid w:val="00B46FFE"/>
    <w:rsid w:val="00B532FE"/>
    <w:rsid w:val="00B55132"/>
    <w:rsid w:val="00B5528C"/>
    <w:rsid w:val="00B55B74"/>
    <w:rsid w:val="00B560F7"/>
    <w:rsid w:val="00B60B08"/>
    <w:rsid w:val="00B62307"/>
    <w:rsid w:val="00B65420"/>
    <w:rsid w:val="00B704E2"/>
    <w:rsid w:val="00B706CC"/>
    <w:rsid w:val="00B7248D"/>
    <w:rsid w:val="00B730A4"/>
    <w:rsid w:val="00B74FE5"/>
    <w:rsid w:val="00B751F4"/>
    <w:rsid w:val="00B84194"/>
    <w:rsid w:val="00B84336"/>
    <w:rsid w:val="00B84563"/>
    <w:rsid w:val="00B84CC6"/>
    <w:rsid w:val="00B85249"/>
    <w:rsid w:val="00B8551B"/>
    <w:rsid w:val="00B86A54"/>
    <w:rsid w:val="00B91E47"/>
    <w:rsid w:val="00B95606"/>
    <w:rsid w:val="00B95985"/>
    <w:rsid w:val="00B95C61"/>
    <w:rsid w:val="00BA008C"/>
    <w:rsid w:val="00BA0EFF"/>
    <w:rsid w:val="00BA1BCA"/>
    <w:rsid w:val="00BA324E"/>
    <w:rsid w:val="00BA694B"/>
    <w:rsid w:val="00BB1EE5"/>
    <w:rsid w:val="00BB3301"/>
    <w:rsid w:val="00BC011D"/>
    <w:rsid w:val="00BC0542"/>
    <w:rsid w:val="00BC3CA5"/>
    <w:rsid w:val="00BC4DAB"/>
    <w:rsid w:val="00BC54E4"/>
    <w:rsid w:val="00BD0353"/>
    <w:rsid w:val="00BD37B0"/>
    <w:rsid w:val="00BD40A6"/>
    <w:rsid w:val="00BE2460"/>
    <w:rsid w:val="00BE28C3"/>
    <w:rsid w:val="00BE65C6"/>
    <w:rsid w:val="00BE7486"/>
    <w:rsid w:val="00BF09B6"/>
    <w:rsid w:val="00BF4635"/>
    <w:rsid w:val="00C02A4D"/>
    <w:rsid w:val="00C032E2"/>
    <w:rsid w:val="00C056B5"/>
    <w:rsid w:val="00C06437"/>
    <w:rsid w:val="00C06E9A"/>
    <w:rsid w:val="00C10C02"/>
    <w:rsid w:val="00C12DB2"/>
    <w:rsid w:val="00C14074"/>
    <w:rsid w:val="00C15835"/>
    <w:rsid w:val="00C161D0"/>
    <w:rsid w:val="00C162A7"/>
    <w:rsid w:val="00C21884"/>
    <w:rsid w:val="00C22A2C"/>
    <w:rsid w:val="00C22F40"/>
    <w:rsid w:val="00C2408D"/>
    <w:rsid w:val="00C258EE"/>
    <w:rsid w:val="00C264D7"/>
    <w:rsid w:val="00C26BC7"/>
    <w:rsid w:val="00C2773D"/>
    <w:rsid w:val="00C30AC5"/>
    <w:rsid w:val="00C34C82"/>
    <w:rsid w:val="00C35384"/>
    <w:rsid w:val="00C36550"/>
    <w:rsid w:val="00C434CC"/>
    <w:rsid w:val="00C469DC"/>
    <w:rsid w:val="00C46A97"/>
    <w:rsid w:val="00C52381"/>
    <w:rsid w:val="00C53B25"/>
    <w:rsid w:val="00C567B6"/>
    <w:rsid w:val="00C5737F"/>
    <w:rsid w:val="00C60D63"/>
    <w:rsid w:val="00C618C0"/>
    <w:rsid w:val="00C62C6E"/>
    <w:rsid w:val="00C63763"/>
    <w:rsid w:val="00C65A21"/>
    <w:rsid w:val="00C677AC"/>
    <w:rsid w:val="00C714DF"/>
    <w:rsid w:val="00C762E6"/>
    <w:rsid w:val="00C80F9B"/>
    <w:rsid w:val="00C819B2"/>
    <w:rsid w:val="00C836C8"/>
    <w:rsid w:val="00C90459"/>
    <w:rsid w:val="00C920BE"/>
    <w:rsid w:val="00C947C0"/>
    <w:rsid w:val="00C94A60"/>
    <w:rsid w:val="00C953D0"/>
    <w:rsid w:val="00C96D15"/>
    <w:rsid w:val="00C96F8F"/>
    <w:rsid w:val="00CA014D"/>
    <w:rsid w:val="00CA27A2"/>
    <w:rsid w:val="00CA33F8"/>
    <w:rsid w:val="00CA5326"/>
    <w:rsid w:val="00CA5796"/>
    <w:rsid w:val="00CA6D27"/>
    <w:rsid w:val="00CA704F"/>
    <w:rsid w:val="00CA7FBC"/>
    <w:rsid w:val="00CB48E5"/>
    <w:rsid w:val="00CB543A"/>
    <w:rsid w:val="00CC4C67"/>
    <w:rsid w:val="00CC50DF"/>
    <w:rsid w:val="00CD0036"/>
    <w:rsid w:val="00CD0501"/>
    <w:rsid w:val="00CD1162"/>
    <w:rsid w:val="00CD1635"/>
    <w:rsid w:val="00CD5264"/>
    <w:rsid w:val="00CD5C78"/>
    <w:rsid w:val="00CD7530"/>
    <w:rsid w:val="00CE0242"/>
    <w:rsid w:val="00CE3BCD"/>
    <w:rsid w:val="00CE3F2C"/>
    <w:rsid w:val="00CE52E1"/>
    <w:rsid w:val="00CE5311"/>
    <w:rsid w:val="00CE6345"/>
    <w:rsid w:val="00CE64CA"/>
    <w:rsid w:val="00CE70F8"/>
    <w:rsid w:val="00CF0673"/>
    <w:rsid w:val="00CF0899"/>
    <w:rsid w:val="00CF1AE7"/>
    <w:rsid w:val="00CF30C5"/>
    <w:rsid w:val="00CF5811"/>
    <w:rsid w:val="00CF5B8E"/>
    <w:rsid w:val="00D01AEB"/>
    <w:rsid w:val="00D0401C"/>
    <w:rsid w:val="00D04623"/>
    <w:rsid w:val="00D04DAE"/>
    <w:rsid w:val="00D054BE"/>
    <w:rsid w:val="00D07B77"/>
    <w:rsid w:val="00D14FC0"/>
    <w:rsid w:val="00D20AEB"/>
    <w:rsid w:val="00D21F4F"/>
    <w:rsid w:val="00D2326C"/>
    <w:rsid w:val="00D23563"/>
    <w:rsid w:val="00D30260"/>
    <w:rsid w:val="00D32F51"/>
    <w:rsid w:val="00D352F9"/>
    <w:rsid w:val="00D4170E"/>
    <w:rsid w:val="00D41C26"/>
    <w:rsid w:val="00D4434B"/>
    <w:rsid w:val="00D449B0"/>
    <w:rsid w:val="00D50EA0"/>
    <w:rsid w:val="00D51924"/>
    <w:rsid w:val="00D529B6"/>
    <w:rsid w:val="00D529D0"/>
    <w:rsid w:val="00D53D67"/>
    <w:rsid w:val="00D55033"/>
    <w:rsid w:val="00D55556"/>
    <w:rsid w:val="00D6199F"/>
    <w:rsid w:val="00D61F64"/>
    <w:rsid w:val="00D621E3"/>
    <w:rsid w:val="00D62CC9"/>
    <w:rsid w:val="00D63DC8"/>
    <w:rsid w:val="00D64E42"/>
    <w:rsid w:val="00D66C98"/>
    <w:rsid w:val="00D67305"/>
    <w:rsid w:val="00D750A7"/>
    <w:rsid w:val="00D768C6"/>
    <w:rsid w:val="00D77D54"/>
    <w:rsid w:val="00D818DF"/>
    <w:rsid w:val="00D85889"/>
    <w:rsid w:val="00D867F4"/>
    <w:rsid w:val="00D87E77"/>
    <w:rsid w:val="00D92E3D"/>
    <w:rsid w:val="00D94F22"/>
    <w:rsid w:val="00DA014E"/>
    <w:rsid w:val="00DA080A"/>
    <w:rsid w:val="00DA2477"/>
    <w:rsid w:val="00DA4A1B"/>
    <w:rsid w:val="00DA7C80"/>
    <w:rsid w:val="00DB0DC0"/>
    <w:rsid w:val="00DB19F1"/>
    <w:rsid w:val="00DB3BC7"/>
    <w:rsid w:val="00DB79A8"/>
    <w:rsid w:val="00DB7BC3"/>
    <w:rsid w:val="00DC146F"/>
    <w:rsid w:val="00DC5204"/>
    <w:rsid w:val="00DD220A"/>
    <w:rsid w:val="00DD54C1"/>
    <w:rsid w:val="00DD5B8D"/>
    <w:rsid w:val="00DD6429"/>
    <w:rsid w:val="00DD7F83"/>
    <w:rsid w:val="00DE0189"/>
    <w:rsid w:val="00DE2593"/>
    <w:rsid w:val="00DE2734"/>
    <w:rsid w:val="00DE3B54"/>
    <w:rsid w:val="00DE3D3B"/>
    <w:rsid w:val="00DE4C5F"/>
    <w:rsid w:val="00DE525C"/>
    <w:rsid w:val="00DF36F1"/>
    <w:rsid w:val="00E002BB"/>
    <w:rsid w:val="00E1068C"/>
    <w:rsid w:val="00E11C4B"/>
    <w:rsid w:val="00E11D99"/>
    <w:rsid w:val="00E12492"/>
    <w:rsid w:val="00E14F18"/>
    <w:rsid w:val="00E20959"/>
    <w:rsid w:val="00E22D0A"/>
    <w:rsid w:val="00E23B09"/>
    <w:rsid w:val="00E26ED3"/>
    <w:rsid w:val="00E3190F"/>
    <w:rsid w:val="00E337C5"/>
    <w:rsid w:val="00E35BCA"/>
    <w:rsid w:val="00E37EA0"/>
    <w:rsid w:val="00E4082A"/>
    <w:rsid w:val="00E4226E"/>
    <w:rsid w:val="00E441FF"/>
    <w:rsid w:val="00E444A7"/>
    <w:rsid w:val="00E46D06"/>
    <w:rsid w:val="00E503E2"/>
    <w:rsid w:val="00E531F6"/>
    <w:rsid w:val="00E54968"/>
    <w:rsid w:val="00E55F51"/>
    <w:rsid w:val="00E56A95"/>
    <w:rsid w:val="00E56DE9"/>
    <w:rsid w:val="00E666FA"/>
    <w:rsid w:val="00E70896"/>
    <w:rsid w:val="00E72E67"/>
    <w:rsid w:val="00E76104"/>
    <w:rsid w:val="00E76E0C"/>
    <w:rsid w:val="00E77303"/>
    <w:rsid w:val="00E81A54"/>
    <w:rsid w:val="00E83692"/>
    <w:rsid w:val="00E85012"/>
    <w:rsid w:val="00E87E8F"/>
    <w:rsid w:val="00E90A5B"/>
    <w:rsid w:val="00E916E8"/>
    <w:rsid w:val="00E93DAF"/>
    <w:rsid w:val="00E93FF7"/>
    <w:rsid w:val="00E94495"/>
    <w:rsid w:val="00EA1630"/>
    <w:rsid w:val="00EA4C2F"/>
    <w:rsid w:val="00EA614F"/>
    <w:rsid w:val="00EB01C1"/>
    <w:rsid w:val="00EB1CC4"/>
    <w:rsid w:val="00EB44C2"/>
    <w:rsid w:val="00EB47F7"/>
    <w:rsid w:val="00EC1295"/>
    <w:rsid w:val="00EC4DB7"/>
    <w:rsid w:val="00EC6CB3"/>
    <w:rsid w:val="00ED37B8"/>
    <w:rsid w:val="00ED5692"/>
    <w:rsid w:val="00ED752C"/>
    <w:rsid w:val="00EE2CAF"/>
    <w:rsid w:val="00EE3EC0"/>
    <w:rsid w:val="00EE5251"/>
    <w:rsid w:val="00EE56E2"/>
    <w:rsid w:val="00EE7830"/>
    <w:rsid w:val="00EF0183"/>
    <w:rsid w:val="00EF2B42"/>
    <w:rsid w:val="00EF5345"/>
    <w:rsid w:val="00F05D88"/>
    <w:rsid w:val="00F1347E"/>
    <w:rsid w:val="00F21FCC"/>
    <w:rsid w:val="00F233F4"/>
    <w:rsid w:val="00F23C34"/>
    <w:rsid w:val="00F25CD3"/>
    <w:rsid w:val="00F27D69"/>
    <w:rsid w:val="00F3571B"/>
    <w:rsid w:val="00F35D44"/>
    <w:rsid w:val="00F3633F"/>
    <w:rsid w:val="00F41DCC"/>
    <w:rsid w:val="00F43F1A"/>
    <w:rsid w:val="00F46F95"/>
    <w:rsid w:val="00F548C6"/>
    <w:rsid w:val="00F57345"/>
    <w:rsid w:val="00F606E2"/>
    <w:rsid w:val="00F6459E"/>
    <w:rsid w:val="00F64F5D"/>
    <w:rsid w:val="00F66E9C"/>
    <w:rsid w:val="00F67312"/>
    <w:rsid w:val="00F723C8"/>
    <w:rsid w:val="00F724CB"/>
    <w:rsid w:val="00F726A8"/>
    <w:rsid w:val="00F739F8"/>
    <w:rsid w:val="00F7528B"/>
    <w:rsid w:val="00F7547E"/>
    <w:rsid w:val="00F77435"/>
    <w:rsid w:val="00F77B29"/>
    <w:rsid w:val="00F8186B"/>
    <w:rsid w:val="00F84007"/>
    <w:rsid w:val="00F84A49"/>
    <w:rsid w:val="00F9289F"/>
    <w:rsid w:val="00FA0A80"/>
    <w:rsid w:val="00FA38DF"/>
    <w:rsid w:val="00FA513E"/>
    <w:rsid w:val="00FB1789"/>
    <w:rsid w:val="00FB274F"/>
    <w:rsid w:val="00FB4297"/>
    <w:rsid w:val="00FB6FB9"/>
    <w:rsid w:val="00FC10B3"/>
    <w:rsid w:val="00FC2B12"/>
    <w:rsid w:val="00FC2B7A"/>
    <w:rsid w:val="00FC572B"/>
    <w:rsid w:val="00FD32C5"/>
    <w:rsid w:val="00FD4159"/>
    <w:rsid w:val="00FD57D2"/>
    <w:rsid w:val="00FD7E92"/>
    <w:rsid w:val="00FE0E3D"/>
    <w:rsid w:val="00FE177D"/>
    <w:rsid w:val="00FE34B1"/>
    <w:rsid w:val="00FE353E"/>
    <w:rsid w:val="00FE4DF8"/>
    <w:rsid w:val="00FE565B"/>
    <w:rsid w:val="00FF0057"/>
    <w:rsid w:val="00FF2237"/>
    <w:rsid w:val="00FF3B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65E44D"/>
  <w15:docId w15:val="{9E7FD5F1-42C0-483E-A0C9-D10F1C71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5A56"/>
  </w:style>
  <w:style w:type="paragraph" w:styleId="Titolo1">
    <w:name w:val="heading 1"/>
    <w:basedOn w:val="Normale"/>
    <w:next w:val="Normale"/>
    <w:qFormat/>
    <w:rsid w:val="00B62307"/>
    <w:pPr>
      <w:keepNext/>
      <w:jc w:val="right"/>
      <w:outlineLvl w:val="0"/>
    </w:pPr>
    <w:rPr>
      <w:u w:val="single"/>
    </w:rPr>
  </w:style>
  <w:style w:type="paragraph" w:styleId="Titolo2">
    <w:name w:val="heading 2"/>
    <w:basedOn w:val="Normale"/>
    <w:next w:val="Normale"/>
    <w:link w:val="Titolo2Carattere"/>
    <w:qFormat/>
    <w:rsid w:val="00B62307"/>
    <w:pPr>
      <w:keepNext/>
      <w:ind w:left="2127" w:hanging="2127"/>
      <w:jc w:val="center"/>
      <w:outlineLvl w:val="1"/>
    </w:pPr>
    <w:rPr>
      <w:b/>
    </w:rPr>
  </w:style>
  <w:style w:type="paragraph" w:styleId="Titolo3">
    <w:name w:val="heading 3"/>
    <w:basedOn w:val="Normale"/>
    <w:next w:val="Normale"/>
    <w:qFormat/>
    <w:rsid w:val="00B62307"/>
    <w:pPr>
      <w:keepNext/>
      <w:jc w:val="center"/>
      <w:outlineLvl w:val="2"/>
    </w:pPr>
    <w:rPr>
      <w:b/>
      <w:bCs/>
    </w:rPr>
  </w:style>
  <w:style w:type="paragraph" w:styleId="Titolo4">
    <w:name w:val="heading 4"/>
    <w:basedOn w:val="Normale"/>
    <w:next w:val="Normale"/>
    <w:link w:val="Titolo4Carattere"/>
    <w:qFormat/>
    <w:rsid w:val="00B62307"/>
    <w:pPr>
      <w:keepNext/>
      <w:jc w:val="both"/>
      <w:outlineLvl w:val="3"/>
    </w:pPr>
    <w:rPr>
      <w:b/>
    </w:rPr>
  </w:style>
  <w:style w:type="paragraph" w:styleId="Titolo5">
    <w:name w:val="heading 5"/>
    <w:basedOn w:val="Normale"/>
    <w:next w:val="Normale"/>
    <w:qFormat/>
    <w:rsid w:val="00B62307"/>
    <w:pPr>
      <w:keepNext/>
      <w:ind w:left="3117" w:firstLine="423"/>
      <w:jc w:val="both"/>
      <w:outlineLvl w:val="4"/>
    </w:pPr>
    <w:rPr>
      <w:b/>
      <w:bCs/>
    </w:rPr>
  </w:style>
  <w:style w:type="paragraph" w:styleId="Titolo6">
    <w:name w:val="heading 6"/>
    <w:basedOn w:val="Normale"/>
    <w:next w:val="Normale"/>
    <w:link w:val="Titolo6Carattere"/>
    <w:qFormat/>
    <w:rsid w:val="00B62307"/>
    <w:pPr>
      <w:keepNext/>
      <w:outlineLvl w:val="5"/>
    </w:pPr>
    <w:rPr>
      <w:b/>
      <w:i/>
      <w:sz w:val="16"/>
    </w:rPr>
  </w:style>
  <w:style w:type="paragraph" w:styleId="Titolo7">
    <w:name w:val="heading 7"/>
    <w:basedOn w:val="Normale"/>
    <w:next w:val="Normale"/>
    <w:qFormat/>
    <w:rsid w:val="00B62307"/>
    <w:pPr>
      <w:keepNext/>
      <w:jc w:val="both"/>
      <w:outlineLvl w:val="6"/>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semiHidden/>
    <w:rsid w:val="00B62307"/>
    <w:pPr>
      <w:ind w:left="1701" w:hanging="1701"/>
    </w:pPr>
  </w:style>
  <w:style w:type="paragraph" w:styleId="Rientrocorpodeltesto2">
    <w:name w:val="Body Text Indent 2"/>
    <w:basedOn w:val="Normale"/>
    <w:semiHidden/>
    <w:rsid w:val="00B62307"/>
    <w:pPr>
      <w:ind w:left="1701" w:hanging="1701"/>
      <w:jc w:val="both"/>
    </w:pPr>
    <w:rPr>
      <w:b/>
    </w:rPr>
  </w:style>
  <w:style w:type="paragraph" w:styleId="Rientrocorpodeltesto3">
    <w:name w:val="Body Text Indent 3"/>
    <w:basedOn w:val="Normale"/>
    <w:semiHidden/>
    <w:rsid w:val="00B62307"/>
    <w:pPr>
      <w:ind w:left="1701" w:hanging="1701"/>
      <w:jc w:val="both"/>
    </w:pPr>
  </w:style>
  <w:style w:type="paragraph" w:styleId="Intestazione">
    <w:name w:val="header"/>
    <w:basedOn w:val="Normale"/>
    <w:link w:val="IntestazioneCarattere"/>
    <w:rsid w:val="00B62307"/>
    <w:pPr>
      <w:tabs>
        <w:tab w:val="center" w:pos="4819"/>
        <w:tab w:val="right" w:pos="9638"/>
      </w:tabs>
    </w:pPr>
  </w:style>
  <w:style w:type="paragraph" w:styleId="Pidipagina">
    <w:name w:val="footer"/>
    <w:basedOn w:val="Normale"/>
    <w:link w:val="PidipaginaCarattere"/>
    <w:rsid w:val="00B62307"/>
    <w:pPr>
      <w:tabs>
        <w:tab w:val="center" w:pos="4819"/>
        <w:tab w:val="right" w:pos="9638"/>
      </w:tabs>
    </w:pPr>
  </w:style>
  <w:style w:type="paragraph" w:styleId="Corpotesto">
    <w:name w:val="Body Text"/>
    <w:basedOn w:val="Normale"/>
    <w:link w:val="CorpotestoCarattere"/>
    <w:rsid w:val="00B62307"/>
    <w:pPr>
      <w:jc w:val="both"/>
    </w:pPr>
  </w:style>
  <w:style w:type="paragraph" w:styleId="Elenco">
    <w:name w:val="List"/>
    <w:basedOn w:val="Normale"/>
    <w:semiHidden/>
    <w:rsid w:val="00B62307"/>
    <w:pPr>
      <w:ind w:left="113" w:hanging="113"/>
    </w:pPr>
  </w:style>
  <w:style w:type="paragraph" w:customStyle="1" w:styleId="font5">
    <w:name w:val="font5"/>
    <w:basedOn w:val="Normale"/>
    <w:rsid w:val="00B62307"/>
    <w:pPr>
      <w:spacing w:before="100" w:beforeAutospacing="1" w:after="100" w:afterAutospacing="1"/>
    </w:pPr>
    <w:rPr>
      <w:rFonts w:eastAsia="Arial Unicode MS"/>
      <w:b/>
      <w:bCs/>
    </w:rPr>
  </w:style>
  <w:style w:type="paragraph" w:customStyle="1" w:styleId="font6">
    <w:name w:val="font6"/>
    <w:basedOn w:val="Normale"/>
    <w:rsid w:val="00B62307"/>
    <w:pPr>
      <w:spacing w:before="100" w:beforeAutospacing="1" w:after="100" w:afterAutospacing="1"/>
    </w:pPr>
    <w:rPr>
      <w:rFonts w:eastAsia="Arial Unicode MS"/>
    </w:rPr>
  </w:style>
  <w:style w:type="paragraph" w:styleId="Testofumetto">
    <w:name w:val="Balloon Text"/>
    <w:basedOn w:val="Normale"/>
    <w:semiHidden/>
    <w:unhideWhenUsed/>
    <w:rsid w:val="00B62307"/>
    <w:rPr>
      <w:rFonts w:ascii="Tahoma" w:hAnsi="Tahoma" w:cs="Tahoma"/>
      <w:sz w:val="16"/>
      <w:szCs w:val="16"/>
    </w:rPr>
  </w:style>
  <w:style w:type="character" w:customStyle="1" w:styleId="TestofumettoCarattere">
    <w:name w:val="Testo fumetto Carattere"/>
    <w:basedOn w:val="Carpredefinitoparagrafo"/>
    <w:semiHidden/>
    <w:rsid w:val="00B62307"/>
    <w:rPr>
      <w:rFonts w:ascii="Tahoma" w:hAnsi="Tahoma" w:cs="Tahoma"/>
      <w:sz w:val="16"/>
      <w:szCs w:val="16"/>
    </w:rPr>
  </w:style>
  <w:style w:type="character" w:styleId="Collegamentoipertestuale">
    <w:name w:val="Hyperlink"/>
    <w:basedOn w:val="Carpredefinitoparagrafo"/>
    <w:semiHidden/>
    <w:rsid w:val="00B62307"/>
    <w:rPr>
      <w:color w:val="0000FF"/>
      <w:u w:val="single"/>
    </w:rPr>
  </w:style>
  <w:style w:type="paragraph" w:styleId="Paragrafoelenco">
    <w:name w:val="List Paragraph"/>
    <w:basedOn w:val="Normale"/>
    <w:uiPriority w:val="34"/>
    <w:qFormat/>
    <w:rsid w:val="00A56A13"/>
    <w:pPr>
      <w:ind w:left="708"/>
    </w:pPr>
  </w:style>
  <w:style w:type="character" w:customStyle="1" w:styleId="Titolo2Carattere">
    <w:name w:val="Titolo 2 Carattere"/>
    <w:basedOn w:val="Carpredefinitoparagrafo"/>
    <w:link w:val="Titolo2"/>
    <w:rsid w:val="007B4656"/>
    <w:rPr>
      <w:b/>
      <w:sz w:val="24"/>
    </w:rPr>
  </w:style>
  <w:style w:type="character" w:customStyle="1" w:styleId="RientrocorpodeltestoCarattere">
    <w:name w:val="Rientro corpo del testo Carattere"/>
    <w:basedOn w:val="Carpredefinitoparagrafo"/>
    <w:link w:val="Rientrocorpodeltesto"/>
    <w:semiHidden/>
    <w:rsid w:val="007B4656"/>
    <w:rPr>
      <w:sz w:val="24"/>
    </w:rPr>
  </w:style>
  <w:style w:type="character" w:customStyle="1" w:styleId="PidipaginaCarattere">
    <w:name w:val="Piè di pagina Carattere"/>
    <w:basedOn w:val="Carpredefinitoparagrafo"/>
    <w:link w:val="Pidipagina"/>
    <w:rsid w:val="009C36F3"/>
    <w:rPr>
      <w:sz w:val="24"/>
      <w:szCs w:val="24"/>
    </w:rPr>
  </w:style>
  <w:style w:type="character" w:customStyle="1" w:styleId="IntestazioneCarattere">
    <w:name w:val="Intestazione Carattere"/>
    <w:basedOn w:val="Carpredefinitoparagrafo"/>
    <w:link w:val="Intestazione"/>
    <w:rsid w:val="00073C7B"/>
    <w:rPr>
      <w:sz w:val="24"/>
      <w:szCs w:val="24"/>
    </w:rPr>
  </w:style>
  <w:style w:type="character" w:customStyle="1" w:styleId="CorpotestoCarattere">
    <w:name w:val="Corpo testo Carattere"/>
    <w:basedOn w:val="Carpredefinitoparagrafo"/>
    <w:link w:val="Corpotesto"/>
    <w:rsid w:val="002C6D19"/>
  </w:style>
  <w:style w:type="character" w:customStyle="1" w:styleId="Titolo6Carattere">
    <w:name w:val="Titolo 6 Carattere"/>
    <w:basedOn w:val="Carpredefinitoparagrafo"/>
    <w:link w:val="Titolo6"/>
    <w:rsid w:val="005F2E29"/>
    <w:rPr>
      <w:b/>
      <w:i/>
      <w:sz w:val="16"/>
    </w:rPr>
  </w:style>
  <w:style w:type="character" w:customStyle="1" w:styleId="Titolo4Carattere">
    <w:name w:val="Titolo 4 Carattere"/>
    <w:basedOn w:val="Carpredefinitoparagrafo"/>
    <w:link w:val="Titolo4"/>
    <w:rsid w:val="00E54968"/>
    <w:rPr>
      <w:b/>
    </w:rPr>
  </w:style>
  <w:style w:type="paragraph" w:styleId="Corpodeltesto3">
    <w:name w:val="Body Text 3"/>
    <w:basedOn w:val="Normale"/>
    <w:link w:val="Corpodeltesto3Carattere"/>
    <w:uiPriority w:val="99"/>
    <w:unhideWhenUsed/>
    <w:rsid w:val="009B5A00"/>
    <w:pPr>
      <w:spacing w:after="120"/>
    </w:pPr>
    <w:rPr>
      <w:sz w:val="16"/>
      <w:szCs w:val="16"/>
    </w:rPr>
  </w:style>
  <w:style w:type="character" w:customStyle="1" w:styleId="Corpodeltesto3Carattere">
    <w:name w:val="Corpo del testo 3 Carattere"/>
    <w:basedOn w:val="Carpredefinitoparagrafo"/>
    <w:link w:val="Corpodeltesto3"/>
    <w:uiPriority w:val="99"/>
    <w:rsid w:val="009B5A00"/>
    <w:rPr>
      <w:sz w:val="16"/>
      <w:szCs w:val="16"/>
    </w:rPr>
  </w:style>
  <w:style w:type="paragraph" w:styleId="Corpodeltesto2">
    <w:name w:val="Body Text 2"/>
    <w:basedOn w:val="Normale"/>
    <w:link w:val="Corpodeltesto2Carattere"/>
    <w:unhideWhenUsed/>
    <w:rsid w:val="008379E7"/>
    <w:pPr>
      <w:spacing w:after="120" w:line="480" w:lineRule="auto"/>
      <w:jc w:val="both"/>
    </w:pPr>
    <w:rPr>
      <w:rFonts w:ascii="Century Gothic" w:hAnsi="Century Gothic"/>
      <w:szCs w:val="24"/>
    </w:rPr>
  </w:style>
  <w:style w:type="character" w:customStyle="1" w:styleId="Corpodeltesto2Carattere">
    <w:name w:val="Corpo del testo 2 Carattere"/>
    <w:basedOn w:val="Carpredefinitoparagrafo"/>
    <w:link w:val="Corpodeltesto2"/>
    <w:rsid w:val="008379E7"/>
    <w:rPr>
      <w:rFonts w:ascii="Century Gothic" w:hAnsi="Century Gothic"/>
      <w:szCs w:val="24"/>
    </w:rPr>
  </w:style>
  <w:style w:type="paragraph" w:customStyle="1" w:styleId="CorpodeltestoNormalLev1">
    <w:name w:val="Corpo del testo.Normal Lev1"/>
    <w:basedOn w:val="Normale"/>
    <w:rsid w:val="00323E35"/>
    <w:rPr>
      <w:sz w:val="24"/>
    </w:rPr>
  </w:style>
  <w:style w:type="paragraph" w:styleId="Testonormale">
    <w:name w:val="Plain Text"/>
    <w:basedOn w:val="Normale"/>
    <w:link w:val="TestonormaleCarattere"/>
    <w:semiHidden/>
    <w:rsid w:val="00CF5B8E"/>
    <w:rPr>
      <w:rFonts w:ascii="Courier New" w:hAnsi="Courier New"/>
    </w:rPr>
  </w:style>
  <w:style w:type="character" w:customStyle="1" w:styleId="TestonormaleCarattere">
    <w:name w:val="Testo normale Carattere"/>
    <w:basedOn w:val="Carpredefinitoparagrafo"/>
    <w:link w:val="Testonormale"/>
    <w:semiHidden/>
    <w:rsid w:val="00CF5B8E"/>
    <w:rPr>
      <w:rFonts w:ascii="Courier New" w:hAnsi="Courier New"/>
    </w:rPr>
  </w:style>
  <w:style w:type="paragraph" w:customStyle="1" w:styleId="Stile1">
    <w:name w:val="Stile1"/>
    <w:basedOn w:val="Corpotesto"/>
    <w:qFormat/>
    <w:rsid w:val="009671ED"/>
    <w:rPr>
      <w:rFonts w:ascii="Century Gothic" w:hAnsi="Century Gothic" w:cs="TrebuchetMS"/>
    </w:rPr>
  </w:style>
  <w:style w:type="paragraph" w:customStyle="1" w:styleId="Stile2">
    <w:name w:val="Stile2"/>
    <w:basedOn w:val="Titolo4"/>
    <w:qFormat/>
    <w:rsid w:val="009671ED"/>
    <w:rPr>
      <w:rFonts w:ascii="Century Gothic" w:hAnsi="Century Gothic"/>
    </w:rPr>
  </w:style>
  <w:style w:type="paragraph" w:customStyle="1" w:styleId="Stile3">
    <w:name w:val="Stile3"/>
    <w:basedOn w:val="Titolo4"/>
    <w:qFormat/>
    <w:rsid w:val="009671ED"/>
  </w:style>
  <w:style w:type="character" w:styleId="Collegamentovisitato">
    <w:name w:val="FollowedHyperlink"/>
    <w:basedOn w:val="Carpredefinitoparagrafo"/>
    <w:uiPriority w:val="99"/>
    <w:semiHidden/>
    <w:unhideWhenUsed/>
    <w:rsid w:val="000D5A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851081">
      <w:bodyDiv w:val="1"/>
      <w:marLeft w:val="0"/>
      <w:marRight w:val="0"/>
      <w:marTop w:val="0"/>
      <w:marBottom w:val="0"/>
      <w:divBdr>
        <w:top w:val="none" w:sz="0" w:space="0" w:color="auto"/>
        <w:left w:val="none" w:sz="0" w:space="0" w:color="auto"/>
        <w:bottom w:val="none" w:sz="0" w:space="0" w:color="auto"/>
        <w:right w:val="none" w:sz="0" w:space="0" w:color="auto"/>
      </w:divBdr>
    </w:div>
    <w:div w:id="124938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i\Ufficio%20Gare\GARE%20SERV_FORN\2009\IMPIANTI%20TERMICI\APPALTO01.05.09_30.04.10\AGGIUDICAZ\contratti\contratt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9671DCC760B4F449955F1B18A435EAE" ma:contentTypeVersion="0" ma:contentTypeDescription="Creare un nuovo documento." ma:contentTypeScope="" ma:versionID="c88b0e8dc04063106421a9522b719f2a">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94BAF-AA74-46DD-ADBA-87D5AE1DE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091FB90-5D0C-4C97-A0A6-7A4002E1B208}">
  <ds:schemaRefs>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F156571-B356-4D84-B120-FF86B35B7781}">
  <ds:schemaRefs>
    <ds:schemaRef ds:uri="http://schemas.microsoft.com/sharepoint/v3/contenttype/forms"/>
  </ds:schemaRefs>
</ds:datastoreItem>
</file>

<file path=customXml/itemProps4.xml><?xml version="1.0" encoding="utf-8"?>
<ds:datastoreItem xmlns:ds="http://schemas.openxmlformats.org/officeDocument/2006/customXml" ds:itemID="{18336A8A-6A2B-4ACA-AF2C-D96144A8C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contratto.dot</Template>
  <TotalTime>154</TotalTime>
  <Pages>6</Pages>
  <Words>2808</Words>
  <Characters>16008</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INPDAP</Company>
  <LinksUpToDate>false</LinksUpToDate>
  <CharactersWithSpaces>18779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SSSSLV77R55H620E</dc:creator>
  <dc:description>PD  -ZANGAGLIA PATRIZIA novennale_x000d_
VIA COL GALLIANO12/24</dc:description>
  <cp:lastModifiedBy>Favaro Paola</cp:lastModifiedBy>
  <cp:revision>33</cp:revision>
  <cp:lastPrinted>2019-08-14T11:50:00Z</cp:lastPrinted>
  <dcterms:created xsi:type="dcterms:W3CDTF">2019-07-23T12:07:00Z</dcterms:created>
  <dcterms:modified xsi:type="dcterms:W3CDTF">2019-08-14T11:58:00Z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0x01010029671DCC760B4F449955F1B18A435EAE</vt:lpwstr>
  </property>
</Properties>
</file>