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6143" w14:textId="77777777" w:rsidR="00AD03B6" w:rsidRDefault="00AD03B6" w:rsidP="00145260">
      <w:pPr>
        <w:widowControl w:val="0"/>
        <w:spacing w:after="0" w:line="240" w:lineRule="auto"/>
        <w:ind w:right="141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</w:pPr>
    </w:p>
    <w:p w14:paraId="2A1BFC77" w14:textId="77777777" w:rsidR="00145260" w:rsidRPr="004C0F9A" w:rsidRDefault="00145260" w:rsidP="00145260">
      <w:pPr>
        <w:widowControl w:val="0"/>
        <w:spacing w:after="0" w:line="240" w:lineRule="auto"/>
        <w:ind w:right="14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w:t>ISTITUTO NAZIONALE DELLA PREVIDENZA SOCIALE</w:t>
      </w:r>
    </w:p>
    <w:p w14:paraId="0EB132C2" w14:textId="77777777" w:rsidR="00145260" w:rsidRPr="004C0F9A" w:rsidRDefault="00145260" w:rsidP="001452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3EF4F892" w14:textId="77777777" w:rsidR="00145260" w:rsidRPr="004C0F9A" w:rsidRDefault="00145260" w:rsidP="001452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56F0C670" w14:textId="77777777" w:rsidR="00145260" w:rsidRPr="004C0F9A" w:rsidRDefault="00145260" w:rsidP="0014526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Direzione </w:t>
      </w:r>
      <w:sdt>
        <w:sdtPr>
          <w:rPr>
            <w:rFonts w:ascii="Verdana" w:eastAsia="Times New Roman" w:hAnsi="Verdana" w:cs="Times New Roman"/>
            <w:color w:val="000000"/>
            <w:sz w:val="20"/>
            <w:szCs w:val="20"/>
            <w:lang w:eastAsia="it-IT"/>
          </w:rPr>
          <w:alias w:val="Selezionare tipologia determina"/>
          <w:tag w:val="Selezionare tipologia determina"/>
          <w:id w:val="-1960018652"/>
          <w:placeholder>
            <w:docPart w:val="65CCEC47287D495EB3520794B1AF4636"/>
          </w:placeholder>
          <w:comboBox>
            <w:listItem w:value="Scegliere un elemento."/>
            <w:listItem w:displayText="Regionale Abruzzo" w:value="Regionale Abruzzo"/>
            <w:listItem w:displayText="Regionale Basilicata" w:value="Regionale Basilicata"/>
            <w:listItem w:displayText="Regionale Calabria" w:value="Regionale Calabria"/>
            <w:listItem w:displayText="Regionale Campania" w:value="Regionale Campania"/>
            <w:listItem w:displayText="Regionale Emilia Romagna" w:value="Regionale Emilia Romagna"/>
            <w:listItem w:displayText="Regionale Friuli Venezia Giulia" w:value="Regionale Friuli Venezia Giulia"/>
            <w:listItem w:displayText="Regionale Lazio" w:value="Regionale Lazio"/>
            <w:listItem w:displayText="Regionale Liguria" w:value="Regionale Liguria"/>
            <w:listItem w:displayText="Regionale Lombardia" w:value="Regionale Lombardia"/>
            <w:listItem w:displayText="Regionale Marche" w:value="Regionale Marche"/>
            <w:listItem w:displayText="Regionale Molise" w:value="Regionale Molise"/>
            <w:listItem w:displayText="Regionale Piemonte" w:value="Regionale Piemonte"/>
            <w:listItem w:displayText="Regionale Puglia" w:value="Regionale Puglia"/>
            <w:listItem w:displayText="Regionale Sardegna" w:value="Regionale Sardegna"/>
            <w:listItem w:displayText="Regionale Sicilia" w:value="Regionale Sicilia"/>
            <w:listItem w:displayText="Regionale Toscana" w:value="Regionale Toscana"/>
            <w:listItem w:displayText="Regionale Trentino Alto Adige" w:value="Regionale Trentino Alto Adige"/>
            <w:listItem w:displayText="Regionale Umbria" w:value="Regionale Umbria"/>
            <w:listItem w:displayText="Regionale Valle d'Aosta" w:value="Regionale Valle d'Aosta"/>
            <w:listItem w:displayText="Regionale Veneto" w:value="Regionale Veneto"/>
            <w:listItem w:displayText="Coordinamento metropolitano  Napoli" w:value="Coordinamento metropolitano  Napoli"/>
            <w:listItem w:displayText="Coordinamento metropolitano Milano" w:value="Coordinamento metropolitano Milano"/>
            <w:listItem w:displayText="Coordinamento metropolitano Roma " w:value="Coordinamento metropolitano Roma "/>
          </w:comboBox>
        </w:sdtPr>
        <w:sdtEndPr/>
        <w:sdtContent>
          <w:r w:rsidR="00FF5336" w:rsidRPr="004C0F9A">
            <w:rPr>
              <w:rFonts w:ascii="Verdana" w:eastAsia="Times New Roman" w:hAnsi="Verdana" w:cs="Times New Roman"/>
              <w:color w:val="000000"/>
              <w:sz w:val="20"/>
              <w:szCs w:val="20"/>
              <w:lang w:eastAsia="it-IT"/>
            </w:rPr>
            <w:t>Regionale Lombardia</w:t>
          </w:r>
        </w:sdtContent>
      </w:sdt>
    </w:p>
    <w:p w14:paraId="6DF9A8E0" w14:textId="77777777" w:rsidR="00045A6D" w:rsidRPr="004C0F9A" w:rsidRDefault="00045A6D" w:rsidP="00E03273">
      <w:pPr>
        <w:rPr>
          <w:rFonts w:ascii="Verdana" w:hAnsi="Verdana"/>
          <w:sz w:val="20"/>
          <w:szCs w:val="20"/>
        </w:rPr>
      </w:pPr>
    </w:p>
    <w:p w14:paraId="1DD092B0" w14:textId="1C620D38" w:rsidR="00145260" w:rsidRPr="004C0F9A" w:rsidRDefault="00145260" w:rsidP="00FF5336">
      <w:pPr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hAnsi="Verdana"/>
          <w:sz w:val="20"/>
          <w:szCs w:val="20"/>
        </w:rPr>
        <w:t xml:space="preserve">DETERMINAZIONE </w:t>
      </w:r>
      <w:r w:rsidRPr="00881054">
        <w:rPr>
          <w:rFonts w:ascii="Verdana" w:hAnsi="Verdana"/>
          <w:sz w:val="20"/>
          <w:szCs w:val="20"/>
        </w:rPr>
        <w:t>n.</w:t>
      </w:r>
      <w:r w:rsidR="00726A5A">
        <w:rPr>
          <w:rFonts w:ascii="Verdana" w:hAnsi="Verdana"/>
          <w:sz w:val="20"/>
          <w:szCs w:val="20"/>
        </w:rPr>
        <w:t xml:space="preserve"> </w:t>
      </w:r>
      <w:r w:rsidR="00D80FC5">
        <w:rPr>
          <w:rFonts w:ascii="Verdana" w:hAnsi="Verdana"/>
          <w:sz w:val="20"/>
          <w:szCs w:val="20"/>
        </w:rPr>
        <w:t>131</w:t>
      </w:r>
      <w:r w:rsidRPr="00881054">
        <w:rPr>
          <w:rFonts w:ascii="Verdana" w:hAnsi="Verdana"/>
          <w:sz w:val="20"/>
          <w:szCs w:val="20"/>
        </w:rPr>
        <w:t xml:space="preserve"> del </w:t>
      </w:r>
      <w:r w:rsidR="00D80FC5">
        <w:rPr>
          <w:rFonts w:ascii="Verdana" w:hAnsi="Verdana"/>
          <w:sz w:val="20"/>
          <w:szCs w:val="20"/>
        </w:rPr>
        <w:t>13</w:t>
      </w:r>
      <w:r w:rsidR="00D42786">
        <w:rPr>
          <w:rFonts w:ascii="Verdana" w:hAnsi="Verdana"/>
          <w:sz w:val="20"/>
          <w:szCs w:val="20"/>
        </w:rPr>
        <w:t>/</w:t>
      </w:r>
      <w:r w:rsidR="00D80FC5">
        <w:rPr>
          <w:rFonts w:ascii="Verdana" w:hAnsi="Verdana"/>
          <w:sz w:val="20"/>
          <w:szCs w:val="20"/>
        </w:rPr>
        <w:t>05</w:t>
      </w:r>
      <w:r w:rsidR="00CF39B6" w:rsidRPr="00881054">
        <w:rPr>
          <w:rFonts w:ascii="Verdana" w:hAnsi="Verdana"/>
          <w:sz w:val="20"/>
          <w:szCs w:val="20"/>
        </w:rPr>
        <w:t>/202</w:t>
      </w:r>
      <w:r w:rsidR="003976E8">
        <w:rPr>
          <w:rFonts w:ascii="Verdana" w:hAnsi="Verdana"/>
          <w:sz w:val="20"/>
          <w:szCs w:val="20"/>
        </w:rPr>
        <w:t>1</w:t>
      </w:r>
    </w:p>
    <w:p w14:paraId="65982069" w14:textId="77777777" w:rsidR="00145260" w:rsidRPr="004C0F9A" w:rsidRDefault="00145260" w:rsidP="001452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8203802" w14:textId="6EA9E933" w:rsidR="00145260" w:rsidRPr="004C0F9A" w:rsidRDefault="00145260" w:rsidP="00145260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Tipologia di Determina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Selezionare tipologia determina"/>
          <w:tag w:val="Selezionare tipologia determina"/>
          <w:id w:val="-1391259780"/>
          <w:placeholder>
            <w:docPart w:val="96D27F0CD20D4732929162EFF9A4A7C4"/>
          </w:placeholder>
          <w:comboBox>
            <w:listItem w:displayText="Aggiudicazione gara" w:value="Aggiudicazione gara"/>
          </w:comboBox>
        </w:sdtPr>
        <w:sdtEndPr/>
        <w:sdtContent>
          <w:r w:rsidR="00006FEA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impegno suppletivo per variante</w:t>
          </w:r>
        </w:sdtContent>
      </w:sdt>
    </w:p>
    <w:p w14:paraId="271172BB" w14:textId="77777777" w:rsidR="00145260" w:rsidRPr="004C0F9A" w:rsidRDefault="00145260" w:rsidP="00145260">
      <w:pPr>
        <w:spacing w:after="0" w:line="240" w:lineRule="auto"/>
        <w:ind w:firstLine="360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36B26C7" w14:textId="457E812D" w:rsidR="00145260" w:rsidRPr="004C0F9A" w:rsidRDefault="00145260" w:rsidP="00145260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Numero Visto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006FEA">
        <w:rPr>
          <w:rFonts w:ascii="Verdana" w:eastAsia="Times New Roman" w:hAnsi="Verdana" w:cs="Times New Roman"/>
          <w:sz w:val="20"/>
          <w:szCs w:val="20"/>
          <w:lang w:eastAsia="it-IT"/>
        </w:rPr>
        <w:t>4980-2021-V</w:t>
      </w:r>
      <w:r w:rsidR="008A6CB1">
        <w:rPr>
          <w:rFonts w:ascii="Verdana" w:eastAsia="Times New Roman" w:hAnsi="Verdana" w:cs="Times New Roman"/>
          <w:sz w:val="20"/>
          <w:szCs w:val="20"/>
          <w:lang w:eastAsia="it-IT"/>
        </w:rPr>
        <w:t>0060</w:t>
      </w:r>
    </w:p>
    <w:p w14:paraId="20BB9F00" w14:textId="77777777" w:rsidR="00145260" w:rsidRPr="004C0F9A" w:rsidRDefault="00145260" w:rsidP="001452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8CF7C65" w14:textId="77777777" w:rsidR="00145260" w:rsidRPr="004C0F9A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Settore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Inserire settore"/>
          <w:tag w:val="Settore"/>
          <w:id w:val="1427999372"/>
          <w:placeholder>
            <w:docPart w:val="3119A9198058484BA546A070BF4D4FC4"/>
          </w:placeholder>
          <w:comboBox>
            <w:listItem w:displayText="Lavori" w:value="Lavori"/>
          </w:comboBox>
        </w:sdtPr>
        <w:sdtEndPr/>
        <w:sdtContent>
          <w:r w:rsidR="0006572D" w:rsidRPr="004C0F9A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Lavori</w:t>
          </w:r>
        </w:sdtContent>
      </w:sdt>
    </w:p>
    <w:p w14:paraId="2AE40DC7" w14:textId="77777777" w:rsidR="00145260" w:rsidRPr="004C0F9A" w:rsidRDefault="00145260" w:rsidP="001452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9E49C01" w14:textId="4EE376CD" w:rsidR="00145260" w:rsidRDefault="00145260" w:rsidP="0009768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972D5"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</w:t>
      </w:r>
      <w:r w:rsidRPr="002972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2972D5" w:rsidRPr="002972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lavori di risanamento murature e imbiancature </w:t>
      </w:r>
      <w:r w:rsidR="00AE515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ai </w:t>
      </w:r>
      <w:r w:rsidR="002972D5" w:rsidRPr="002972D5">
        <w:rPr>
          <w:rFonts w:ascii="Verdana" w:eastAsia="Times New Roman" w:hAnsi="Verdana" w:cs="Times New Roman"/>
          <w:sz w:val="20"/>
          <w:szCs w:val="20"/>
          <w:lang w:eastAsia="it-IT"/>
        </w:rPr>
        <w:t>piani terra-ammezzato-scale A-B-C presso lo stabile INPS sito in Milano, piazza Missori 8/10</w:t>
      </w:r>
    </w:p>
    <w:p w14:paraId="548EA800" w14:textId="77777777" w:rsidR="002972D5" w:rsidRPr="004C0F9A" w:rsidRDefault="002972D5" w:rsidP="002972D5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2419474" w14:textId="77777777" w:rsidR="00145260" w:rsidRPr="004C0F9A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Committente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Inserire oggetto"/>
          <w:tag w:val="Oggetto"/>
          <w:id w:val="1419521957"/>
          <w:placeholder>
            <w:docPart w:val="6ABB53693A6C4071B71E053FB7A4F1EA"/>
          </w:placeholder>
          <w:text/>
        </w:sdtPr>
        <w:sdtEndPr/>
        <w:sdtContent>
          <w:r w:rsidR="0006572D" w:rsidRPr="004C0F9A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 xml:space="preserve">Direzione </w:t>
          </w:r>
          <w:r w:rsidR="00FF5336" w:rsidRPr="004C0F9A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regionale Lombardia</w:t>
          </w:r>
        </w:sdtContent>
      </w:sdt>
    </w:p>
    <w:p w14:paraId="48E8E18F" w14:textId="77777777" w:rsidR="00145260" w:rsidRPr="004C0F9A" w:rsidRDefault="00145260" w:rsidP="0014526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922065D" w14:textId="353A9C4F" w:rsidR="00287F37" w:rsidRPr="00D91E44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Tipologia di </w:t>
      </w:r>
      <w:r w:rsidRPr="00D91E44">
        <w:rPr>
          <w:rFonts w:ascii="Verdana" w:eastAsia="Times New Roman" w:hAnsi="Verdana" w:cs="Times New Roman"/>
          <w:b/>
          <w:sz w:val="20"/>
          <w:szCs w:val="20"/>
          <w:lang w:eastAsia="it-IT"/>
        </w:rPr>
        <w:t>procedura</w:t>
      </w:r>
      <w:r w:rsidR="00287F37" w:rsidRPr="00D91E44">
        <w:rPr>
          <w:rFonts w:ascii="Verdana" w:eastAsia="Times" w:hAnsi="Verdana"/>
          <w:bCs/>
          <w:sz w:val="20"/>
          <w:szCs w:val="20"/>
        </w:rPr>
        <w:t xml:space="preserve"> </w:t>
      </w:r>
      <w:r w:rsidR="00D91E44" w:rsidRPr="00D91E44">
        <w:rPr>
          <w:rFonts w:ascii="Verdana" w:eastAsia="Times" w:hAnsi="Verdana"/>
          <w:bCs/>
          <w:sz w:val="20"/>
          <w:szCs w:val="20"/>
        </w:rPr>
        <w:t>A</w:t>
      </w:r>
      <w:r w:rsidR="00287F37" w:rsidRPr="00D91E44">
        <w:rPr>
          <w:rFonts w:ascii="Verdana" w:eastAsia="Times" w:hAnsi="Verdana"/>
          <w:bCs/>
          <w:sz w:val="20"/>
          <w:szCs w:val="20"/>
        </w:rPr>
        <w:t xml:space="preserve">ffidamento </w:t>
      </w:r>
      <w:bookmarkStart w:id="0" w:name="_Hlk58489039"/>
      <w:r w:rsidR="00593C3C" w:rsidRPr="00593C3C">
        <w:rPr>
          <w:rFonts w:ascii="Verdana" w:eastAsia="Times" w:hAnsi="Verdana"/>
          <w:bCs/>
          <w:sz w:val="20"/>
          <w:szCs w:val="20"/>
        </w:rPr>
        <w:t xml:space="preserve">ai sensi </w:t>
      </w:r>
      <w:r w:rsidR="00CC492C" w:rsidRPr="00CC492C">
        <w:rPr>
          <w:rFonts w:ascii="Verdana" w:eastAsia="Times" w:hAnsi="Verdana"/>
          <w:bCs/>
          <w:sz w:val="20"/>
          <w:szCs w:val="20"/>
        </w:rPr>
        <w:t>dell'art. 1, comma 2, lett. a) D.L. n. 76/2020 convertito in Legge n. 120/2020 (cd. Decreto Semplificazioni)</w:t>
      </w:r>
      <w:r w:rsidR="00287F37" w:rsidRPr="00D91E44">
        <w:rPr>
          <w:rFonts w:ascii="Verdana" w:eastAsia="Times" w:hAnsi="Verdana"/>
          <w:bCs/>
          <w:sz w:val="20"/>
          <w:szCs w:val="20"/>
        </w:rPr>
        <w:t xml:space="preserve"> </w:t>
      </w:r>
      <w:bookmarkEnd w:id="0"/>
    </w:p>
    <w:p w14:paraId="195AE857" w14:textId="77777777" w:rsidR="00145260" w:rsidRPr="004C0F9A" w:rsidRDefault="00145260" w:rsidP="001452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F90212E" w14:textId="77777777" w:rsidR="00145260" w:rsidRPr="004C0F9A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Procedura e-procurement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Inserire SI/NO"/>
          <w:tag w:val="SI/NO"/>
          <w:id w:val="-1964805132"/>
          <w:placeholder>
            <w:docPart w:val="3017E71E8D4D4A00875C5A286CCAB3B8"/>
          </w:placeholder>
          <w:comboBox>
            <w:listItem w:value="Scegliere un elemento."/>
            <w:listItem w:displayText="SI" w:value="SI"/>
            <w:listItem w:displayText="NO" w:value="NO"/>
          </w:comboBox>
        </w:sdtPr>
        <w:sdtEndPr/>
        <w:sdtContent>
          <w:r w:rsidR="0006572D" w:rsidRPr="004C0F9A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NO</w:t>
          </w:r>
        </w:sdtContent>
      </w:sdt>
    </w:p>
    <w:p w14:paraId="6755B7CD" w14:textId="77777777" w:rsidR="00145260" w:rsidRPr="004C0F9A" w:rsidRDefault="00145260" w:rsidP="0014526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5E79285C" w14:textId="23FD9229" w:rsidR="001542D3" w:rsidRPr="004C0F9A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CIG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  <w:r w:rsidR="002972D5" w:rsidRPr="002972D5">
        <w:rPr>
          <w:rFonts w:ascii="Verdana" w:eastAsia="Times New Roman" w:hAnsi="Verdana" w:cs="Times New Roman"/>
          <w:sz w:val="20"/>
          <w:szCs w:val="20"/>
          <w:lang w:eastAsia="it-IT"/>
        </w:rPr>
        <w:t>85637451F0</w:t>
      </w:r>
    </w:p>
    <w:p w14:paraId="690E390C" w14:textId="77777777" w:rsidR="001542D3" w:rsidRPr="004C0F9A" w:rsidRDefault="001542D3" w:rsidP="001542D3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1AF6337" w14:textId="3D5C3CFF" w:rsidR="00145260" w:rsidRPr="004C0F9A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CUI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Inserire CUI"/>
          <w:tag w:val="Inserire CUI"/>
          <w:id w:val="-528492301"/>
          <w:placeholder>
            <w:docPart w:val="F667F5C90ABF48A5AE8621DAA0950BF8"/>
          </w:placeholder>
          <w:text/>
        </w:sdtPr>
        <w:sdtEndPr/>
        <w:sdtContent>
          <w:r w:rsidR="001B085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assente</w:t>
          </w:r>
          <w:r w:rsidR="0006572D" w:rsidRPr="004C0F9A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 xml:space="preserve">  </w:t>
          </w:r>
        </w:sdtContent>
      </w:sdt>
    </w:p>
    <w:p w14:paraId="207E175D" w14:textId="77777777" w:rsidR="00145260" w:rsidRPr="004C0F9A" w:rsidRDefault="00145260" w:rsidP="0014526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0531138" w14:textId="19FD0DC6" w:rsidR="00145260" w:rsidRPr="004C0F9A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CUP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972D5" w:rsidRPr="002972D5">
        <w:rPr>
          <w:rFonts w:ascii="Verdana" w:eastAsia="Times New Roman" w:hAnsi="Verdana"/>
          <w:sz w:val="20"/>
          <w:szCs w:val="20"/>
          <w:lang w:eastAsia="it-IT"/>
        </w:rPr>
        <w:t>F48C20000320005</w:t>
      </w:r>
    </w:p>
    <w:p w14:paraId="2DC8614B" w14:textId="77777777" w:rsidR="00145260" w:rsidRPr="004C0F9A" w:rsidRDefault="00145260" w:rsidP="0014526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B494CD0" w14:textId="248B5460" w:rsidR="00145260" w:rsidRPr="004C0F9A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Proposta di gara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Inserire codice della Proposta di gara"/>
          <w:tag w:val="Inserire codice della Proposta di gara"/>
          <w:id w:val="753324637"/>
          <w:placeholder>
            <w:docPart w:val="D8A5E7670B024D149E8BDA6EF09E5164"/>
          </w:placeholder>
          <w:text/>
        </w:sdtPr>
        <w:sdtEndPr/>
        <w:sdtContent>
          <w:r w:rsidR="00593C3C" w:rsidRPr="00593C3C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Affidamento diretto ai sensi dell'art. 1, comma 2, lett. a) D.L. n. 76/2020 convertito in Legge n. 120/2020 (cd. Decreto Semplificazioni</w:t>
          </w:r>
          <w:r w:rsidR="00CC492C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)</w:t>
          </w:r>
          <w:r w:rsidR="00593C3C" w:rsidRPr="00593C3C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 xml:space="preserve"> </w:t>
          </w:r>
        </w:sdtContent>
      </w:sdt>
    </w:p>
    <w:p w14:paraId="4614CE35" w14:textId="77777777" w:rsidR="00145260" w:rsidRPr="004C0F9A" w:rsidRDefault="00145260" w:rsidP="001452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737B0D4" w14:textId="4819E706" w:rsidR="00145260" w:rsidRPr="0021732C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C0F9A">
        <w:rPr>
          <w:rFonts w:ascii="Verdana" w:eastAsia="Times New Roman" w:hAnsi="Verdana" w:cs="Times New Roman"/>
          <w:b/>
          <w:sz w:val="20"/>
          <w:szCs w:val="20"/>
          <w:lang w:eastAsia="it-IT"/>
        </w:rPr>
        <w:t>Importo complessivo</w:t>
      </w:r>
      <w:r w:rsidRPr="004C0F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(IVA esclusa)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Da compilare con valore di indizione / aggiudicazione"/>
          <w:tag w:val="Da compilare con valore di indizione / aggiudicazione"/>
          <w:id w:val="2024749919"/>
          <w:placeholder>
            <w:docPart w:val="7C78D79A25584F639A708FE3E18871FC"/>
          </w:placeholder>
          <w:text/>
        </w:sdtPr>
        <w:sdtEndPr/>
        <w:sdtContent>
          <w:r w:rsidR="0006572D" w:rsidRPr="0021732C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eu</w:t>
          </w:r>
          <w:r w:rsidR="002972D5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ro</w:t>
          </w:r>
        </w:sdtContent>
      </w:sdt>
      <w:r w:rsidR="002972D5" w:rsidRPr="00006F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006FEA" w:rsidRPr="00006FEA">
        <w:rPr>
          <w:rFonts w:ascii="Verdana" w:eastAsia="Times New Roman" w:hAnsi="Verdana" w:cs="Times New Roman"/>
          <w:sz w:val="20"/>
          <w:szCs w:val="20"/>
          <w:lang w:eastAsia="it-IT"/>
        </w:rPr>
        <w:t>19.211,86</w:t>
      </w:r>
      <w:r w:rsidR="00006FEA" w:rsidRPr="00006FEA">
        <w:t xml:space="preserve">  </w:t>
      </w:r>
    </w:p>
    <w:p w14:paraId="1E878C3C" w14:textId="77777777" w:rsidR="00145260" w:rsidRPr="0021732C" w:rsidRDefault="00145260" w:rsidP="0014526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11B9DC2" w14:textId="212E6754" w:rsidR="00145260" w:rsidRPr="0021732C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1732C">
        <w:rPr>
          <w:rFonts w:ascii="Verdana" w:eastAsia="Times New Roman" w:hAnsi="Verdana" w:cs="Times New Roman"/>
          <w:b/>
          <w:sz w:val="20"/>
          <w:szCs w:val="20"/>
          <w:lang w:eastAsia="it-IT"/>
        </w:rPr>
        <w:t>Importo complessivo</w:t>
      </w:r>
      <w:r w:rsidRPr="002173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(IVA inclusa)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Da compilare con valore di indizione / aggiudicazione"/>
          <w:tag w:val="Da compilare con valore di indizione / aggiudicazione"/>
          <w:id w:val="506641759"/>
          <w:placeholder>
            <w:docPart w:val="91D0587EA98640BD839A45342693913F"/>
          </w:placeholder>
          <w:text/>
        </w:sdtPr>
        <w:sdtEndPr/>
        <w:sdtContent>
          <w:r w:rsidR="003B5EC0" w:rsidRPr="0021732C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 xml:space="preserve">euro </w:t>
          </w:r>
          <w:bookmarkStart w:id="1" w:name="_Hlk60913112"/>
          <w:r w:rsidR="00006FEA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23.438,47</w:t>
          </w:r>
        </w:sdtContent>
      </w:sdt>
      <w:bookmarkEnd w:id="1"/>
    </w:p>
    <w:p w14:paraId="2B7FEBA7" w14:textId="77777777" w:rsidR="00145260" w:rsidRPr="0021732C" w:rsidRDefault="00145260" w:rsidP="001452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58026C7" w14:textId="5EBC9199" w:rsidR="00145260" w:rsidRPr="0021732C" w:rsidRDefault="00145260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1732C">
        <w:rPr>
          <w:rFonts w:ascii="Verdana" w:eastAsia="Times New Roman" w:hAnsi="Verdana" w:cs="Times New Roman"/>
          <w:b/>
          <w:sz w:val="20"/>
          <w:szCs w:val="20"/>
          <w:lang w:eastAsia="it-IT"/>
        </w:rPr>
        <w:t>RUP</w:t>
      </w:r>
      <w:r w:rsidRPr="002173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it-IT"/>
          </w:rPr>
          <w:alias w:val="Inserire nome e cognome RUP"/>
          <w:tag w:val="Inserire nome e cognome RUP"/>
          <w:id w:val="-1724898443"/>
          <w:placeholder>
            <w:docPart w:val="0316C9DBCB104779ADF13DB8E16B1C32"/>
          </w:placeholder>
          <w:text/>
        </w:sdtPr>
        <w:sdtEndPr/>
        <w:sdtContent>
          <w:r w:rsidR="00006FEA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i</w:t>
          </w:r>
          <w:r w:rsidR="0006572D" w:rsidRPr="0021732C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ng. Demetrio Passaniti</w:t>
          </w:r>
        </w:sdtContent>
      </w:sdt>
    </w:p>
    <w:p w14:paraId="005C9A95" w14:textId="77777777" w:rsidR="00145260" w:rsidRPr="0021732C" w:rsidRDefault="00145260" w:rsidP="001452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BA2E406" w14:textId="16F54D18" w:rsidR="00145260" w:rsidRPr="0021732C" w:rsidRDefault="00F8584C" w:rsidP="0014526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Aggiudicatario</w:t>
      </w:r>
      <w:r w:rsidR="00145260" w:rsidRPr="002173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bookmarkStart w:id="2" w:name="_Hlk58491364"/>
      <w:r w:rsidR="00F737EF" w:rsidRPr="002173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COLOMBO EDIL RESTAURI </w:t>
      </w:r>
      <w:r w:rsidR="001B0855" w:rsidRPr="0021732C">
        <w:rPr>
          <w:rFonts w:ascii="Verdana" w:eastAsia="Times New Roman" w:hAnsi="Verdana" w:cs="Times New Roman"/>
          <w:sz w:val="20"/>
          <w:szCs w:val="20"/>
          <w:lang w:eastAsia="it-IT"/>
        </w:rPr>
        <w:t>S.</w:t>
      </w:r>
      <w:r w:rsidR="00902DA4" w:rsidRPr="0021732C">
        <w:rPr>
          <w:rFonts w:ascii="Verdana" w:eastAsia="Times New Roman" w:hAnsi="Verdana" w:cs="Times New Roman"/>
          <w:sz w:val="20"/>
          <w:szCs w:val="20"/>
          <w:lang w:eastAsia="it-IT"/>
        </w:rPr>
        <w:t>r</w:t>
      </w:r>
      <w:r w:rsidR="001B0855" w:rsidRPr="0021732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902DA4" w:rsidRPr="0021732C">
        <w:rPr>
          <w:rFonts w:ascii="Verdana" w:eastAsia="Times New Roman" w:hAnsi="Verdana" w:cs="Times New Roman"/>
          <w:sz w:val="20"/>
          <w:szCs w:val="20"/>
          <w:lang w:eastAsia="it-IT"/>
        </w:rPr>
        <w:t>l</w:t>
      </w:r>
      <w:r w:rsidR="001B0855" w:rsidRPr="0021732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902DA4" w:rsidRPr="002173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via </w:t>
      </w:r>
      <w:r w:rsidR="00F737EF" w:rsidRPr="0021732C">
        <w:rPr>
          <w:rFonts w:ascii="Verdana" w:eastAsia="Times New Roman" w:hAnsi="Verdana" w:cs="Times New Roman"/>
          <w:sz w:val="20"/>
          <w:szCs w:val="20"/>
          <w:lang w:eastAsia="it-IT"/>
        </w:rPr>
        <w:t>Ettore Ponti 110,</w:t>
      </w:r>
      <w:r w:rsidR="00902DA4" w:rsidRPr="002173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2</w:t>
      </w:r>
      <w:r w:rsidR="00F737EF" w:rsidRPr="0021732C">
        <w:rPr>
          <w:rFonts w:ascii="Verdana" w:eastAsia="Times New Roman" w:hAnsi="Verdana" w:cs="Times New Roman"/>
          <w:sz w:val="20"/>
          <w:szCs w:val="20"/>
          <w:lang w:eastAsia="it-IT"/>
        </w:rPr>
        <w:t>1100</w:t>
      </w:r>
      <w:r w:rsidR="00902DA4" w:rsidRPr="002173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F737EF" w:rsidRPr="0021732C">
        <w:rPr>
          <w:rFonts w:ascii="Verdana" w:eastAsia="Times New Roman" w:hAnsi="Verdana" w:cs="Times New Roman"/>
          <w:sz w:val="20"/>
          <w:szCs w:val="20"/>
          <w:lang w:eastAsia="it-IT"/>
        </w:rPr>
        <w:t>Varese</w:t>
      </w:r>
      <w:bookmarkEnd w:id="2"/>
    </w:p>
    <w:p w14:paraId="3312A63B" w14:textId="77777777" w:rsidR="00BC3B2F" w:rsidRPr="004C0F9A" w:rsidRDefault="00BC3B2F" w:rsidP="00BC3B2F">
      <w:pPr>
        <w:rPr>
          <w:rFonts w:ascii="Verdana" w:hAnsi="Verdana"/>
          <w:sz w:val="20"/>
          <w:szCs w:val="20"/>
        </w:rPr>
      </w:pPr>
    </w:p>
    <w:p w14:paraId="6D7FE472" w14:textId="77777777" w:rsidR="00BC3B2F" w:rsidRPr="004C0F9A" w:rsidRDefault="00BC3B2F" w:rsidP="00BC3B2F">
      <w:pPr>
        <w:pStyle w:val="Titolo"/>
        <w:tabs>
          <w:tab w:val="clear" w:pos="4111"/>
        </w:tabs>
        <w:spacing w:after="120"/>
        <w:ind w:right="141"/>
        <w:rPr>
          <w:rFonts w:ascii="Verdana" w:hAnsi="Verdana"/>
          <w:b w:val="0"/>
          <w:color w:val="000000"/>
          <w:sz w:val="20"/>
        </w:rPr>
      </w:pPr>
    </w:p>
    <w:p w14:paraId="5E6BE066" w14:textId="77777777" w:rsidR="00BC3B2F" w:rsidRDefault="00BC3B2F" w:rsidP="00BC3B2F">
      <w:pPr>
        <w:pStyle w:val="Titolo"/>
        <w:tabs>
          <w:tab w:val="clear" w:pos="4111"/>
        </w:tabs>
        <w:spacing w:after="120"/>
        <w:ind w:right="141"/>
        <w:rPr>
          <w:rFonts w:ascii="Verdana" w:hAnsi="Verdana"/>
          <w:b w:val="0"/>
          <w:color w:val="000000"/>
          <w:sz w:val="20"/>
        </w:rPr>
      </w:pPr>
    </w:p>
    <w:p w14:paraId="6B8C93FA" w14:textId="77777777" w:rsidR="00E0409E" w:rsidRDefault="00E0409E" w:rsidP="00BC3B2F">
      <w:pPr>
        <w:pStyle w:val="Titolo"/>
        <w:tabs>
          <w:tab w:val="clear" w:pos="4111"/>
        </w:tabs>
        <w:spacing w:after="120"/>
        <w:ind w:right="141"/>
        <w:rPr>
          <w:rFonts w:ascii="Verdana" w:hAnsi="Verdana"/>
          <w:b w:val="0"/>
          <w:color w:val="000000"/>
          <w:sz w:val="20"/>
        </w:rPr>
      </w:pPr>
    </w:p>
    <w:p w14:paraId="0B15BF61" w14:textId="77777777" w:rsidR="00E0409E" w:rsidRDefault="00E0409E" w:rsidP="00BC3B2F">
      <w:pPr>
        <w:pStyle w:val="Titolo"/>
        <w:tabs>
          <w:tab w:val="clear" w:pos="4111"/>
        </w:tabs>
        <w:spacing w:after="120"/>
        <w:ind w:right="141"/>
        <w:rPr>
          <w:rFonts w:ascii="Verdana" w:hAnsi="Verdana"/>
          <w:b w:val="0"/>
          <w:color w:val="000000"/>
          <w:sz w:val="20"/>
        </w:rPr>
      </w:pPr>
    </w:p>
    <w:p w14:paraId="5C5BB2E5" w14:textId="77777777" w:rsidR="00E0409E" w:rsidRDefault="00E0409E" w:rsidP="00BC3B2F">
      <w:pPr>
        <w:pStyle w:val="Titolo"/>
        <w:tabs>
          <w:tab w:val="clear" w:pos="4111"/>
        </w:tabs>
        <w:spacing w:after="120"/>
        <w:ind w:right="141"/>
        <w:rPr>
          <w:rFonts w:ascii="Verdana" w:hAnsi="Verdana"/>
          <w:b w:val="0"/>
          <w:color w:val="000000"/>
          <w:sz w:val="20"/>
        </w:rPr>
      </w:pPr>
    </w:p>
    <w:p w14:paraId="44EAE00B" w14:textId="77777777" w:rsidR="00AD03B6" w:rsidRPr="004C0F9A" w:rsidRDefault="00AD03B6" w:rsidP="00BC3B2F">
      <w:pPr>
        <w:pStyle w:val="Titolo"/>
        <w:tabs>
          <w:tab w:val="clear" w:pos="4111"/>
        </w:tabs>
        <w:spacing w:after="120"/>
        <w:ind w:right="141"/>
        <w:rPr>
          <w:rFonts w:ascii="Verdana" w:hAnsi="Verdana"/>
          <w:b w:val="0"/>
          <w:color w:val="000000"/>
          <w:sz w:val="20"/>
        </w:rPr>
      </w:pPr>
    </w:p>
    <w:p w14:paraId="01A1F292" w14:textId="77777777" w:rsidR="00BC3B2F" w:rsidRPr="004C0F9A" w:rsidRDefault="00BC3B2F" w:rsidP="00BC3B2F">
      <w:pPr>
        <w:pStyle w:val="Titolo"/>
        <w:tabs>
          <w:tab w:val="clear" w:pos="4111"/>
        </w:tabs>
        <w:spacing w:after="120"/>
        <w:ind w:right="141"/>
        <w:rPr>
          <w:rFonts w:ascii="Verdana" w:hAnsi="Verdana"/>
          <w:b w:val="0"/>
          <w:color w:val="000000"/>
          <w:sz w:val="20"/>
        </w:rPr>
      </w:pPr>
      <w:r w:rsidRPr="004C0F9A">
        <w:rPr>
          <w:rFonts w:ascii="Verdana" w:hAnsi="Verdana"/>
          <w:b w:val="0"/>
          <w:color w:val="000000"/>
          <w:sz w:val="20"/>
        </w:rPr>
        <w:t>INPS</w:t>
      </w:r>
    </w:p>
    <w:p w14:paraId="3CE38615" w14:textId="77777777" w:rsidR="00BC3B2F" w:rsidRPr="00006FEA" w:rsidRDefault="00BC3B2F" w:rsidP="00BC3B2F">
      <w:pPr>
        <w:pStyle w:val="Titolo"/>
        <w:tabs>
          <w:tab w:val="clear" w:pos="4111"/>
        </w:tabs>
        <w:spacing w:after="120"/>
        <w:ind w:right="141"/>
        <w:rPr>
          <w:rFonts w:ascii="Verdana" w:hAnsi="Verdana"/>
          <w:b w:val="0"/>
          <w:bCs/>
          <w:color w:val="000000"/>
          <w:sz w:val="20"/>
        </w:rPr>
      </w:pPr>
      <w:r w:rsidRPr="00006FEA">
        <w:rPr>
          <w:rFonts w:ascii="Verdana" w:hAnsi="Verdana"/>
          <w:b w:val="0"/>
          <w:bCs/>
          <w:color w:val="000000"/>
          <w:sz w:val="20"/>
        </w:rPr>
        <w:t xml:space="preserve">DIREZIONE </w:t>
      </w:r>
      <w:r w:rsidR="00FF5336" w:rsidRPr="00006FEA">
        <w:rPr>
          <w:rFonts w:ascii="Verdana" w:hAnsi="Verdana"/>
          <w:b w:val="0"/>
          <w:bCs/>
          <w:color w:val="000000"/>
          <w:sz w:val="20"/>
        </w:rPr>
        <w:t>REGIONALE LOMBARDIA</w:t>
      </w:r>
    </w:p>
    <w:p w14:paraId="7F9BB290" w14:textId="77777777" w:rsidR="004C0F9A" w:rsidRDefault="004C0F9A" w:rsidP="00BC3B2F">
      <w:pPr>
        <w:pStyle w:val="Titolo"/>
        <w:tabs>
          <w:tab w:val="clear" w:pos="4111"/>
        </w:tabs>
        <w:spacing w:before="240" w:after="120"/>
        <w:ind w:right="141"/>
        <w:rPr>
          <w:rFonts w:ascii="Verdana" w:hAnsi="Verdana"/>
          <w:b w:val="0"/>
          <w:color w:val="000000"/>
          <w:sz w:val="20"/>
        </w:rPr>
      </w:pPr>
    </w:p>
    <w:p w14:paraId="131E28F0" w14:textId="4589A180" w:rsidR="00BC3B2F" w:rsidRPr="004C0F9A" w:rsidRDefault="00BC3B2F" w:rsidP="00BC3B2F">
      <w:pPr>
        <w:pStyle w:val="Titolo"/>
        <w:tabs>
          <w:tab w:val="clear" w:pos="4111"/>
        </w:tabs>
        <w:spacing w:before="240" w:after="120"/>
        <w:ind w:right="141"/>
        <w:rPr>
          <w:rFonts w:ascii="Verdana" w:hAnsi="Verdana"/>
          <w:b w:val="0"/>
          <w:color w:val="000000"/>
          <w:sz w:val="20"/>
        </w:rPr>
      </w:pPr>
      <w:r w:rsidRPr="004C0F9A">
        <w:rPr>
          <w:rFonts w:ascii="Verdana" w:hAnsi="Verdana"/>
          <w:b w:val="0"/>
          <w:color w:val="000000"/>
          <w:sz w:val="20"/>
        </w:rPr>
        <w:t xml:space="preserve">DETERMINAZIONE </w:t>
      </w:r>
      <w:r w:rsidRPr="00881054">
        <w:rPr>
          <w:rFonts w:ascii="Verdana" w:hAnsi="Verdana"/>
          <w:b w:val="0"/>
          <w:color w:val="000000"/>
          <w:sz w:val="20"/>
        </w:rPr>
        <w:t>n.</w:t>
      </w:r>
      <w:r w:rsidR="00E84B99">
        <w:rPr>
          <w:rFonts w:ascii="Verdana" w:hAnsi="Verdana"/>
          <w:b w:val="0"/>
          <w:color w:val="000000"/>
          <w:sz w:val="20"/>
        </w:rPr>
        <w:t xml:space="preserve"> </w:t>
      </w:r>
      <w:r w:rsidR="00D80FC5">
        <w:rPr>
          <w:rFonts w:ascii="Verdana" w:hAnsi="Verdana"/>
          <w:b w:val="0"/>
          <w:color w:val="000000"/>
          <w:sz w:val="20"/>
        </w:rPr>
        <w:t>131</w:t>
      </w:r>
      <w:r w:rsidR="00D42786" w:rsidRPr="00D42786">
        <w:rPr>
          <w:rFonts w:ascii="Verdana" w:hAnsi="Verdana"/>
          <w:b w:val="0"/>
          <w:color w:val="000000"/>
          <w:sz w:val="20"/>
        </w:rPr>
        <w:t xml:space="preserve"> del </w:t>
      </w:r>
      <w:r w:rsidR="00D80FC5">
        <w:rPr>
          <w:rFonts w:ascii="Verdana" w:hAnsi="Verdana"/>
          <w:b w:val="0"/>
          <w:color w:val="000000"/>
          <w:sz w:val="20"/>
        </w:rPr>
        <w:t>13</w:t>
      </w:r>
      <w:r w:rsidR="00D42786" w:rsidRPr="00D42786">
        <w:rPr>
          <w:rFonts w:ascii="Verdana" w:hAnsi="Verdana"/>
          <w:b w:val="0"/>
          <w:color w:val="000000"/>
          <w:sz w:val="20"/>
        </w:rPr>
        <w:t>/</w:t>
      </w:r>
      <w:r w:rsidR="00D80FC5">
        <w:rPr>
          <w:rFonts w:ascii="Verdana" w:hAnsi="Verdana"/>
          <w:b w:val="0"/>
          <w:color w:val="000000"/>
          <w:sz w:val="20"/>
        </w:rPr>
        <w:t>05</w:t>
      </w:r>
      <w:r w:rsidR="00D42786" w:rsidRPr="00D42786">
        <w:rPr>
          <w:rFonts w:ascii="Verdana" w:hAnsi="Verdana"/>
          <w:b w:val="0"/>
          <w:color w:val="000000"/>
          <w:sz w:val="20"/>
        </w:rPr>
        <w:t>/2021</w:t>
      </w:r>
    </w:p>
    <w:p w14:paraId="5602D5E0" w14:textId="77777777" w:rsidR="00AD03B6" w:rsidRPr="004C0F9A" w:rsidRDefault="00AD03B6" w:rsidP="00BC3B2F">
      <w:pPr>
        <w:pStyle w:val="Titolo"/>
        <w:tabs>
          <w:tab w:val="clear" w:pos="4111"/>
        </w:tabs>
        <w:spacing w:before="240" w:after="120"/>
        <w:ind w:right="141"/>
        <w:rPr>
          <w:rFonts w:ascii="Verdana" w:hAnsi="Verdana"/>
          <w:b w:val="0"/>
          <w:color w:val="000000"/>
          <w:sz w:val="20"/>
        </w:rPr>
      </w:pPr>
    </w:p>
    <w:p w14:paraId="45D3C3AC" w14:textId="0CF149CA" w:rsidR="00BC3B2F" w:rsidRPr="004C0F9A" w:rsidRDefault="00BC3B2F" w:rsidP="00BC3B2F">
      <w:pPr>
        <w:spacing w:line="288" w:lineRule="exact"/>
        <w:ind w:left="1276" w:hanging="1276"/>
        <w:jc w:val="both"/>
        <w:rPr>
          <w:rFonts w:ascii="Verdana" w:hAnsi="Verdana"/>
          <w:sz w:val="20"/>
          <w:szCs w:val="20"/>
        </w:rPr>
      </w:pPr>
      <w:r w:rsidRPr="004C0F9A">
        <w:rPr>
          <w:rFonts w:ascii="Verdana" w:hAnsi="Verdana"/>
          <w:sz w:val="20"/>
          <w:szCs w:val="20"/>
        </w:rPr>
        <w:t>Oggetto:</w:t>
      </w:r>
      <w:r w:rsidRPr="004C0F9A">
        <w:rPr>
          <w:rFonts w:ascii="Verdana" w:hAnsi="Verdana"/>
          <w:sz w:val="20"/>
          <w:szCs w:val="20"/>
        </w:rPr>
        <w:tab/>
      </w:r>
      <w:bookmarkStart w:id="3" w:name="_Hlk49237390"/>
      <w:r w:rsidR="002972D5" w:rsidRPr="002972D5">
        <w:rPr>
          <w:rFonts w:ascii="Verdana" w:hAnsi="Verdana"/>
          <w:sz w:val="20"/>
          <w:szCs w:val="20"/>
        </w:rPr>
        <w:t xml:space="preserve">Lavori di risanamento murature e imbiancature </w:t>
      </w:r>
      <w:r w:rsidR="00AE5157">
        <w:rPr>
          <w:rFonts w:ascii="Verdana" w:hAnsi="Verdana"/>
          <w:sz w:val="20"/>
          <w:szCs w:val="20"/>
        </w:rPr>
        <w:t xml:space="preserve">ai </w:t>
      </w:r>
      <w:r w:rsidR="002972D5" w:rsidRPr="002972D5">
        <w:rPr>
          <w:rFonts w:ascii="Verdana" w:hAnsi="Verdana"/>
          <w:sz w:val="20"/>
          <w:szCs w:val="20"/>
        </w:rPr>
        <w:t xml:space="preserve">piani terra-ammezzato-scale A-B-C presso lo stabile INPS sito in Milano, piazza Missori 8/10.          </w:t>
      </w:r>
    </w:p>
    <w:p w14:paraId="68067A65" w14:textId="661011C2" w:rsidR="00BC3B2F" w:rsidRPr="004C0F9A" w:rsidRDefault="002972D5" w:rsidP="00BC3B2F">
      <w:pPr>
        <w:spacing w:after="60"/>
        <w:ind w:left="1276"/>
        <w:jc w:val="both"/>
        <w:rPr>
          <w:rFonts w:ascii="Verdana" w:hAnsi="Verdana"/>
          <w:sz w:val="20"/>
          <w:szCs w:val="20"/>
        </w:rPr>
      </w:pPr>
      <w:r w:rsidRPr="002972D5">
        <w:rPr>
          <w:rFonts w:ascii="Verdana" w:hAnsi="Verdana"/>
          <w:sz w:val="20"/>
          <w:szCs w:val="20"/>
        </w:rPr>
        <w:t xml:space="preserve">Affidamento diretto ai sensi dell’art. 1 comma 2, lett. a) del D.L. 76 del 16/07/2020, convertito, con modificazioni, in legge 120/2020, mediante </w:t>
      </w:r>
      <w:proofErr w:type="spellStart"/>
      <w:r w:rsidRPr="002972D5">
        <w:rPr>
          <w:rFonts w:ascii="Verdana" w:hAnsi="Verdana"/>
          <w:sz w:val="20"/>
          <w:szCs w:val="20"/>
        </w:rPr>
        <w:t>RdO</w:t>
      </w:r>
      <w:proofErr w:type="spellEnd"/>
      <w:r w:rsidRPr="002972D5">
        <w:rPr>
          <w:rFonts w:ascii="Verdana" w:hAnsi="Verdana"/>
          <w:sz w:val="20"/>
          <w:szCs w:val="20"/>
        </w:rPr>
        <w:t xml:space="preserve"> sul Mercato elettronico della Pubblica Amministrazione (MEPA)</w:t>
      </w:r>
      <w:r w:rsidR="00552277">
        <w:rPr>
          <w:rFonts w:ascii="Verdana" w:hAnsi="Verdana"/>
          <w:sz w:val="20"/>
          <w:szCs w:val="20"/>
        </w:rPr>
        <w:t xml:space="preserve">, con applicazione del </w:t>
      </w:r>
      <w:r w:rsidR="00552277" w:rsidRPr="004C0F9A">
        <w:rPr>
          <w:rFonts w:ascii="Verdana" w:hAnsi="Verdana"/>
          <w:bCs/>
          <w:sz w:val="20"/>
          <w:szCs w:val="20"/>
        </w:rPr>
        <w:t>criterio del minor prezzo, ai sensi dell’art. 36, comma 9-bis</w:t>
      </w:r>
      <w:r w:rsidR="008E06DC">
        <w:rPr>
          <w:rFonts w:ascii="Verdana" w:hAnsi="Verdana"/>
          <w:bCs/>
          <w:sz w:val="20"/>
          <w:szCs w:val="20"/>
        </w:rPr>
        <w:t xml:space="preserve">, del </w:t>
      </w:r>
      <w:proofErr w:type="spellStart"/>
      <w:r w:rsidR="00D91E44">
        <w:rPr>
          <w:rFonts w:ascii="Verdana" w:hAnsi="Verdana"/>
          <w:bCs/>
          <w:sz w:val="20"/>
          <w:szCs w:val="20"/>
        </w:rPr>
        <w:t>D.Lgs</w:t>
      </w:r>
      <w:proofErr w:type="spellEnd"/>
      <w:r w:rsidR="00D91E44">
        <w:rPr>
          <w:rFonts w:ascii="Verdana" w:hAnsi="Verdana"/>
          <w:bCs/>
          <w:sz w:val="20"/>
          <w:szCs w:val="20"/>
        </w:rPr>
        <w:t xml:space="preserve"> 50/2016</w:t>
      </w:r>
      <w:r w:rsidR="008E06DC">
        <w:rPr>
          <w:rFonts w:ascii="Verdana" w:hAnsi="Verdana"/>
          <w:bCs/>
          <w:sz w:val="20"/>
          <w:szCs w:val="20"/>
        </w:rPr>
        <w:t>.</w:t>
      </w:r>
    </w:p>
    <w:p w14:paraId="30284089" w14:textId="72F6EBA7" w:rsidR="006909C0" w:rsidRPr="004C0F9A" w:rsidRDefault="006909C0" w:rsidP="00BC3B2F">
      <w:pPr>
        <w:spacing w:after="60"/>
        <w:ind w:left="1276"/>
        <w:jc w:val="both"/>
        <w:rPr>
          <w:rFonts w:ascii="Verdana" w:eastAsia="Times" w:hAnsi="Verdana"/>
          <w:sz w:val="20"/>
          <w:szCs w:val="20"/>
        </w:rPr>
      </w:pPr>
      <w:r w:rsidRPr="004C0F9A">
        <w:rPr>
          <w:rFonts w:ascii="Verdana" w:eastAsia="Times" w:hAnsi="Verdana"/>
          <w:sz w:val="20"/>
          <w:szCs w:val="20"/>
        </w:rPr>
        <w:t>Capitolo: 5U211201001</w:t>
      </w:r>
      <w:r w:rsidR="001B0855">
        <w:rPr>
          <w:rFonts w:ascii="Verdana" w:eastAsia="Times" w:hAnsi="Verdana"/>
          <w:sz w:val="20"/>
          <w:szCs w:val="20"/>
        </w:rPr>
        <w:t xml:space="preserve"> </w:t>
      </w:r>
    </w:p>
    <w:p w14:paraId="13409C97" w14:textId="012CF625" w:rsidR="00BC3B2F" w:rsidRPr="007A55BC" w:rsidRDefault="00BC3B2F" w:rsidP="00BC3B2F">
      <w:pPr>
        <w:spacing w:after="60"/>
        <w:ind w:left="1276"/>
        <w:jc w:val="both"/>
        <w:rPr>
          <w:rFonts w:ascii="Verdana" w:hAnsi="Verdana"/>
          <w:sz w:val="20"/>
          <w:szCs w:val="20"/>
        </w:rPr>
      </w:pPr>
      <w:r w:rsidRPr="007A55BC">
        <w:rPr>
          <w:rFonts w:ascii="Verdana" w:eastAsia="Times" w:hAnsi="Verdana"/>
          <w:sz w:val="20"/>
          <w:szCs w:val="20"/>
        </w:rPr>
        <w:t xml:space="preserve">CIG: </w:t>
      </w:r>
      <w:r w:rsidR="002972D5" w:rsidRPr="002972D5">
        <w:rPr>
          <w:rFonts w:ascii="Verdana" w:eastAsia="Times" w:hAnsi="Verdana"/>
          <w:sz w:val="20"/>
          <w:szCs w:val="20"/>
        </w:rPr>
        <w:t>85637451F0</w:t>
      </w:r>
    </w:p>
    <w:p w14:paraId="30C41803" w14:textId="0AEEB209" w:rsidR="008B2370" w:rsidRPr="007A55BC" w:rsidRDefault="008B2370" w:rsidP="00BC3B2F">
      <w:pPr>
        <w:spacing w:after="60"/>
        <w:ind w:left="1276"/>
        <w:jc w:val="both"/>
        <w:rPr>
          <w:rFonts w:ascii="Verdana" w:eastAsia="Times" w:hAnsi="Verdana"/>
          <w:sz w:val="20"/>
          <w:szCs w:val="20"/>
        </w:rPr>
      </w:pPr>
      <w:r w:rsidRPr="007A55BC">
        <w:rPr>
          <w:rFonts w:ascii="Verdana" w:eastAsia="Times" w:hAnsi="Verdana"/>
          <w:sz w:val="20"/>
          <w:szCs w:val="20"/>
        </w:rPr>
        <w:t xml:space="preserve">CUP: </w:t>
      </w:r>
      <w:r w:rsidR="002972D5" w:rsidRPr="002972D5">
        <w:rPr>
          <w:rFonts w:ascii="Verdana" w:eastAsia="Times" w:hAnsi="Verdana"/>
          <w:sz w:val="20"/>
          <w:szCs w:val="20"/>
        </w:rPr>
        <w:t>F48C20000320005</w:t>
      </w:r>
    </w:p>
    <w:bookmarkEnd w:id="3"/>
    <w:p w14:paraId="6DD9E5AE" w14:textId="53C4E172" w:rsidR="00BC3B2F" w:rsidRPr="004C0F9A" w:rsidRDefault="00006FEA" w:rsidP="00BC3B2F">
      <w:pPr>
        <w:spacing w:after="60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>Impegno suppletivo per variante</w:t>
      </w:r>
    </w:p>
    <w:p w14:paraId="5B4D460F" w14:textId="2541CB5B" w:rsidR="00BC3B2F" w:rsidRDefault="00BC3B2F" w:rsidP="00BC3B2F">
      <w:pPr>
        <w:spacing w:line="288" w:lineRule="exact"/>
        <w:ind w:left="1276"/>
        <w:jc w:val="both"/>
        <w:rPr>
          <w:rFonts w:ascii="Verdana" w:eastAsia="Times" w:hAnsi="Verdana"/>
          <w:sz w:val="20"/>
          <w:szCs w:val="20"/>
        </w:rPr>
      </w:pPr>
    </w:p>
    <w:p w14:paraId="60651938" w14:textId="77777777" w:rsidR="0007055C" w:rsidRPr="00006FEA" w:rsidRDefault="0007055C" w:rsidP="0007055C">
      <w:pPr>
        <w:pStyle w:val="Rientrocorpodeltesto2"/>
        <w:spacing w:line="240" w:lineRule="auto"/>
        <w:ind w:left="0"/>
        <w:jc w:val="center"/>
        <w:rPr>
          <w:rFonts w:ascii="Verdana" w:hAnsi="Verdana"/>
          <w:caps/>
        </w:rPr>
      </w:pPr>
      <w:r w:rsidRPr="00006FEA">
        <w:rPr>
          <w:rFonts w:ascii="Verdana" w:hAnsi="Verdana"/>
        </w:rPr>
        <w:t xml:space="preserve">IL DIRETTORE </w:t>
      </w:r>
      <w:r w:rsidRPr="00006FEA">
        <w:rPr>
          <w:rFonts w:ascii="Verdana" w:hAnsi="Verdana"/>
          <w:caps/>
        </w:rPr>
        <w:t>Regionale</w:t>
      </w:r>
    </w:p>
    <w:p w14:paraId="218562B2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Calibri" w:hAnsi="Verdana" w:cs="Arial"/>
          <w:b/>
          <w:sz w:val="20"/>
          <w:szCs w:val="20"/>
        </w:rPr>
        <w:t>VISTA</w:t>
      </w:r>
      <w:r w:rsidRPr="00006FEA">
        <w:rPr>
          <w:rFonts w:ascii="Verdana" w:eastAsia="Calibri" w:hAnsi="Verdana" w:cs="Arial"/>
          <w:sz w:val="20"/>
          <w:szCs w:val="20"/>
        </w:rPr>
        <w:tab/>
        <w:t>la Legge n. 88 del 9 marzo 1989;</w:t>
      </w:r>
    </w:p>
    <w:p w14:paraId="152808FB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Calibri" w:hAnsi="Verdana" w:cs="Arial"/>
          <w:b/>
          <w:sz w:val="20"/>
          <w:szCs w:val="20"/>
        </w:rPr>
        <w:t>VISTO</w:t>
      </w:r>
      <w:r w:rsidRPr="00006FEA">
        <w:rPr>
          <w:rFonts w:ascii="Verdana" w:eastAsia="Calibri" w:hAnsi="Verdana" w:cs="Arial"/>
          <w:sz w:val="20"/>
          <w:szCs w:val="20"/>
        </w:rPr>
        <w:tab/>
        <w:t>il Decreto Legislativo n. 479 del 30 giugno 1994 e ss. mm. ii.;</w:t>
      </w:r>
    </w:p>
    <w:p w14:paraId="3BED2F25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Calibri" w:hAnsi="Verdana" w:cs="Arial"/>
          <w:b/>
          <w:sz w:val="20"/>
          <w:szCs w:val="20"/>
        </w:rPr>
        <w:t>VISTO</w:t>
      </w:r>
      <w:r w:rsidRPr="00006FEA">
        <w:rPr>
          <w:rFonts w:ascii="Verdana" w:eastAsia="Calibri" w:hAnsi="Verdana" w:cs="Arial"/>
          <w:sz w:val="20"/>
          <w:szCs w:val="20"/>
        </w:rPr>
        <w:t xml:space="preserve"> </w:t>
      </w:r>
      <w:r w:rsidRPr="00006FEA">
        <w:rPr>
          <w:rFonts w:ascii="Verdana" w:eastAsia="Calibri" w:hAnsi="Verdana" w:cs="Arial"/>
          <w:sz w:val="20"/>
          <w:szCs w:val="20"/>
        </w:rPr>
        <w:tab/>
        <w:t>il Decreto Legislativo n. 165 del 30 marzo 2001 e ss. mm. ii.;</w:t>
      </w:r>
    </w:p>
    <w:p w14:paraId="15366D7E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 w:cs="Arial"/>
          <w:sz w:val="20"/>
          <w:szCs w:val="20"/>
        </w:rPr>
      </w:pPr>
      <w:r w:rsidRPr="00006FEA">
        <w:rPr>
          <w:rFonts w:ascii="Verdana" w:eastAsia="Times" w:hAnsi="Verdana" w:cs="Arial"/>
          <w:b/>
          <w:sz w:val="20"/>
          <w:szCs w:val="20"/>
        </w:rPr>
        <w:t xml:space="preserve">VISTO </w:t>
      </w:r>
      <w:r w:rsidRPr="00006FEA">
        <w:rPr>
          <w:rFonts w:ascii="Verdana" w:eastAsia="Times" w:hAnsi="Verdana" w:cs="Arial"/>
          <w:b/>
          <w:sz w:val="20"/>
          <w:szCs w:val="20"/>
        </w:rPr>
        <w:tab/>
      </w:r>
      <w:r w:rsidRPr="00006FEA">
        <w:rPr>
          <w:rFonts w:ascii="Verdana" w:eastAsia="Times" w:hAnsi="Verdana" w:cs="Arial"/>
          <w:sz w:val="20"/>
          <w:szCs w:val="20"/>
        </w:rPr>
        <w:t>il Decreto del Presidente della Repubblica n. 97 del 27 febbraio 2003;</w:t>
      </w:r>
    </w:p>
    <w:p w14:paraId="64134673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Times" w:hAnsi="Verdana"/>
          <w:b/>
          <w:sz w:val="20"/>
          <w:szCs w:val="20"/>
        </w:rPr>
        <w:t>VISTA</w:t>
      </w:r>
      <w:r w:rsidRPr="00006FEA">
        <w:rPr>
          <w:rFonts w:ascii="Verdana" w:eastAsia="Times" w:hAnsi="Verdana"/>
          <w:sz w:val="20"/>
          <w:szCs w:val="20"/>
        </w:rPr>
        <w:tab/>
        <w:t xml:space="preserve">la Legge </w:t>
      </w:r>
      <w:r w:rsidRPr="00006FEA">
        <w:rPr>
          <w:rFonts w:ascii="Verdana" w:eastAsia="Calibri" w:hAnsi="Verdana" w:cs="Arial"/>
          <w:sz w:val="20"/>
          <w:szCs w:val="20"/>
        </w:rPr>
        <w:t xml:space="preserve">n. 241 del </w:t>
      </w:r>
      <w:r w:rsidRPr="00006FEA">
        <w:rPr>
          <w:rFonts w:ascii="Verdana" w:eastAsia="Times" w:hAnsi="Verdana"/>
          <w:sz w:val="20"/>
          <w:szCs w:val="20"/>
        </w:rPr>
        <w:t xml:space="preserve">7 agosto 1990 </w:t>
      </w:r>
      <w:r w:rsidRPr="00006FEA">
        <w:rPr>
          <w:rFonts w:ascii="Verdana" w:eastAsia="Calibri" w:hAnsi="Verdana" w:cs="Arial"/>
          <w:sz w:val="20"/>
          <w:szCs w:val="20"/>
        </w:rPr>
        <w:t>e ss. mm. ii;</w:t>
      </w:r>
    </w:p>
    <w:p w14:paraId="52829526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Calibri"/>
          <w:color w:val="000000"/>
          <w:spacing w:val="-3"/>
          <w:sz w:val="20"/>
          <w:szCs w:val="20"/>
        </w:rPr>
      </w:pPr>
      <w:r w:rsidRPr="00006FEA">
        <w:rPr>
          <w:rFonts w:ascii="Verdana" w:eastAsia="Calibri" w:hAnsi="Verdana" w:cs="Calibri"/>
          <w:b/>
          <w:bCs/>
          <w:sz w:val="20"/>
          <w:szCs w:val="20"/>
        </w:rPr>
        <w:t>VISTA</w:t>
      </w:r>
      <w:r w:rsidRPr="00006FEA">
        <w:rPr>
          <w:rFonts w:ascii="Verdana" w:eastAsia="Calibri" w:hAnsi="Verdana" w:cs="Calibri"/>
          <w:b/>
          <w:bCs/>
          <w:sz w:val="20"/>
          <w:szCs w:val="20"/>
        </w:rPr>
        <w:tab/>
      </w:r>
      <w:r w:rsidRPr="00006FEA">
        <w:rPr>
          <w:rFonts w:ascii="Verdana" w:eastAsia="Calibri" w:hAnsi="Verdana" w:cs="Calibri"/>
          <w:color w:val="000000"/>
          <w:spacing w:val="-3"/>
          <w:sz w:val="20"/>
          <w:szCs w:val="20"/>
        </w:rPr>
        <w:t xml:space="preserve">la Legge n. 190 del 6 novembre 2012; </w:t>
      </w:r>
    </w:p>
    <w:p w14:paraId="76A0B7CE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 w:cs="Arial"/>
          <w:sz w:val="20"/>
          <w:szCs w:val="20"/>
        </w:rPr>
      </w:pPr>
      <w:r w:rsidRPr="00006FEA">
        <w:rPr>
          <w:rFonts w:ascii="Verdana" w:eastAsia="Times" w:hAnsi="Verdana" w:cs="Arial"/>
          <w:b/>
          <w:sz w:val="20"/>
          <w:szCs w:val="20"/>
        </w:rPr>
        <w:t>VISTO</w:t>
      </w:r>
      <w:r w:rsidRPr="00006FEA">
        <w:rPr>
          <w:rFonts w:ascii="Verdana" w:eastAsia="Times" w:hAnsi="Verdana" w:cs="Arial"/>
          <w:sz w:val="20"/>
          <w:szCs w:val="20"/>
        </w:rPr>
        <w:tab/>
        <w:t>il Regolamento di amministrazione e contabilità, dell’Istituto Nazionale della Previdenza Sociale, approvato con delibera del Consiglio di Amministrazione n. 172 del 18 maggio 2005;</w:t>
      </w:r>
    </w:p>
    <w:p w14:paraId="0EB85459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Calibri" w:hAnsi="Verdana" w:cs="Arial"/>
          <w:b/>
          <w:sz w:val="20"/>
          <w:szCs w:val="20"/>
        </w:rPr>
        <w:t>VISTO</w:t>
      </w:r>
      <w:r w:rsidRPr="00006FEA">
        <w:rPr>
          <w:rFonts w:ascii="Verdana" w:eastAsia="Calibri" w:hAnsi="Verdana" w:cs="Arial"/>
          <w:b/>
          <w:sz w:val="20"/>
          <w:szCs w:val="20"/>
        </w:rPr>
        <w:tab/>
      </w:r>
      <w:r w:rsidRPr="00006FEA">
        <w:rPr>
          <w:rFonts w:ascii="Verdana" w:eastAsia="Calibri" w:hAnsi="Verdana" w:cs="Arial"/>
          <w:sz w:val="20"/>
          <w:szCs w:val="20"/>
        </w:rPr>
        <w:t>il Regolamento di organizzazione dell’Istituto adottato con determinazione presidenziale n. 89 del 30 giugno 2016, come modificato da ultimo con determinazione presidenziale n. 125 del 26 luglio 2017;</w:t>
      </w:r>
    </w:p>
    <w:p w14:paraId="50888D35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Calibri" w:hAnsi="Verdana" w:cs="Arial"/>
          <w:b/>
          <w:sz w:val="20"/>
          <w:szCs w:val="20"/>
        </w:rPr>
        <w:t>VISTO</w:t>
      </w:r>
      <w:r w:rsidRPr="00006FEA">
        <w:rPr>
          <w:rFonts w:ascii="Verdana" w:eastAsia="Calibri" w:hAnsi="Verdana" w:cs="Arial"/>
          <w:b/>
          <w:sz w:val="20"/>
          <w:szCs w:val="20"/>
        </w:rPr>
        <w:tab/>
      </w:r>
      <w:r w:rsidRPr="00006FEA">
        <w:rPr>
          <w:rFonts w:ascii="Verdana" w:eastAsia="Calibri" w:hAnsi="Verdana" w:cs="Arial"/>
          <w:sz w:val="20"/>
          <w:szCs w:val="20"/>
        </w:rPr>
        <w:t xml:space="preserve">l’Ordinamento delle funzioni centrali e territoriali dell’Istituto adottato con </w:t>
      </w:r>
      <w:r w:rsidRPr="00006FEA">
        <w:rPr>
          <w:rFonts w:ascii="Verdana" w:eastAsia="Calibri" w:hAnsi="Verdana" w:cs="Arial"/>
          <w:sz w:val="20"/>
          <w:szCs w:val="20"/>
        </w:rPr>
        <w:lastRenderedPageBreak/>
        <w:t>determinazione presidenziale n. 110 del 28.07.2016, come modificato con Determinazioni n. 13, 118 e 125 del 2017 e, da ultimo, con Determinazione n. 119 del 25.10.2019;</w:t>
      </w:r>
    </w:p>
    <w:p w14:paraId="219E10E8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sz w:val="20"/>
          <w:szCs w:val="20"/>
        </w:rPr>
      </w:pPr>
      <w:r w:rsidRPr="00006FEA">
        <w:rPr>
          <w:rFonts w:ascii="Verdana" w:hAnsi="Verdana"/>
          <w:b/>
          <w:sz w:val="20"/>
          <w:szCs w:val="20"/>
        </w:rPr>
        <w:t>VISTO</w:t>
      </w:r>
      <w:r w:rsidRPr="00006FEA">
        <w:rPr>
          <w:rFonts w:ascii="Verdana" w:hAnsi="Verdana"/>
          <w:b/>
          <w:sz w:val="20"/>
          <w:szCs w:val="20"/>
        </w:rPr>
        <w:tab/>
      </w:r>
      <w:r w:rsidRPr="00006FEA">
        <w:rPr>
          <w:rFonts w:ascii="Verdana" w:hAnsi="Verdana"/>
          <w:sz w:val="20"/>
          <w:szCs w:val="20"/>
        </w:rPr>
        <w:t>il Decreto del Presidente della Repubblica del 22 maggio 2019, con il quale il Prof. Pasquale Tridico è stato nominato Presidente dell'Istituto Nazionale della Previdenza Sociale (INPS) a decorrere dalla data del decreto medesimo;</w:t>
      </w:r>
    </w:p>
    <w:p w14:paraId="47FB6847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 w:cs="Segoe UI"/>
          <w:sz w:val="20"/>
          <w:szCs w:val="20"/>
        </w:rPr>
      </w:pPr>
      <w:r w:rsidRPr="00006FEA">
        <w:rPr>
          <w:rFonts w:ascii="Verdana" w:hAnsi="Verdana"/>
          <w:b/>
          <w:bCs/>
          <w:sz w:val="20"/>
          <w:szCs w:val="20"/>
        </w:rPr>
        <w:t>VISTO</w:t>
      </w:r>
      <w:r w:rsidRPr="00006FEA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006FEA">
        <w:rPr>
          <w:rFonts w:ascii="Verdana" w:hAnsi="Verdana" w:cs="Calibri"/>
          <w:sz w:val="20"/>
          <w:szCs w:val="20"/>
        </w:rPr>
        <w:t>              </w:t>
      </w:r>
      <w:r w:rsidRPr="00006FEA">
        <w:rPr>
          <w:rFonts w:ascii="Verdana" w:hAnsi="Verdana" w:cs="Calibri"/>
          <w:sz w:val="20"/>
          <w:szCs w:val="20"/>
        </w:rPr>
        <w:tab/>
        <w:t>il D.P.C.M. del 24 febbraio 2020 di nomina del Vicepresidente dell’Istituto Nazionale della Previdenza Sociale;</w:t>
      </w:r>
    </w:p>
    <w:p w14:paraId="12DC3706" w14:textId="33885D05" w:rsidR="0007055C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 w:cs="Calibri"/>
          <w:sz w:val="20"/>
          <w:szCs w:val="20"/>
        </w:rPr>
      </w:pPr>
      <w:r w:rsidRPr="00006FEA">
        <w:rPr>
          <w:rFonts w:ascii="Verdana" w:eastAsia="Calibri" w:hAnsi="Verdana" w:cs="Arial"/>
          <w:b/>
          <w:bCs/>
          <w:sz w:val="20"/>
          <w:szCs w:val="20"/>
        </w:rPr>
        <w:t>VISTO</w:t>
      </w:r>
      <w:r w:rsidRPr="00006FEA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006FEA">
        <w:rPr>
          <w:rFonts w:ascii="Verdana" w:hAnsi="Verdana" w:cs="Calibri"/>
          <w:sz w:val="20"/>
          <w:szCs w:val="20"/>
        </w:rPr>
        <w:t>            </w:t>
      </w:r>
      <w:r w:rsidRPr="00006FEA">
        <w:rPr>
          <w:rFonts w:ascii="Verdana" w:hAnsi="Verdana" w:cs="Calibri"/>
          <w:sz w:val="20"/>
          <w:szCs w:val="20"/>
        </w:rPr>
        <w:tab/>
        <w:t>il D.P.C.M. del 16 dicembre 2019, relativo alla costituzione del Consiglio di Amministrazione dell’Istituto Nazionale delle Previdenza Sociale;</w:t>
      </w:r>
    </w:p>
    <w:p w14:paraId="11656AE7" w14:textId="5CBAE14F" w:rsidR="00006FEA" w:rsidRPr="00006FEA" w:rsidRDefault="00006FEA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 w:cs="Segoe UI"/>
          <w:sz w:val="20"/>
          <w:szCs w:val="20"/>
        </w:rPr>
      </w:pPr>
      <w:r w:rsidRPr="00006FEA">
        <w:rPr>
          <w:rFonts w:ascii="Verdana" w:hAnsi="Verdana" w:cs="Segoe UI"/>
          <w:b/>
          <w:bCs/>
          <w:sz w:val="20"/>
          <w:szCs w:val="20"/>
        </w:rPr>
        <w:t>VISTA</w:t>
      </w:r>
      <w:r w:rsidRPr="00006FEA">
        <w:rPr>
          <w:rFonts w:ascii="Verdana" w:hAnsi="Verdana" w:cs="Segoe UI"/>
          <w:sz w:val="20"/>
          <w:szCs w:val="20"/>
        </w:rPr>
        <w:tab/>
        <w:t>la deliberazione del Consiglio di Indirizzo e Vigilanza n. 23 del 29/12/2020, di approvazione del bilancio preventivo dell’INPS per l’anno 2021;</w:t>
      </w:r>
    </w:p>
    <w:p w14:paraId="4446103A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Calibri" w:hAnsi="Verdana" w:cs="Arial"/>
          <w:b/>
          <w:sz w:val="20"/>
          <w:szCs w:val="20"/>
        </w:rPr>
        <w:t>VISTO</w:t>
      </w:r>
      <w:r w:rsidRPr="00006FEA">
        <w:rPr>
          <w:rFonts w:ascii="Verdana" w:eastAsia="Calibri" w:hAnsi="Verdana" w:cs="Arial"/>
          <w:b/>
          <w:sz w:val="20"/>
          <w:szCs w:val="20"/>
        </w:rPr>
        <w:tab/>
      </w:r>
      <w:r w:rsidRPr="00006FEA">
        <w:rPr>
          <w:rFonts w:ascii="Verdana" w:hAnsi="Verdana"/>
          <w:sz w:val="20"/>
          <w:szCs w:val="20"/>
        </w:rPr>
        <w:t>che l'Organo munito dei poteri del Consiglio di Amministrazione</w:t>
      </w:r>
      <w:r w:rsidRPr="00006FEA" w:rsidDel="00353FC4">
        <w:rPr>
          <w:rFonts w:ascii="Verdana" w:hAnsi="Verdana"/>
          <w:sz w:val="20"/>
          <w:szCs w:val="20"/>
        </w:rPr>
        <w:t xml:space="preserve"> </w:t>
      </w:r>
      <w:r w:rsidRPr="00006FEA">
        <w:rPr>
          <w:rFonts w:ascii="Verdana" w:hAnsi="Verdana"/>
          <w:sz w:val="20"/>
          <w:szCs w:val="20"/>
        </w:rPr>
        <w:t>ha conferito al dott. Giovanni Di Monde, con determinazione del n. 163 d</w:t>
      </w:r>
      <w:r w:rsidRPr="00006FEA">
        <w:rPr>
          <w:rFonts w:ascii="Verdana" w:eastAsia="Calibri" w:hAnsi="Verdana" w:cs="Arial"/>
          <w:sz w:val="20"/>
          <w:szCs w:val="20"/>
        </w:rPr>
        <w:t>el 11 dicembre 2019, l’incarico di durata triennale, con decorrenza 16.12.2019, di Direttore regionale Lombardia;</w:t>
      </w:r>
    </w:p>
    <w:p w14:paraId="4EE94900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Calibri" w:hAnsi="Verdana" w:cs="Arial"/>
          <w:b/>
          <w:bCs/>
          <w:sz w:val="20"/>
          <w:szCs w:val="20"/>
        </w:rPr>
        <w:t>RICHIAMATO</w:t>
      </w:r>
      <w:r w:rsidRPr="00006FEA">
        <w:rPr>
          <w:rFonts w:ascii="Verdana" w:eastAsia="Calibri" w:hAnsi="Verdana" w:cs="Arial"/>
          <w:sz w:val="20"/>
          <w:szCs w:val="20"/>
        </w:rPr>
        <w:tab/>
        <w:t>il provvedimento del Direttore generale prot. N. 8861 del 9 marzo 2020, che investe il dott. Vittorio Feliciani della qualifica di Dirigente con funzioni di Direttore Vicario della Direzione regionale INPS Lombardia;</w:t>
      </w:r>
    </w:p>
    <w:p w14:paraId="66A26D39" w14:textId="3F85106E" w:rsidR="0007055C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006FEA">
        <w:rPr>
          <w:rFonts w:ascii="Verdana" w:eastAsia="Calibri" w:hAnsi="Verdana" w:cs="Arial"/>
          <w:b/>
          <w:bCs/>
          <w:sz w:val="20"/>
          <w:szCs w:val="20"/>
        </w:rPr>
        <w:t>VISTA</w:t>
      </w:r>
      <w:r w:rsidRPr="00006FEA">
        <w:rPr>
          <w:rFonts w:ascii="Verdana" w:eastAsia="Calibri" w:hAnsi="Verdana" w:cs="Arial"/>
          <w:sz w:val="20"/>
          <w:szCs w:val="20"/>
        </w:rPr>
        <w:t xml:space="preserve">              </w:t>
      </w:r>
      <w:r w:rsidRPr="00006FEA">
        <w:rPr>
          <w:rFonts w:ascii="Verdana" w:eastAsia="Calibri" w:hAnsi="Verdana" w:cs="Arial"/>
          <w:sz w:val="20"/>
          <w:szCs w:val="20"/>
        </w:rPr>
        <w:tab/>
        <w:t>la Determinazione n. 514 del 15.06.2020, con la quale il direttore regionale delega al dott. Feliciani i poteri di autorizzazione di spesa e disposizione dei pagamenti emanati dalla Direzione regionale;</w:t>
      </w:r>
    </w:p>
    <w:p w14:paraId="6ED410AB" w14:textId="5CFE6FB3" w:rsidR="00BD5A8B" w:rsidRPr="00006FEA" w:rsidRDefault="00BD5A8B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Calibri" w:hAnsi="Verdana" w:cs="Arial"/>
          <w:sz w:val="20"/>
          <w:szCs w:val="20"/>
        </w:rPr>
      </w:pPr>
      <w:r w:rsidRPr="00BD5A8B">
        <w:rPr>
          <w:rFonts w:ascii="Verdana" w:eastAsia="Calibri" w:hAnsi="Verdana" w:cs="Arial"/>
          <w:b/>
          <w:bCs/>
          <w:sz w:val="20"/>
          <w:szCs w:val="20"/>
        </w:rPr>
        <w:t>VISTE</w:t>
      </w:r>
      <w:r w:rsidRPr="00BD5A8B">
        <w:rPr>
          <w:rFonts w:ascii="Verdana" w:eastAsia="Calibri" w:hAnsi="Verdana" w:cs="Arial"/>
          <w:sz w:val="20"/>
          <w:szCs w:val="20"/>
        </w:rPr>
        <w:tab/>
        <w:t xml:space="preserve">la </w:t>
      </w:r>
      <w:r>
        <w:rPr>
          <w:rFonts w:ascii="Verdana" w:eastAsia="Calibri" w:hAnsi="Verdana" w:cs="Arial"/>
          <w:sz w:val="20"/>
          <w:szCs w:val="20"/>
        </w:rPr>
        <w:t>D</w:t>
      </w:r>
      <w:r w:rsidRPr="00BD5A8B">
        <w:rPr>
          <w:rFonts w:ascii="Verdana" w:eastAsia="Calibri" w:hAnsi="Verdana" w:cs="Arial"/>
          <w:sz w:val="20"/>
          <w:szCs w:val="20"/>
        </w:rPr>
        <w:t xml:space="preserve">eliberazione del Consiglio di Amministrazione n. 11 del 10 febbraio 2021 e la </w:t>
      </w:r>
      <w:r>
        <w:rPr>
          <w:rFonts w:ascii="Verdana" w:eastAsia="Calibri" w:hAnsi="Verdana" w:cs="Arial"/>
          <w:sz w:val="20"/>
          <w:szCs w:val="20"/>
        </w:rPr>
        <w:t>D</w:t>
      </w:r>
      <w:r w:rsidRPr="00BD5A8B">
        <w:rPr>
          <w:rFonts w:ascii="Verdana" w:eastAsia="Calibri" w:hAnsi="Verdana" w:cs="Arial"/>
          <w:sz w:val="20"/>
          <w:szCs w:val="20"/>
        </w:rPr>
        <w:t>eliberazione n. 4 del 17 marzo 2021, con le quali l’Istituto ha adottato il Piano Triennale di Prevenzione della Corruzione e della Trasparenza relativo al triennio 2021-2023;</w:t>
      </w:r>
    </w:p>
    <w:p w14:paraId="758E29B0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sz w:val="20"/>
          <w:szCs w:val="20"/>
        </w:rPr>
      </w:pPr>
      <w:r w:rsidRPr="00006FEA">
        <w:rPr>
          <w:rFonts w:ascii="Verdana" w:hAnsi="Verdana"/>
          <w:b/>
          <w:sz w:val="20"/>
          <w:szCs w:val="20"/>
        </w:rPr>
        <w:t xml:space="preserve">VISTE </w:t>
      </w:r>
      <w:r w:rsidRPr="00006FEA">
        <w:rPr>
          <w:rFonts w:ascii="Verdana" w:hAnsi="Verdana"/>
          <w:b/>
          <w:sz w:val="20"/>
          <w:szCs w:val="20"/>
        </w:rPr>
        <w:tab/>
      </w:r>
      <w:r w:rsidRPr="00006FEA">
        <w:rPr>
          <w:rFonts w:ascii="Verdana" w:hAnsi="Verdana"/>
          <w:sz w:val="20"/>
          <w:szCs w:val="20"/>
        </w:rPr>
        <w:t xml:space="preserve">le Determinazioni presidenziali n. 9 e n. 10 del 24 gennaio 2017, con cui è stato definito il nuovo modello organizzativo rispettivamente, delle Direzioni regionali e delle Direzioni di Coordinamento metropolitano, nelle more della definizione dei nuovi assetti organizzativi di cui alla Circolare n. 14 del 27 gennaio 2017;  </w:t>
      </w:r>
    </w:p>
    <w:p w14:paraId="69E234BB" w14:textId="0BF115A1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sz w:val="20"/>
          <w:szCs w:val="20"/>
        </w:rPr>
      </w:pPr>
      <w:r w:rsidRPr="00006FEA">
        <w:rPr>
          <w:rFonts w:ascii="Verdana" w:hAnsi="Verdana"/>
          <w:b/>
          <w:bCs/>
          <w:sz w:val="20"/>
          <w:szCs w:val="20"/>
        </w:rPr>
        <w:t>VISTA</w:t>
      </w:r>
      <w:r w:rsidRPr="00006FEA">
        <w:rPr>
          <w:rFonts w:ascii="Verdana" w:hAnsi="Verdana"/>
          <w:sz w:val="20"/>
          <w:szCs w:val="20"/>
        </w:rPr>
        <w:tab/>
        <w:t xml:space="preserve">la </w:t>
      </w:r>
      <w:r w:rsidR="00BD5A8B">
        <w:rPr>
          <w:rFonts w:ascii="Verdana" w:hAnsi="Verdana"/>
          <w:sz w:val="20"/>
          <w:szCs w:val="20"/>
        </w:rPr>
        <w:t>D</w:t>
      </w:r>
      <w:r w:rsidRPr="00006FEA">
        <w:rPr>
          <w:rFonts w:ascii="Verdana" w:hAnsi="Verdana"/>
          <w:sz w:val="20"/>
          <w:szCs w:val="20"/>
        </w:rPr>
        <w:t xml:space="preserve">eterminazione presidenziale n. 176 del 6 dicembre 2017 che, nell’apportare aggiornamenti al modello organizzativo delle Direzioni regionali e delle Direzioni di coordinamento metropolitano ha previsto che, alle Direzioni regionali Lazio, Lombardia e Campania e alle Direzioni di coordinamento metropolitano, sono attribuiti i poteri decisionali di rilevazione dei fabbisogni di beni, servizi e lavori,  nonché i correlati poteri di spesa, mentre l’attività di acquisizione dei predetti beni, servizi e lavori </w:t>
      </w:r>
      <w:r w:rsidRPr="00006FEA">
        <w:rPr>
          <w:rFonts w:ascii="Verdana" w:hAnsi="Verdana"/>
          <w:sz w:val="20"/>
          <w:szCs w:val="20"/>
        </w:rPr>
        <w:lastRenderedPageBreak/>
        <w:t>viene svolta, in via sperimentale, dalla Direzione centrale Acquisti e Appalti;</w:t>
      </w:r>
    </w:p>
    <w:p w14:paraId="260DD276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sz w:val="20"/>
          <w:szCs w:val="20"/>
        </w:rPr>
      </w:pPr>
      <w:r w:rsidRPr="00006FEA">
        <w:rPr>
          <w:rFonts w:ascii="Verdana" w:hAnsi="Verdana"/>
          <w:b/>
          <w:bCs/>
          <w:sz w:val="20"/>
          <w:szCs w:val="20"/>
        </w:rPr>
        <w:t>VISTO</w:t>
      </w:r>
      <w:r w:rsidRPr="00006FEA">
        <w:rPr>
          <w:rFonts w:ascii="Verdana" w:hAnsi="Verdana"/>
          <w:sz w:val="20"/>
          <w:szCs w:val="20"/>
        </w:rPr>
        <w:t xml:space="preserve"> </w:t>
      </w:r>
      <w:r w:rsidRPr="00006FEA">
        <w:rPr>
          <w:rFonts w:ascii="Verdana" w:hAnsi="Verdana"/>
          <w:sz w:val="20"/>
          <w:szCs w:val="20"/>
        </w:rPr>
        <w:tab/>
        <w:t>il Messaggio Hermes n. 485 dell’1 febbraio 2018, con il quale il Direttore Generale ha impartito disposizioni in tema di gestione delle risorse strumentali e del patrimonio strumentale, ivi compresa l’attività procedurale tecnica e amministrativa di acquisizione di beni, servizi e lavori a seguito degli aggiornamenti al modello organizzativo delle Direzioni regionali e delle direzioni di Coordinamento metropolitano apportati dalla Determinazione presidenziale n. 176/2017;</w:t>
      </w:r>
    </w:p>
    <w:p w14:paraId="7B4FBB40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sz w:val="20"/>
          <w:szCs w:val="20"/>
        </w:rPr>
      </w:pPr>
      <w:r w:rsidRPr="00006FEA">
        <w:rPr>
          <w:rFonts w:ascii="Verdana" w:hAnsi="Verdana"/>
          <w:b/>
          <w:bCs/>
          <w:sz w:val="20"/>
          <w:szCs w:val="20"/>
        </w:rPr>
        <w:t>VISTA</w:t>
      </w:r>
      <w:r w:rsidRPr="00006FEA">
        <w:rPr>
          <w:rFonts w:ascii="Verdana" w:hAnsi="Verdana"/>
          <w:sz w:val="20"/>
          <w:szCs w:val="20"/>
        </w:rPr>
        <w:t xml:space="preserve"> </w:t>
      </w:r>
      <w:r w:rsidRPr="00006FEA">
        <w:rPr>
          <w:rFonts w:ascii="Verdana" w:hAnsi="Verdana"/>
          <w:sz w:val="20"/>
          <w:szCs w:val="20"/>
        </w:rPr>
        <w:tab/>
        <w:t xml:space="preserve">la Circolare n. 63 del 5 aprile 2018, avente ad oggetto: «Attuazione della Determinazione presidenziale n. 176 del 6 dicembre 2017 - Risorse e patrimonio strumentale delle Direzioni regionali Campania, Lazio e Lombardia e delle Direzioni di coordinamento metropolitano di Napoli, Roma e Milano»; </w:t>
      </w:r>
    </w:p>
    <w:p w14:paraId="3CCF83E8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sz w:val="20"/>
          <w:szCs w:val="20"/>
        </w:rPr>
      </w:pPr>
      <w:r w:rsidRPr="00006FEA">
        <w:rPr>
          <w:rFonts w:ascii="Verdana" w:hAnsi="Verdana"/>
          <w:b/>
          <w:bCs/>
          <w:sz w:val="20"/>
          <w:szCs w:val="20"/>
        </w:rPr>
        <w:t>VISTO</w:t>
      </w:r>
      <w:r w:rsidRPr="00006FEA">
        <w:rPr>
          <w:rFonts w:ascii="Verdana" w:hAnsi="Verdana"/>
          <w:sz w:val="20"/>
          <w:szCs w:val="20"/>
        </w:rPr>
        <w:t xml:space="preserve"> </w:t>
      </w:r>
      <w:r w:rsidRPr="00006FEA">
        <w:rPr>
          <w:rFonts w:ascii="Verdana" w:hAnsi="Verdana"/>
          <w:sz w:val="20"/>
          <w:szCs w:val="20"/>
        </w:rPr>
        <w:tab/>
        <w:t>il Messaggio Hermes n. 1643 del 16 aprile 2018, avente ad oggetto la Nota Operativa n. 1 – prime indicazioni attuative della Circolare n. 63 del 5 aprile 2018;</w:t>
      </w:r>
    </w:p>
    <w:p w14:paraId="0004264A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sz w:val="20"/>
          <w:szCs w:val="20"/>
        </w:rPr>
      </w:pPr>
      <w:r w:rsidRPr="00006FEA">
        <w:rPr>
          <w:rFonts w:ascii="Verdana" w:hAnsi="Verdana"/>
          <w:sz w:val="20"/>
          <w:szCs w:val="20"/>
        </w:rPr>
        <w:t xml:space="preserve"> </w:t>
      </w:r>
      <w:r w:rsidRPr="00006FEA">
        <w:rPr>
          <w:rFonts w:ascii="Verdana" w:hAnsi="Verdana"/>
          <w:b/>
          <w:bCs/>
          <w:sz w:val="20"/>
          <w:szCs w:val="20"/>
        </w:rPr>
        <w:t>VISTO</w:t>
      </w:r>
      <w:r w:rsidRPr="00006FEA">
        <w:rPr>
          <w:rFonts w:ascii="Verdana" w:hAnsi="Verdana"/>
          <w:sz w:val="20"/>
          <w:szCs w:val="20"/>
        </w:rPr>
        <w:t xml:space="preserve"> </w:t>
      </w:r>
      <w:r w:rsidRPr="00006FEA">
        <w:rPr>
          <w:rFonts w:ascii="Verdana" w:hAnsi="Verdana"/>
          <w:sz w:val="20"/>
          <w:szCs w:val="20"/>
        </w:rPr>
        <w:tab/>
        <w:t>il Messaggio Hermes n. 1944 del 09 maggio 2018, avente ad oggetto la Nota Operativa n. 2 – Indicazioni attuative della Circolare n. 63 del 5 aprile 2018;</w:t>
      </w:r>
    </w:p>
    <w:p w14:paraId="3A3D918A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sz w:val="20"/>
          <w:szCs w:val="20"/>
        </w:rPr>
      </w:pPr>
      <w:r w:rsidRPr="00006FEA">
        <w:rPr>
          <w:rFonts w:ascii="Verdana" w:hAnsi="Verdana"/>
          <w:sz w:val="20"/>
          <w:szCs w:val="20"/>
        </w:rPr>
        <w:t xml:space="preserve"> </w:t>
      </w:r>
      <w:r w:rsidRPr="00006FEA">
        <w:rPr>
          <w:rFonts w:ascii="Verdana" w:hAnsi="Verdana"/>
          <w:b/>
          <w:bCs/>
          <w:sz w:val="20"/>
          <w:szCs w:val="20"/>
        </w:rPr>
        <w:t>VISTO</w:t>
      </w:r>
      <w:r w:rsidRPr="00006FEA">
        <w:rPr>
          <w:rFonts w:ascii="Verdana" w:hAnsi="Verdana"/>
          <w:sz w:val="20"/>
          <w:szCs w:val="20"/>
        </w:rPr>
        <w:t xml:space="preserve"> </w:t>
      </w:r>
      <w:r w:rsidRPr="00006FEA">
        <w:rPr>
          <w:rFonts w:ascii="Verdana" w:hAnsi="Verdana"/>
          <w:sz w:val="20"/>
          <w:szCs w:val="20"/>
        </w:rPr>
        <w:tab/>
        <w:t>il Messaggio Hermes n. 3599 del 02 ottobre 2018, avente ad oggetto la Nota operativa n. 3 - Indicazioni attuative della Circolare n. 63 del 5 aprile 2018 - Controllo della documentazione amministrativa e valutazione delle offerte;</w:t>
      </w:r>
    </w:p>
    <w:p w14:paraId="67053EDD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sz w:val="20"/>
          <w:szCs w:val="20"/>
        </w:rPr>
      </w:pPr>
      <w:r w:rsidRPr="00006FEA">
        <w:rPr>
          <w:rFonts w:ascii="Verdana" w:eastAsia="Times" w:hAnsi="Verdana"/>
          <w:b/>
          <w:sz w:val="20"/>
          <w:szCs w:val="20"/>
        </w:rPr>
        <w:t>VISTO</w:t>
      </w:r>
      <w:r w:rsidRPr="00006FEA">
        <w:rPr>
          <w:rFonts w:ascii="Verdana" w:eastAsia="Times" w:hAnsi="Verdana"/>
          <w:sz w:val="20"/>
          <w:szCs w:val="20"/>
        </w:rPr>
        <w:tab/>
        <w:t xml:space="preserve">il </w:t>
      </w:r>
      <w:proofErr w:type="spellStart"/>
      <w:r w:rsidRPr="00006FEA">
        <w:rPr>
          <w:rFonts w:ascii="Verdana" w:eastAsia="Times" w:hAnsi="Verdana"/>
          <w:sz w:val="20"/>
          <w:szCs w:val="20"/>
        </w:rPr>
        <w:t>D.Lgs.</w:t>
      </w:r>
      <w:proofErr w:type="spellEnd"/>
      <w:r w:rsidRPr="00006FEA">
        <w:rPr>
          <w:rFonts w:ascii="Verdana" w:eastAsia="Times" w:hAnsi="Verdana"/>
          <w:sz w:val="20"/>
          <w:szCs w:val="20"/>
        </w:rPr>
        <w:t xml:space="preserve"> n. 50/2016, recante il </w:t>
      </w:r>
      <w:r w:rsidRPr="00006FEA">
        <w:rPr>
          <w:rFonts w:ascii="Verdana" w:eastAsia="Calibri" w:hAnsi="Verdana" w:cs="Arial"/>
          <w:sz w:val="20"/>
          <w:szCs w:val="20"/>
        </w:rPr>
        <w:t>«</w:t>
      </w:r>
      <w:r w:rsidRPr="00006FEA">
        <w:rPr>
          <w:rFonts w:ascii="Verdana" w:eastAsia="Times" w:hAnsi="Verdana"/>
          <w:i/>
          <w:sz w:val="20"/>
          <w:szCs w:val="20"/>
        </w:rPr>
        <w:t>Codice dei Contratti Pubblici</w:t>
      </w:r>
      <w:r w:rsidRPr="00006FEA">
        <w:rPr>
          <w:rFonts w:ascii="Verdana" w:eastAsia="Calibri" w:hAnsi="Verdana" w:cs="Arial"/>
          <w:sz w:val="20"/>
          <w:szCs w:val="20"/>
        </w:rPr>
        <w:t>»</w:t>
      </w:r>
      <w:r w:rsidRPr="00006FEA">
        <w:rPr>
          <w:rFonts w:ascii="Verdana" w:eastAsia="Times" w:hAnsi="Verdana"/>
          <w:sz w:val="20"/>
          <w:szCs w:val="20"/>
        </w:rPr>
        <w:t xml:space="preserve"> (di seguito, il “Codice”), pubblicato sulla Gazzetta Ufficiale della Repubblica Italiana n. 91, Supplemento ordinario n. 10/L, in data 19 aprile 2016, come modificato dal </w:t>
      </w:r>
      <w:proofErr w:type="spellStart"/>
      <w:r w:rsidRPr="00006FEA">
        <w:rPr>
          <w:rFonts w:ascii="Verdana" w:eastAsia="Times" w:hAnsi="Verdana"/>
          <w:sz w:val="20"/>
          <w:szCs w:val="20"/>
        </w:rPr>
        <w:t>D.Lgs.</w:t>
      </w:r>
      <w:proofErr w:type="spellEnd"/>
      <w:r w:rsidRPr="00006FEA">
        <w:rPr>
          <w:rFonts w:ascii="Verdana" w:eastAsia="Times" w:hAnsi="Verdana"/>
          <w:sz w:val="20"/>
          <w:szCs w:val="20"/>
        </w:rPr>
        <w:t xml:space="preserve"> n. 56/2017;</w:t>
      </w:r>
    </w:p>
    <w:p w14:paraId="4F4982EB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i/>
          <w:iCs/>
          <w:sz w:val="20"/>
          <w:szCs w:val="20"/>
        </w:rPr>
      </w:pPr>
      <w:r w:rsidRPr="00006FEA">
        <w:rPr>
          <w:rFonts w:ascii="Verdana" w:eastAsia="Times" w:hAnsi="Verdana"/>
          <w:b/>
          <w:iCs/>
          <w:sz w:val="20"/>
          <w:szCs w:val="20"/>
        </w:rPr>
        <w:t>VISTO</w:t>
      </w:r>
      <w:r w:rsidRPr="00006FEA">
        <w:rPr>
          <w:rFonts w:ascii="Verdana" w:eastAsia="Times" w:hAnsi="Verdana"/>
          <w:iCs/>
          <w:sz w:val="20"/>
          <w:szCs w:val="20"/>
        </w:rPr>
        <w:t xml:space="preserve"> </w:t>
      </w:r>
      <w:r w:rsidRPr="00006FEA">
        <w:rPr>
          <w:rFonts w:ascii="Verdana" w:eastAsia="Times" w:hAnsi="Verdana"/>
          <w:i/>
          <w:iCs/>
          <w:sz w:val="20"/>
          <w:szCs w:val="20"/>
        </w:rPr>
        <w:tab/>
      </w:r>
      <w:r w:rsidRPr="00006FEA">
        <w:rPr>
          <w:rFonts w:ascii="Verdana" w:eastAsia="Times" w:hAnsi="Verdana"/>
          <w:sz w:val="20"/>
          <w:szCs w:val="20"/>
        </w:rPr>
        <w:t>il D.L. 18 aprile 2019, n. 32, recante «</w:t>
      </w:r>
      <w:r w:rsidRPr="00006FEA">
        <w:rPr>
          <w:rFonts w:ascii="Verdana" w:eastAsia="Times" w:hAnsi="Verdana"/>
          <w:i/>
          <w:sz w:val="20"/>
          <w:szCs w:val="20"/>
        </w:rPr>
        <w:t>Disposizioni urgenti per il rilancio del settore dei contratti pubblici, per l'accelerazione degli interventi infrastrutturali, di rigenerazione urbana e di ricostruzione a seguito di eventi sismici</w:t>
      </w:r>
      <w:r w:rsidRPr="00006FEA">
        <w:rPr>
          <w:rFonts w:ascii="Verdana" w:eastAsia="Times" w:hAnsi="Verdana"/>
          <w:sz w:val="20"/>
          <w:szCs w:val="20"/>
        </w:rPr>
        <w:t>», pubblicato nella Gazzetta Ufficiale, serie generale, n. 92, in data 18 aprile 2019</w:t>
      </w:r>
      <w:r w:rsidRPr="00006FEA">
        <w:rPr>
          <w:rFonts w:ascii="Verdana" w:eastAsia="Times" w:hAnsi="Verdana"/>
          <w:i/>
          <w:iCs/>
          <w:sz w:val="20"/>
          <w:szCs w:val="20"/>
        </w:rPr>
        <w:t>;</w:t>
      </w:r>
    </w:p>
    <w:p w14:paraId="52305B05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sz w:val="20"/>
          <w:szCs w:val="20"/>
        </w:rPr>
      </w:pPr>
      <w:r w:rsidRPr="00006FEA">
        <w:rPr>
          <w:rFonts w:ascii="Verdana" w:eastAsia="Times" w:hAnsi="Verdana"/>
          <w:b/>
          <w:iCs/>
          <w:sz w:val="20"/>
          <w:szCs w:val="20"/>
        </w:rPr>
        <w:t>VISTO</w:t>
      </w:r>
      <w:r w:rsidRPr="00006FEA">
        <w:rPr>
          <w:rFonts w:ascii="Verdana" w:eastAsia="Times" w:hAnsi="Verdana"/>
          <w:sz w:val="20"/>
          <w:szCs w:val="20"/>
        </w:rPr>
        <w:tab/>
        <w:t>il decreto-legge 16 luglio 2020, n. 76, recante misure urgenti per la semplificazione e l'innovazione digitale, convertito, con modificazioni, dalla legge 11/09/2020 n. 120;</w:t>
      </w:r>
    </w:p>
    <w:p w14:paraId="2420AD01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sz w:val="20"/>
          <w:szCs w:val="20"/>
        </w:rPr>
      </w:pPr>
      <w:r w:rsidRPr="00006FEA">
        <w:rPr>
          <w:rFonts w:ascii="Verdana" w:eastAsia="Times" w:hAnsi="Verdana"/>
          <w:b/>
          <w:sz w:val="20"/>
          <w:szCs w:val="20"/>
        </w:rPr>
        <w:t>VISTO</w:t>
      </w:r>
      <w:r w:rsidRPr="00006FEA">
        <w:rPr>
          <w:rFonts w:ascii="Verdana" w:eastAsia="Times" w:hAnsi="Verdana"/>
          <w:sz w:val="20"/>
          <w:szCs w:val="20"/>
        </w:rPr>
        <w:tab/>
        <w:t>l’art. 40, comma 2, del Codice, il quale dispone che, a decorrere dal 18 ottobre 2018, le comunicazioni e gli scambi di informazioni nell’ambito delle procedure di cui al Codice medesimo, svolte dalle stazioni appaltanti, siano eseguiti utilizzando mezzi di comunicazione elettronici;</w:t>
      </w:r>
    </w:p>
    <w:p w14:paraId="1499BF35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sz w:val="20"/>
          <w:szCs w:val="20"/>
        </w:rPr>
      </w:pPr>
      <w:r w:rsidRPr="00006FEA">
        <w:rPr>
          <w:rFonts w:ascii="Verdana" w:eastAsia="Times" w:hAnsi="Verdana"/>
          <w:b/>
          <w:sz w:val="20"/>
          <w:szCs w:val="20"/>
        </w:rPr>
        <w:t>VISTI</w:t>
      </w:r>
      <w:r w:rsidRPr="00006FEA">
        <w:rPr>
          <w:rFonts w:ascii="Verdana" w:eastAsia="Times" w:hAnsi="Verdana"/>
          <w:sz w:val="20"/>
          <w:szCs w:val="20"/>
        </w:rPr>
        <w:tab/>
        <w:t xml:space="preserve">altresì, gli artt. 52 e 58 del Codice, in base ai quali le stazioni appaltanti ricorrono a procedure di gara interamente gestite con procedure telematiche, </w:t>
      </w:r>
      <w:r w:rsidRPr="00006FEA">
        <w:rPr>
          <w:rFonts w:ascii="Verdana" w:eastAsia="Times" w:hAnsi="Verdana"/>
          <w:sz w:val="20"/>
          <w:szCs w:val="20"/>
        </w:rPr>
        <w:lastRenderedPageBreak/>
        <w:t>salve le limitate eccezioni previste dal medesimo articolo 52;</w:t>
      </w:r>
    </w:p>
    <w:p w14:paraId="6948FE70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sz w:val="20"/>
          <w:szCs w:val="20"/>
        </w:rPr>
      </w:pPr>
      <w:r w:rsidRPr="00006FEA">
        <w:rPr>
          <w:rFonts w:ascii="Verdana" w:eastAsia="Times" w:hAnsi="Verdana"/>
          <w:b/>
          <w:bCs/>
          <w:sz w:val="20"/>
          <w:szCs w:val="20"/>
        </w:rPr>
        <w:t>VISTO</w:t>
      </w:r>
      <w:r w:rsidRPr="00006FEA">
        <w:rPr>
          <w:rFonts w:ascii="Verdana" w:eastAsia="Times" w:hAnsi="Verdana"/>
          <w:sz w:val="20"/>
          <w:szCs w:val="20"/>
        </w:rPr>
        <w:tab/>
        <w:t xml:space="preserve">l’art. 1, comma 449, della Legge 27 dicembre 2006 n. 296, come modificato dall'art. 1, comma 495, Legge n. 208/2015, che prevede che tutte le amministrazioni statali centrali e periferiche, ivi compresi gli enti nazionali di previdenza e assistenza sociale pubblici, sono tenute ad approvvigionarsi utilizzando le convenzioni </w:t>
      </w:r>
      <w:r w:rsidRPr="00006FEA">
        <w:rPr>
          <w:rFonts w:ascii="Verdana" w:eastAsia="Times" w:hAnsi="Verdana"/>
          <w:bCs/>
          <w:sz w:val="20"/>
          <w:szCs w:val="20"/>
        </w:rPr>
        <w:t>stipulate da Consip S.p.A</w:t>
      </w:r>
      <w:r w:rsidRPr="00006FEA">
        <w:rPr>
          <w:rFonts w:ascii="Verdana" w:eastAsia="Times" w:hAnsi="Verdana"/>
          <w:sz w:val="20"/>
          <w:szCs w:val="20"/>
        </w:rPr>
        <w:t xml:space="preserve">.; </w:t>
      </w:r>
    </w:p>
    <w:p w14:paraId="3055F2A5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sz w:val="20"/>
          <w:szCs w:val="20"/>
        </w:rPr>
      </w:pPr>
      <w:r w:rsidRPr="00006FEA">
        <w:rPr>
          <w:rFonts w:ascii="Verdana" w:eastAsia="Times" w:hAnsi="Verdana"/>
          <w:b/>
          <w:bCs/>
          <w:sz w:val="20"/>
          <w:szCs w:val="20"/>
        </w:rPr>
        <w:t>VISTO</w:t>
      </w:r>
      <w:r w:rsidRPr="00006FEA">
        <w:rPr>
          <w:rFonts w:ascii="Verdana" w:eastAsia="Times" w:hAnsi="Verdana"/>
          <w:sz w:val="20"/>
          <w:szCs w:val="20"/>
        </w:rPr>
        <w:tab/>
        <w:t xml:space="preserve">l’art. 1 comma 449 della Legge 27 dicembre 2006 n. 296, come modificato dall'art. 1, comma 495, legge n. 208 del 2015, che prevede che tutte le amministrazioni statali centrali e periferiche, ivi compresi gli enti nazionali di previdenza e assistenza sociale pubblici sono tenute ad approvvigionarsi utilizzando le convenzioni stipulate da Consip </w:t>
      </w:r>
      <w:proofErr w:type="spellStart"/>
      <w:r w:rsidRPr="00006FEA">
        <w:rPr>
          <w:rFonts w:ascii="Verdana" w:eastAsia="Times" w:hAnsi="Verdana"/>
          <w:sz w:val="20"/>
          <w:szCs w:val="20"/>
        </w:rPr>
        <w:t>S.p.A</w:t>
      </w:r>
      <w:proofErr w:type="spellEnd"/>
      <w:r w:rsidRPr="00006FEA">
        <w:rPr>
          <w:rFonts w:ascii="Verdana" w:eastAsia="Times" w:hAnsi="Verdana"/>
          <w:sz w:val="20"/>
          <w:szCs w:val="20"/>
        </w:rPr>
        <w:t>;</w:t>
      </w:r>
    </w:p>
    <w:p w14:paraId="6C4A6341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sz w:val="20"/>
          <w:szCs w:val="20"/>
        </w:rPr>
      </w:pPr>
      <w:r w:rsidRPr="00006FEA">
        <w:rPr>
          <w:rFonts w:ascii="Verdana" w:eastAsia="Times" w:hAnsi="Verdana"/>
          <w:b/>
          <w:bCs/>
          <w:sz w:val="20"/>
          <w:szCs w:val="20"/>
        </w:rPr>
        <w:t>CONSIDERATO</w:t>
      </w:r>
      <w:r w:rsidRPr="00006FEA">
        <w:rPr>
          <w:rFonts w:ascii="Verdana" w:eastAsia="Times" w:hAnsi="Verdana"/>
          <w:b/>
          <w:bCs/>
          <w:sz w:val="20"/>
          <w:szCs w:val="20"/>
        </w:rPr>
        <w:tab/>
      </w:r>
      <w:r w:rsidRPr="00006FEA">
        <w:rPr>
          <w:rFonts w:ascii="Verdana" w:eastAsia="Times" w:hAnsi="Verdana"/>
          <w:sz w:val="20"/>
          <w:szCs w:val="20"/>
        </w:rPr>
        <w:t>che, ai sensi dell'art. 36, comma 6, ultimo periodo, del Codice, il Ministero dell’Economia e delle Finanze, avvalendosi di CONSIP S.p.A., ha messo a disposizione delle Stazioni Appaltanti il Mercato Elettronico delle Pubbliche Amministrazioni e, dato atto, pertanto che sul MEPA si può acquistare con ordine diretto (</w:t>
      </w:r>
      <w:proofErr w:type="spellStart"/>
      <w:r w:rsidRPr="00006FEA">
        <w:rPr>
          <w:rFonts w:ascii="Verdana" w:eastAsia="Times" w:hAnsi="Verdana"/>
          <w:sz w:val="20"/>
          <w:szCs w:val="20"/>
        </w:rPr>
        <w:t>OdA</w:t>
      </w:r>
      <w:proofErr w:type="spellEnd"/>
      <w:r w:rsidRPr="00006FEA">
        <w:rPr>
          <w:rFonts w:ascii="Verdana" w:eastAsia="Times" w:hAnsi="Verdana"/>
          <w:sz w:val="20"/>
          <w:szCs w:val="20"/>
        </w:rPr>
        <w:t>), con richiesta di offerta (</w:t>
      </w:r>
      <w:proofErr w:type="spellStart"/>
      <w:r w:rsidRPr="00006FEA">
        <w:rPr>
          <w:rFonts w:ascii="Verdana" w:eastAsia="Times" w:hAnsi="Verdana"/>
          <w:sz w:val="20"/>
          <w:szCs w:val="20"/>
        </w:rPr>
        <w:t>RdO</w:t>
      </w:r>
      <w:proofErr w:type="spellEnd"/>
      <w:r w:rsidRPr="00006FEA">
        <w:rPr>
          <w:rFonts w:ascii="Verdana" w:eastAsia="Times" w:hAnsi="Verdana"/>
          <w:sz w:val="20"/>
          <w:szCs w:val="20"/>
        </w:rPr>
        <w:t>) o mediante Trattativa Diretta;</w:t>
      </w:r>
    </w:p>
    <w:p w14:paraId="7CCEA11B" w14:textId="77777777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eastAsia="Times" w:hAnsi="Verdana"/>
          <w:bCs/>
          <w:sz w:val="20"/>
          <w:szCs w:val="20"/>
        </w:rPr>
      </w:pPr>
      <w:r w:rsidRPr="00006FEA">
        <w:rPr>
          <w:rFonts w:ascii="Verdana" w:eastAsia="Times" w:hAnsi="Verdana"/>
          <w:b/>
          <w:bCs/>
          <w:sz w:val="20"/>
          <w:szCs w:val="20"/>
        </w:rPr>
        <w:t>VISTO</w:t>
      </w:r>
      <w:r w:rsidRPr="00006FEA">
        <w:rPr>
          <w:rFonts w:ascii="Verdana" w:eastAsia="Times" w:hAnsi="Verdana"/>
          <w:b/>
          <w:bCs/>
          <w:sz w:val="20"/>
          <w:szCs w:val="20"/>
        </w:rPr>
        <w:tab/>
      </w:r>
      <w:r w:rsidRPr="00006FEA">
        <w:rPr>
          <w:rFonts w:ascii="Verdana" w:eastAsia="Times" w:hAnsi="Verdana"/>
          <w:bCs/>
          <w:sz w:val="20"/>
          <w:szCs w:val="20"/>
        </w:rPr>
        <w:t>l’art. 1, comma 3, del Decreto - Legge n. 95/2012, convertito nella Legge n. 135/2012, ai sensi del quale “</w:t>
      </w:r>
      <w:r w:rsidRPr="00006FEA">
        <w:rPr>
          <w:rFonts w:ascii="Verdana" w:eastAsia="Times" w:hAnsi="Verdana"/>
          <w:bCs/>
          <w:i/>
          <w:sz w:val="20"/>
          <w:szCs w:val="20"/>
        </w:rPr>
        <w:t>Le amministrazioni pubbliche obbligate sulla base di specifica normativa ad approvvigionarsi attraverso le convenzioni di cui all’</w:t>
      </w:r>
      <w:hyperlink r:id="rId8" w:anchor="26" w:history="1">
        <w:r w:rsidRPr="00006FEA">
          <w:rPr>
            <w:rFonts w:ascii="Verdana" w:eastAsia="Times" w:hAnsi="Verdana"/>
            <w:bCs/>
            <w:i/>
            <w:sz w:val="20"/>
            <w:szCs w:val="20"/>
          </w:rPr>
          <w:t>articolo 26, comma 3 della legge 23 dicembre 1999, n. 488</w:t>
        </w:r>
      </w:hyperlink>
      <w:r w:rsidRPr="00006FEA">
        <w:rPr>
          <w:rFonts w:ascii="Verdana" w:eastAsia="Times" w:hAnsi="Verdana"/>
          <w:bCs/>
          <w:i/>
          <w:sz w:val="20"/>
          <w:szCs w:val="20"/>
        </w:rPr>
        <w:t xml:space="preserve"> stipulate da Consip S.p.A. o dalle centrali di committenza regionali costituite ai sensi dell’</w:t>
      </w:r>
      <w:hyperlink r:id="rId9" w:anchor="0455" w:history="1">
        <w:r w:rsidRPr="00006FEA">
          <w:rPr>
            <w:rFonts w:ascii="Verdana" w:eastAsia="Times" w:hAnsi="Verdana"/>
            <w:bCs/>
            <w:i/>
            <w:sz w:val="20"/>
            <w:szCs w:val="20"/>
          </w:rPr>
          <w:t>articolo 1, comma 455, della legge 27 dicembre 2006, n. 296</w:t>
        </w:r>
      </w:hyperlink>
      <w:r w:rsidRPr="00006FEA">
        <w:rPr>
          <w:rFonts w:ascii="Verdana" w:eastAsia="Times" w:hAnsi="Verdana"/>
          <w:bCs/>
          <w:i/>
          <w:sz w:val="20"/>
          <w:szCs w:val="20"/>
        </w:rPr>
        <w:t xml:space="preserve"> possono procedere, qualora la convenzione non sia ancora disponibile e in caso di motivata urgenza, allo svolgimento di autonome procedure di acquisto dirette alla stipula di contratti aventi durata e misura strettamente necessaria e sottoposti a condizione risolutiva nel caso di disponibilità della detta convenzione</w:t>
      </w:r>
      <w:r w:rsidRPr="00006FEA">
        <w:rPr>
          <w:rFonts w:ascii="Verdana" w:eastAsia="Times" w:hAnsi="Verdana"/>
          <w:bCs/>
          <w:sz w:val="20"/>
          <w:szCs w:val="20"/>
        </w:rPr>
        <w:t>”;</w:t>
      </w:r>
    </w:p>
    <w:p w14:paraId="1E07899D" w14:textId="29190B3D" w:rsidR="0007055C" w:rsidRPr="00006FEA" w:rsidRDefault="0007055C" w:rsidP="0007055C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bCs/>
          <w:sz w:val="20"/>
          <w:szCs w:val="20"/>
        </w:rPr>
      </w:pPr>
      <w:r w:rsidRPr="00006FEA">
        <w:rPr>
          <w:rFonts w:ascii="Verdana" w:hAnsi="Verdana"/>
          <w:b/>
          <w:sz w:val="20"/>
          <w:szCs w:val="20"/>
        </w:rPr>
        <w:t>PRESO ATTO</w:t>
      </w:r>
      <w:r w:rsidRPr="00006FEA">
        <w:rPr>
          <w:rFonts w:ascii="Verdana" w:hAnsi="Verdana"/>
          <w:bCs/>
          <w:sz w:val="20"/>
          <w:szCs w:val="20"/>
        </w:rPr>
        <w:t xml:space="preserve"> </w:t>
      </w:r>
      <w:r w:rsidRPr="00006FEA">
        <w:rPr>
          <w:rFonts w:ascii="Verdana" w:hAnsi="Verdana"/>
          <w:bCs/>
          <w:sz w:val="20"/>
          <w:szCs w:val="20"/>
        </w:rPr>
        <w:tab/>
        <w:t xml:space="preserve">della Determinazione del Direttore regionale per la Lombardia n. 691 del 23.11.2020, contenente i criteri generali per la individuazione degli    operatori economici da invitare alle procedure di affidamento lavori di importo inferiore a euro 150.000,00 e di beni e servizi di importo inferiore a 75.000,00 euro, di cui all’art. 2, c. 2, lett. 5 del D.L. n. 76/2020, convertito in legge 120/2020; </w:t>
      </w:r>
    </w:p>
    <w:p w14:paraId="4ECE6A4D" w14:textId="5B724392" w:rsidR="0007055C" w:rsidRDefault="0007055C" w:rsidP="003D01D2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bCs/>
          <w:sz w:val="20"/>
          <w:szCs w:val="20"/>
        </w:rPr>
      </w:pPr>
      <w:r w:rsidRPr="00006FEA">
        <w:rPr>
          <w:rFonts w:ascii="Verdana" w:hAnsi="Verdana"/>
          <w:b/>
          <w:sz w:val="20"/>
          <w:szCs w:val="20"/>
        </w:rPr>
        <w:t xml:space="preserve">VISTA </w:t>
      </w:r>
      <w:r w:rsidRPr="00006FEA">
        <w:rPr>
          <w:rFonts w:ascii="Verdana" w:hAnsi="Verdana"/>
          <w:b/>
          <w:sz w:val="20"/>
          <w:szCs w:val="20"/>
        </w:rPr>
        <w:tab/>
      </w:r>
      <w:bookmarkStart w:id="4" w:name="_Hlk71127753"/>
      <w:r w:rsidRPr="00006FEA">
        <w:rPr>
          <w:rFonts w:ascii="Verdana" w:hAnsi="Verdana"/>
          <w:bCs/>
          <w:sz w:val="20"/>
          <w:szCs w:val="20"/>
        </w:rPr>
        <w:t>la Determinazione del Direttore regionale per la Lombardia n.</w:t>
      </w:r>
      <w:bookmarkEnd w:id="4"/>
      <w:r w:rsidRPr="00006FEA">
        <w:rPr>
          <w:rFonts w:ascii="Verdana" w:hAnsi="Verdana"/>
          <w:bCs/>
          <w:sz w:val="20"/>
          <w:szCs w:val="20"/>
        </w:rPr>
        <w:t xml:space="preserve"> </w:t>
      </w:r>
      <w:r w:rsidR="002972D5" w:rsidRPr="00006FEA">
        <w:rPr>
          <w:rFonts w:ascii="Verdana" w:hAnsi="Verdana"/>
          <w:bCs/>
          <w:sz w:val="20"/>
          <w:szCs w:val="20"/>
        </w:rPr>
        <w:t>751 del 17/12/2020</w:t>
      </w:r>
      <w:r w:rsidRPr="00006FEA">
        <w:rPr>
          <w:rFonts w:ascii="Verdana" w:hAnsi="Verdana"/>
          <w:bCs/>
          <w:sz w:val="20"/>
          <w:szCs w:val="20"/>
        </w:rPr>
        <w:t xml:space="preserve">, con la quale veniva indetta una procedura di affidamento diretto ai sensi dell'art. 1, comma 2, lett. a) D.L. n. 76/2020 convertito in Legge n. 120/2020 (cd. Decreto Semplificazioni), mediante </w:t>
      </w:r>
      <w:proofErr w:type="spellStart"/>
      <w:r w:rsidR="002972D5" w:rsidRPr="00006FEA">
        <w:rPr>
          <w:rFonts w:ascii="Verdana" w:hAnsi="Verdana"/>
          <w:bCs/>
          <w:sz w:val="20"/>
          <w:szCs w:val="20"/>
        </w:rPr>
        <w:t>RdO</w:t>
      </w:r>
      <w:proofErr w:type="spellEnd"/>
      <w:r w:rsidRPr="00006FEA">
        <w:rPr>
          <w:rFonts w:ascii="Verdana" w:hAnsi="Verdana"/>
          <w:bCs/>
          <w:sz w:val="20"/>
          <w:szCs w:val="20"/>
        </w:rPr>
        <w:t xml:space="preserve"> sul Mercato Elettronico della Pubblica Amministrazione (MEPA), con applicazione del criterio del minor prezzo, ai sensi dell’art. 36, comma 9-bis, del </w:t>
      </w:r>
      <w:proofErr w:type="spellStart"/>
      <w:r w:rsidRPr="00006FEA">
        <w:rPr>
          <w:rFonts w:ascii="Verdana" w:hAnsi="Verdana"/>
          <w:bCs/>
          <w:sz w:val="20"/>
          <w:szCs w:val="20"/>
        </w:rPr>
        <w:t>D.Lgs</w:t>
      </w:r>
      <w:proofErr w:type="spellEnd"/>
      <w:r w:rsidRPr="00006FEA">
        <w:rPr>
          <w:rFonts w:ascii="Verdana" w:hAnsi="Verdana"/>
          <w:bCs/>
          <w:sz w:val="20"/>
          <w:szCs w:val="20"/>
        </w:rPr>
        <w:t xml:space="preserve"> 50/2016, per l’esecuzione dei lavori di “</w:t>
      </w:r>
      <w:r w:rsidR="002972D5" w:rsidRPr="00006FEA">
        <w:rPr>
          <w:rFonts w:ascii="Verdana" w:hAnsi="Verdana"/>
          <w:bCs/>
          <w:sz w:val="20"/>
          <w:szCs w:val="20"/>
        </w:rPr>
        <w:t xml:space="preserve">risanamento murature e imbiancature </w:t>
      </w:r>
      <w:r w:rsidR="00AE5157">
        <w:rPr>
          <w:rFonts w:ascii="Verdana" w:hAnsi="Verdana"/>
          <w:bCs/>
          <w:sz w:val="20"/>
          <w:szCs w:val="20"/>
        </w:rPr>
        <w:t xml:space="preserve">ai </w:t>
      </w:r>
      <w:r w:rsidR="002972D5" w:rsidRPr="00006FEA">
        <w:rPr>
          <w:rFonts w:ascii="Verdana" w:hAnsi="Verdana"/>
          <w:bCs/>
          <w:sz w:val="20"/>
          <w:szCs w:val="20"/>
        </w:rPr>
        <w:t>piani terra-ammezzato-scale A-B-C presso lo stabile INPS sito in Milano, piazza Missori 8/10</w:t>
      </w:r>
      <w:r w:rsidRPr="00006FEA">
        <w:rPr>
          <w:rFonts w:ascii="Verdana" w:hAnsi="Verdana"/>
          <w:bCs/>
          <w:sz w:val="20"/>
          <w:szCs w:val="20"/>
        </w:rPr>
        <w:t>”;</w:t>
      </w:r>
    </w:p>
    <w:p w14:paraId="405E37C3" w14:textId="372C401C" w:rsidR="00BD5A8B" w:rsidRDefault="00BD5A8B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RICHIAMATA</w:t>
      </w:r>
      <w:r w:rsidRPr="00BD5A8B">
        <w:t xml:space="preserve"> </w:t>
      </w:r>
      <w:r w:rsidRPr="00BD5A8B">
        <w:rPr>
          <w:rFonts w:ascii="Verdana" w:hAnsi="Verdana"/>
          <w:bCs/>
          <w:sz w:val="20"/>
          <w:szCs w:val="20"/>
        </w:rPr>
        <w:t>la Determinazione del Direttore regionale per la Lombardia n. 8 del 26/01/2021</w:t>
      </w:r>
      <w:r>
        <w:rPr>
          <w:rFonts w:ascii="Verdana" w:hAnsi="Verdana"/>
          <w:bCs/>
          <w:sz w:val="20"/>
          <w:szCs w:val="20"/>
        </w:rPr>
        <w:t xml:space="preserve">, con la quale i lavori di </w:t>
      </w:r>
      <w:r w:rsidRPr="00BD5A8B">
        <w:rPr>
          <w:rFonts w:ascii="Verdana" w:hAnsi="Verdana"/>
          <w:bCs/>
          <w:sz w:val="20"/>
          <w:szCs w:val="20"/>
        </w:rPr>
        <w:t>“risanamento murature e imbiancature</w:t>
      </w:r>
      <w:r>
        <w:rPr>
          <w:rFonts w:ascii="Verdana" w:hAnsi="Verdana"/>
          <w:bCs/>
          <w:sz w:val="20"/>
          <w:szCs w:val="20"/>
        </w:rPr>
        <w:t xml:space="preserve"> ai </w:t>
      </w:r>
      <w:r w:rsidRPr="00BD5A8B">
        <w:rPr>
          <w:rFonts w:ascii="Verdana" w:hAnsi="Verdana"/>
          <w:bCs/>
          <w:sz w:val="20"/>
          <w:szCs w:val="20"/>
        </w:rPr>
        <w:t>pi</w:t>
      </w:r>
      <w:r>
        <w:rPr>
          <w:rFonts w:ascii="Verdana" w:hAnsi="Verdana"/>
          <w:bCs/>
          <w:sz w:val="20"/>
          <w:szCs w:val="20"/>
        </w:rPr>
        <w:t>ani</w:t>
      </w:r>
      <w:r w:rsidRPr="00BD5A8B">
        <w:rPr>
          <w:rFonts w:ascii="Verdana" w:hAnsi="Verdana"/>
          <w:bCs/>
          <w:sz w:val="20"/>
          <w:szCs w:val="20"/>
        </w:rPr>
        <w:t xml:space="preserve"> terra-ammezzato-scale A-B-C presso lo stabile INPS sito in Milano, piazza Missori 8/10”</w:t>
      </w:r>
      <w:r>
        <w:rPr>
          <w:rFonts w:ascii="Verdana" w:hAnsi="Verdana"/>
          <w:bCs/>
          <w:sz w:val="20"/>
          <w:szCs w:val="20"/>
        </w:rPr>
        <w:t xml:space="preserve"> venivano aggiudicati alla società </w:t>
      </w:r>
      <w:r w:rsidRPr="00BD5A8B">
        <w:rPr>
          <w:rFonts w:ascii="Verdana" w:hAnsi="Verdana"/>
          <w:bCs/>
          <w:sz w:val="20"/>
          <w:szCs w:val="20"/>
        </w:rPr>
        <w:t>COLOMBO EDIL RESTAURI S.r.l., con sede in Varese – Via Ettore Ponti n. 110, C.F. e P.I. 02222670123</w:t>
      </w:r>
      <w:r>
        <w:rPr>
          <w:rFonts w:ascii="Verdana" w:hAnsi="Verdana"/>
          <w:bCs/>
          <w:sz w:val="20"/>
          <w:szCs w:val="20"/>
        </w:rPr>
        <w:t xml:space="preserve">, con un ribasso percentuale offerto pari al </w:t>
      </w:r>
      <w:r w:rsidRPr="00BD5A8B">
        <w:rPr>
          <w:rFonts w:ascii="Verdana" w:hAnsi="Verdana"/>
          <w:bCs/>
          <w:sz w:val="20"/>
          <w:szCs w:val="20"/>
        </w:rPr>
        <w:t>34,98% sul prezzo posto a base di gara</w:t>
      </w:r>
      <w:r>
        <w:rPr>
          <w:rFonts w:ascii="Verdana" w:hAnsi="Verdana"/>
          <w:bCs/>
          <w:sz w:val="20"/>
          <w:szCs w:val="20"/>
        </w:rPr>
        <w:t>;</w:t>
      </w:r>
    </w:p>
    <w:p w14:paraId="6324D9CA" w14:textId="676D87D8" w:rsidR="00BD5A8B" w:rsidRDefault="00BD5A8B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DATO ATTO </w:t>
      </w:r>
      <w:r>
        <w:rPr>
          <w:rFonts w:ascii="Verdana" w:hAnsi="Verdana"/>
          <w:bCs/>
          <w:sz w:val="20"/>
          <w:szCs w:val="20"/>
        </w:rPr>
        <w:t xml:space="preserve">che, con la sopra citata Determinazione, veniva altresì autorizzata la spesa complessiva di euro </w:t>
      </w:r>
      <w:r w:rsidRPr="00BD5A8B">
        <w:rPr>
          <w:rFonts w:ascii="Verdana" w:hAnsi="Verdana"/>
          <w:bCs/>
          <w:sz w:val="20"/>
          <w:szCs w:val="20"/>
        </w:rPr>
        <w:t>96.160,88</w:t>
      </w:r>
      <w:r>
        <w:rPr>
          <w:rFonts w:ascii="Verdana" w:hAnsi="Verdana"/>
          <w:bCs/>
          <w:sz w:val="20"/>
          <w:szCs w:val="20"/>
        </w:rPr>
        <w:t xml:space="preserve">, IVA esclusa, pari ad euro </w:t>
      </w:r>
      <w:r w:rsidRPr="00BD5A8B">
        <w:rPr>
          <w:rFonts w:ascii="Verdana" w:hAnsi="Verdana"/>
          <w:bCs/>
          <w:sz w:val="20"/>
          <w:szCs w:val="20"/>
        </w:rPr>
        <w:t>117.316,27</w:t>
      </w:r>
      <w:r w:rsidR="00510248">
        <w:rPr>
          <w:rFonts w:ascii="Verdana" w:hAnsi="Verdana"/>
          <w:bCs/>
          <w:sz w:val="20"/>
          <w:szCs w:val="20"/>
        </w:rPr>
        <w:t xml:space="preserve">, IVA inclusa, mediante </w:t>
      </w:r>
      <w:r w:rsidR="00510248" w:rsidRPr="00510248">
        <w:rPr>
          <w:rFonts w:ascii="Verdana" w:hAnsi="Verdana"/>
          <w:bCs/>
          <w:sz w:val="20"/>
          <w:szCs w:val="20"/>
        </w:rPr>
        <w:t>VISTO 4980-2020-V0270</w:t>
      </w:r>
      <w:r w:rsidR="00510248">
        <w:rPr>
          <w:rFonts w:ascii="Verdana" w:hAnsi="Verdana"/>
          <w:bCs/>
          <w:sz w:val="20"/>
          <w:szCs w:val="20"/>
        </w:rPr>
        <w:t xml:space="preserve">, a copertura dei </w:t>
      </w:r>
      <w:r w:rsidR="00510248" w:rsidRPr="00510248">
        <w:rPr>
          <w:rFonts w:ascii="Verdana" w:hAnsi="Verdana"/>
          <w:bCs/>
          <w:sz w:val="20"/>
          <w:szCs w:val="20"/>
        </w:rPr>
        <w:t>lavori di “risanamento murature e imbiancature ai piani terra-ammezzato-scale A-B-C presso lo stabile INPS sito in Milano, piazza Missori 8/10”</w:t>
      </w:r>
      <w:r w:rsidR="00510248">
        <w:rPr>
          <w:rFonts w:ascii="Verdana" w:hAnsi="Verdana"/>
          <w:bCs/>
          <w:sz w:val="20"/>
          <w:szCs w:val="20"/>
        </w:rPr>
        <w:t>;</w:t>
      </w:r>
    </w:p>
    <w:p w14:paraId="70015836" w14:textId="4E190484" w:rsidR="004C7228" w:rsidRDefault="004C7228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RICHIAMATO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il Contratto di Appalto n</w:t>
      </w:r>
      <w:r w:rsidRPr="0069254D">
        <w:rPr>
          <w:rFonts w:ascii="Verdana" w:hAnsi="Verdana"/>
          <w:bCs/>
          <w:sz w:val="20"/>
          <w:szCs w:val="20"/>
        </w:rPr>
        <w:t xml:space="preserve">. </w:t>
      </w:r>
      <w:r w:rsidR="0069254D" w:rsidRPr="0069254D">
        <w:rPr>
          <w:rFonts w:ascii="Verdana" w:hAnsi="Verdana"/>
          <w:bCs/>
          <w:sz w:val="20"/>
          <w:szCs w:val="20"/>
        </w:rPr>
        <w:t>1820</w:t>
      </w:r>
      <w:r w:rsidRPr="0069254D">
        <w:rPr>
          <w:rFonts w:ascii="Verdana" w:hAnsi="Verdana"/>
          <w:bCs/>
          <w:sz w:val="20"/>
          <w:szCs w:val="20"/>
        </w:rPr>
        <w:t xml:space="preserve"> del</w:t>
      </w:r>
      <w:r w:rsidR="0069254D">
        <w:rPr>
          <w:rFonts w:ascii="Verdana" w:hAnsi="Verdana"/>
          <w:bCs/>
          <w:sz w:val="20"/>
          <w:szCs w:val="20"/>
        </w:rPr>
        <w:t xml:space="preserve"> 27/01/2021</w:t>
      </w:r>
      <w:r>
        <w:rPr>
          <w:rFonts w:ascii="Verdana" w:hAnsi="Verdana"/>
          <w:bCs/>
          <w:sz w:val="20"/>
          <w:szCs w:val="20"/>
        </w:rPr>
        <w:t xml:space="preserve"> stipulato con la società </w:t>
      </w:r>
      <w:r w:rsidRPr="004C7228">
        <w:rPr>
          <w:rFonts w:ascii="Verdana" w:hAnsi="Verdana"/>
          <w:bCs/>
          <w:sz w:val="20"/>
          <w:szCs w:val="20"/>
        </w:rPr>
        <w:t>COLOMBO EDIL RESTAURI S.r.l.</w:t>
      </w:r>
      <w:r w:rsidR="002F74D6">
        <w:rPr>
          <w:rFonts w:ascii="Verdana" w:hAnsi="Verdana"/>
          <w:bCs/>
          <w:sz w:val="20"/>
          <w:szCs w:val="20"/>
        </w:rPr>
        <w:t xml:space="preserve"> per l’importo di euro </w:t>
      </w:r>
      <w:r w:rsidR="0069254D" w:rsidRPr="0069254D">
        <w:rPr>
          <w:rFonts w:ascii="Verdana" w:hAnsi="Verdana"/>
          <w:bCs/>
          <w:sz w:val="20"/>
          <w:szCs w:val="20"/>
        </w:rPr>
        <w:t>96.160,88</w:t>
      </w:r>
      <w:r w:rsidR="002F74D6">
        <w:rPr>
          <w:rFonts w:ascii="Verdana" w:hAnsi="Verdana"/>
          <w:bCs/>
          <w:sz w:val="20"/>
          <w:szCs w:val="20"/>
        </w:rPr>
        <w:t>, IVA esclusa;</w:t>
      </w:r>
    </w:p>
    <w:p w14:paraId="47FCDBD0" w14:textId="40BD8BCE" w:rsidR="002F74D6" w:rsidRPr="002F74D6" w:rsidRDefault="000125BD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CONSIDERATO </w:t>
      </w:r>
      <w:r>
        <w:rPr>
          <w:rFonts w:ascii="Verdana" w:hAnsi="Verdana"/>
          <w:bCs/>
          <w:sz w:val="20"/>
          <w:szCs w:val="20"/>
        </w:rPr>
        <w:t>che</w:t>
      </w:r>
      <w:r w:rsidR="002F74D6">
        <w:rPr>
          <w:rFonts w:ascii="Verdana" w:hAnsi="Verdana"/>
          <w:b/>
          <w:sz w:val="20"/>
          <w:szCs w:val="20"/>
        </w:rPr>
        <w:t xml:space="preserve"> </w:t>
      </w:r>
      <w:r w:rsidR="002F74D6" w:rsidRPr="002F74D6">
        <w:rPr>
          <w:rFonts w:ascii="Verdana" w:hAnsi="Verdana"/>
          <w:bCs/>
          <w:sz w:val="20"/>
          <w:szCs w:val="20"/>
        </w:rPr>
        <w:t>i</w:t>
      </w:r>
      <w:r w:rsidR="002F74D6">
        <w:rPr>
          <w:rFonts w:ascii="Verdana" w:hAnsi="Verdana"/>
          <w:bCs/>
          <w:sz w:val="20"/>
          <w:szCs w:val="20"/>
        </w:rPr>
        <w:t xml:space="preserve"> lavori sono stati consegnati con Verbale del </w:t>
      </w:r>
      <w:r w:rsidR="0069254D">
        <w:rPr>
          <w:rFonts w:ascii="Verdana" w:hAnsi="Verdana"/>
          <w:bCs/>
          <w:sz w:val="20"/>
          <w:szCs w:val="20"/>
        </w:rPr>
        <w:t>08/02/2021</w:t>
      </w:r>
      <w:r w:rsidR="002F74D6">
        <w:rPr>
          <w:rFonts w:ascii="Verdana" w:hAnsi="Verdana"/>
          <w:bCs/>
          <w:sz w:val="20"/>
          <w:szCs w:val="20"/>
        </w:rPr>
        <w:t>;</w:t>
      </w:r>
    </w:p>
    <w:p w14:paraId="71C9D751" w14:textId="624EB315" w:rsidR="00051D12" w:rsidRDefault="00051D12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 w:rsidRPr="00051D12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la Relazione tecnica di perizia suppletiva stilata dal Direttore dei Lavori in data 01/03/2021, con la quale lo stesso rappresenta la necessità, intervenuta nel corso dell’esecuzione dei lavori, di apportare alcune variazioni al progetto iniziale, in relazione a situazioni di fatto non riscontrabili e non prevedibili in fase di progettazione;</w:t>
      </w:r>
    </w:p>
    <w:p w14:paraId="1D4DEC05" w14:textId="282E8224" w:rsidR="00051D12" w:rsidRDefault="00051D12" w:rsidP="004C7228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TENUTO CONTO </w:t>
      </w:r>
      <w:r>
        <w:rPr>
          <w:rFonts w:ascii="Verdana" w:hAnsi="Verdana"/>
          <w:bCs/>
          <w:sz w:val="20"/>
          <w:szCs w:val="20"/>
        </w:rPr>
        <w:t xml:space="preserve">che, come da medesima relazione, le lavorazioni </w:t>
      </w:r>
      <w:r w:rsidR="004C7228">
        <w:rPr>
          <w:rFonts w:ascii="Verdana" w:hAnsi="Verdana"/>
          <w:bCs/>
          <w:sz w:val="20"/>
          <w:szCs w:val="20"/>
        </w:rPr>
        <w:t>in variante determinano un incremento pari ad euro</w:t>
      </w:r>
      <w:r>
        <w:rPr>
          <w:rFonts w:ascii="Verdana" w:hAnsi="Verdana"/>
          <w:bCs/>
          <w:sz w:val="20"/>
          <w:szCs w:val="20"/>
        </w:rPr>
        <w:t xml:space="preserve"> </w:t>
      </w:r>
      <w:bookmarkStart w:id="5" w:name="_Hlk71534517"/>
      <w:r w:rsidR="004C7228" w:rsidRPr="004C7228">
        <w:rPr>
          <w:rFonts w:ascii="Verdana" w:hAnsi="Verdana"/>
          <w:bCs/>
          <w:sz w:val="20"/>
          <w:szCs w:val="20"/>
        </w:rPr>
        <w:t>19.211,86, IVA esclusa</w:t>
      </w:r>
      <w:bookmarkEnd w:id="5"/>
      <w:r w:rsidR="004C7228">
        <w:rPr>
          <w:rFonts w:ascii="Verdana" w:hAnsi="Verdana"/>
          <w:bCs/>
          <w:sz w:val="20"/>
          <w:szCs w:val="20"/>
        </w:rPr>
        <w:t>, sull’importo originario del contratto;</w:t>
      </w:r>
    </w:p>
    <w:p w14:paraId="036944BE" w14:textId="4CE73EB3" w:rsidR="004C7228" w:rsidRDefault="004C7228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DATO ATTO</w:t>
      </w:r>
      <w:r>
        <w:rPr>
          <w:rFonts w:ascii="Verdana" w:hAnsi="Verdana"/>
          <w:bCs/>
          <w:sz w:val="20"/>
          <w:szCs w:val="20"/>
        </w:rPr>
        <w:tab/>
        <w:t>ch</w:t>
      </w:r>
      <w:r w:rsidR="002F74D6">
        <w:rPr>
          <w:rFonts w:ascii="Verdana" w:hAnsi="Verdana"/>
          <w:bCs/>
          <w:sz w:val="20"/>
          <w:szCs w:val="20"/>
        </w:rPr>
        <w:t xml:space="preserve">e, come da Relazione del RUP del 26/04/2021, </w:t>
      </w:r>
      <w:r w:rsidR="00DD06C6">
        <w:rPr>
          <w:rFonts w:ascii="Verdana" w:hAnsi="Verdana"/>
          <w:bCs/>
          <w:sz w:val="20"/>
          <w:szCs w:val="20"/>
        </w:rPr>
        <w:t>le modifiche esposte in variante sono riconducibili</w:t>
      </w:r>
      <w:r w:rsidR="00B92FC4">
        <w:rPr>
          <w:rFonts w:ascii="Verdana" w:hAnsi="Verdana"/>
          <w:bCs/>
          <w:sz w:val="20"/>
          <w:szCs w:val="20"/>
        </w:rPr>
        <w:t xml:space="preserve"> alla fattispecie prevista all’art. 106, comma 1, lett. c) del D. Lgs. 50/2016</w:t>
      </w:r>
      <w:r w:rsidR="000125BD">
        <w:rPr>
          <w:rFonts w:ascii="Verdana" w:hAnsi="Verdana"/>
          <w:bCs/>
          <w:sz w:val="20"/>
          <w:szCs w:val="20"/>
        </w:rPr>
        <w:t xml:space="preserve"> e non comportano modifiche alla natura del contratto;</w:t>
      </w:r>
    </w:p>
    <w:p w14:paraId="40BC2BAF" w14:textId="44F885BF" w:rsidR="00F90F2F" w:rsidRDefault="00B92FC4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CONSIDERATO </w:t>
      </w:r>
      <w:r>
        <w:rPr>
          <w:rFonts w:ascii="Verdana" w:hAnsi="Verdana"/>
          <w:bCs/>
          <w:sz w:val="20"/>
          <w:szCs w:val="20"/>
        </w:rPr>
        <w:t xml:space="preserve">che, come da sopra citata relazione, in conformità a quanto previsto all’art. 106, comma 7 del D. Lgs. 50/2016, </w:t>
      </w:r>
      <w:r w:rsidR="00F90F2F">
        <w:rPr>
          <w:rFonts w:ascii="Verdana" w:hAnsi="Verdana"/>
          <w:bCs/>
          <w:sz w:val="20"/>
          <w:szCs w:val="20"/>
        </w:rPr>
        <w:t>l’</w:t>
      </w:r>
      <w:r w:rsidR="00F90F2F" w:rsidRPr="00F90F2F">
        <w:rPr>
          <w:rFonts w:ascii="Verdana" w:hAnsi="Verdana"/>
          <w:bCs/>
          <w:sz w:val="20"/>
          <w:szCs w:val="20"/>
        </w:rPr>
        <w:t>aumento di prezzo non eccede il 50 per cento del valore del</w:t>
      </w:r>
      <w:r w:rsidR="00F90F2F">
        <w:rPr>
          <w:rFonts w:ascii="Verdana" w:hAnsi="Verdana"/>
          <w:bCs/>
          <w:sz w:val="20"/>
          <w:szCs w:val="20"/>
        </w:rPr>
        <w:t xml:space="preserve"> </w:t>
      </w:r>
      <w:r w:rsidR="00F90F2F" w:rsidRPr="00F90F2F">
        <w:rPr>
          <w:rFonts w:ascii="Verdana" w:hAnsi="Verdana"/>
          <w:bCs/>
          <w:sz w:val="20"/>
          <w:szCs w:val="20"/>
        </w:rPr>
        <w:t>contratto iniziale</w:t>
      </w:r>
      <w:r w:rsidR="00F90F2F">
        <w:rPr>
          <w:rFonts w:ascii="Verdana" w:hAnsi="Verdana"/>
          <w:bCs/>
          <w:sz w:val="20"/>
          <w:szCs w:val="20"/>
        </w:rPr>
        <w:t>;</w:t>
      </w:r>
    </w:p>
    <w:p w14:paraId="0D2FD8D7" w14:textId="42F86C7E" w:rsidR="0069254D" w:rsidRPr="0069254D" w:rsidRDefault="0069254D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RICHIAMATO </w:t>
      </w:r>
      <w:r>
        <w:rPr>
          <w:rFonts w:ascii="Verdana" w:hAnsi="Verdana"/>
          <w:bCs/>
          <w:sz w:val="20"/>
          <w:szCs w:val="20"/>
        </w:rPr>
        <w:t xml:space="preserve">il Verbale di concordamento nuovi prezzi, che attesta una variazione in aumento del contratto iniziale del 19,98%, per la somma di euro </w:t>
      </w:r>
      <w:r w:rsidRPr="0069254D">
        <w:rPr>
          <w:rFonts w:ascii="Verdana" w:hAnsi="Verdana"/>
          <w:bCs/>
          <w:sz w:val="20"/>
          <w:szCs w:val="20"/>
        </w:rPr>
        <w:t>19.211,86, IVA esclusa</w:t>
      </w:r>
      <w:r>
        <w:rPr>
          <w:rFonts w:ascii="Verdana" w:hAnsi="Verdana"/>
          <w:bCs/>
          <w:sz w:val="20"/>
          <w:szCs w:val="20"/>
        </w:rPr>
        <w:t>;</w:t>
      </w:r>
    </w:p>
    <w:p w14:paraId="70AB06CD" w14:textId="203784E2" w:rsidR="00B92FC4" w:rsidRPr="00B92FC4" w:rsidRDefault="00F90F2F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VISTO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l’Atto di Sottomissione del 26/04/2021, con il quale la società </w:t>
      </w:r>
      <w:r w:rsidRPr="00F90F2F">
        <w:rPr>
          <w:rFonts w:ascii="Verdana" w:hAnsi="Verdana"/>
          <w:bCs/>
          <w:sz w:val="20"/>
          <w:szCs w:val="20"/>
        </w:rPr>
        <w:t>COLOMBO EDIL RESTAURI S.r.l.</w:t>
      </w:r>
      <w:r>
        <w:rPr>
          <w:rFonts w:ascii="Verdana" w:hAnsi="Verdana"/>
          <w:bCs/>
          <w:sz w:val="20"/>
          <w:szCs w:val="20"/>
        </w:rPr>
        <w:t xml:space="preserve"> ha accettato di eseguire, senza eccezione alcuna, i lavori aggiuntivi </w:t>
      </w:r>
      <w:r w:rsidR="00DB2C9E">
        <w:rPr>
          <w:rFonts w:ascii="Verdana" w:hAnsi="Verdana"/>
          <w:bCs/>
          <w:sz w:val="20"/>
          <w:szCs w:val="20"/>
        </w:rPr>
        <w:t xml:space="preserve">elencati </w:t>
      </w:r>
      <w:r>
        <w:rPr>
          <w:rFonts w:ascii="Verdana" w:hAnsi="Verdana"/>
          <w:bCs/>
          <w:sz w:val="20"/>
          <w:szCs w:val="20"/>
        </w:rPr>
        <w:t xml:space="preserve">per l’importo di </w:t>
      </w:r>
      <w:r w:rsidR="0069254D" w:rsidRPr="0069254D">
        <w:rPr>
          <w:rFonts w:ascii="Verdana" w:hAnsi="Verdana"/>
          <w:bCs/>
          <w:sz w:val="20"/>
          <w:szCs w:val="20"/>
        </w:rPr>
        <w:t>19.211,86, IVA esclusa</w:t>
      </w:r>
      <w:r w:rsidR="0069254D">
        <w:rPr>
          <w:rFonts w:ascii="Verdana" w:hAnsi="Verdana"/>
          <w:bCs/>
          <w:sz w:val="20"/>
          <w:szCs w:val="20"/>
        </w:rPr>
        <w:t xml:space="preserve">, pari ad euro </w:t>
      </w:r>
      <w:r w:rsidR="0069254D" w:rsidRPr="0069254D">
        <w:rPr>
          <w:rFonts w:ascii="Verdana" w:hAnsi="Verdana"/>
          <w:bCs/>
          <w:sz w:val="20"/>
          <w:szCs w:val="20"/>
        </w:rPr>
        <w:t>23.438,47</w:t>
      </w:r>
      <w:r w:rsidR="000125BD">
        <w:rPr>
          <w:rFonts w:ascii="Verdana" w:hAnsi="Verdana"/>
          <w:bCs/>
          <w:sz w:val="20"/>
          <w:szCs w:val="20"/>
        </w:rPr>
        <w:t>, IVA inclusa;</w:t>
      </w:r>
    </w:p>
    <w:p w14:paraId="731DFBD6" w14:textId="7D412CBA" w:rsidR="00B92FC4" w:rsidRPr="000125BD" w:rsidRDefault="000125BD" w:rsidP="00BD5A8B">
      <w:pPr>
        <w:widowControl w:val="0"/>
        <w:spacing w:before="100" w:beforeAutospacing="1" w:after="100" w:afterAutospacing="1"/>
        <w:ind w:left="1560" w:hanging="1560"/>
        <w:jc w:val="both"/>
        <w:rPr>
          <w:rFonts w:ascii="Verdana" w:hAnsi="Verdana"/>
          <w:bCs/>
          <w:sz w:val="20"/>
          <w:szCs w:val="20"/>
        </w:rPr>
      </w:pPr>
      <w:r w:rsidRPr="000125BD">
        <w:rPr>
          <w:rFonts w:ascii="Verdana" w:hAnsi="Verdana"/>
          <w:b/>
          <w:sz w:val="20"/>
          <w:szCs w:val="20"/>
        </w:rPr>
        <w:t>VERIFICATO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che la spesa quantificata, pari ad euro </w:t>
      </w:r>
      <w:r w:rsidRPr="000125BD">
        <w:rPr>
          <w:rFonts w:ascii="Verdana" w:hAnsi="Verdana"/>
          <w:bCs/>
          <w:sz w:val="20"/>
          <w:szCs w:val="20"/>
        </w:rPr>
        <w:t>23.438,47</w:t>
      </w:r>
      <w:r>
        <w:rPr>
          <w:rFonts w:ascii="Verdana" w:hAnsi="Verdana"/>
          <w:bCs/>
          <w:sz w:val="20"/>
          <w:szCs w:val="20"/>
        </w:rPr>
        <w:t xml:space="preserve">, iva inclusa, trova copertura nella misura corrispondente nel capitolo di bilancio </w:t>
      </w:r>
      <w:r w:rsidRPr="000125BD">
        <w:rPr>
          <w:rFonts w:ascii="Verdana" w:hAnsi="Verdana"/>
          <w:bCs/>
          <w:sz w:val="20"/>
          <w:szCs w:val="20"/>
        </w:rPr>
        <w:t>5U211201001</w:t>
      </w:r>
      <w:r>
        <w:rPr>
          <w:rFonts w:ascii="Verdana" w:hAnsi="Verdana"/>
          <w:bCs/>
          <w:sz w:val="20"/>
          <w:szCs w:val="20"/>
        </w:rPr>
        <w:t xml:space="preserve"> dell’esercizio finanziario 2021, come da visto di disponibilità finanziaria n. </w:t>
      </w:r>
      <w:r w:rsidR="00932747" w:rsidRPr="00932747">
        <w:rPr>
          <w:rFonts w:ascii="Verdana" w:hAnsi="Verdana"/>
          <w:bCs/>
          <w:sz w:val="20"/>
          <w:szCs w:val="20"/>
        </w:rPr>
        <w:t>4980-2021-V0060</w:t>
      </w:r>
      <w:r>
        <w:rPr>
          <w:rFonts w:ascii="Verdana" w:hAnsi="Verdana"/>
          <w:bCs/>
          <w:sz w:val="20"/>
          <w:szCs w:val="20"/>
        </w:rPr>
        <w:t xml:space="preserve"> e relativ</w:t>
      </w:r>
      <w:r w:rsidR="00E849FB">
        <w:rPr>
          <w:rFonts w:ascii="Verdana" w:hAnsi="Verdana"/>
          <w:bCs/>
          <w:sz w:val="20"/>
          <w:szCs w:val="20"/>
        </w:rPr>
        <w:t>a</w:t>
      </w:r>
      <w:r>
        <w:rPr>
          <w:rFonts w:ascii="Verdana" w:hAnsi="Verdana"/>
          <w:bCs/>
          <w:sz w:val="20"/>
          <w:szCs w:val="20"/>
        </w:rPr>
        <w:t xml:space="preserve"> prenotazione di spesa assunta dal Team Flussi contabili: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60"/>
        <w:gridCol w:w="991"/>
        <w:gridCol w:w="1835"/>
        <w:gridCol w:w="1284"/>
      </w:tblGrid>
      <w:tr w:rsidR="00E849FB" w:rsidRPr="00F629DB" w14:paraId="664229B2" w14:textId="77777777" w:rsidTr="00E849FB">
        <w:trPr>
          <w:trHeight w:val="398"/>
          <w:jc w:val="right"/>
        </w:trPr>
        <w:tc>
          <w:tcPr>
            <w:tcW w:w="1985" w:type="dxa"/>
            <w:vAlign w:val="center"/>
          </w:tcPr>
          <w:p w14:paraId="3B776EDF" w14:textId="77777777" w:rsidR="00E849FB" w:rsidRPr="00F629DB" w:rsidRDefault="00E849FB" w:rsidP="00E849FB">
            <w:pPr>
              <w:ind w:left="-114"/>
              <w:jc w:val="center"/>
              <w:rPr>
                <w:rFonts w:cstheme="minorHAnsi"/>
              </w:rPr>
            </w:pPr>
            <w:r w:rsidRPr="00F629DB">
              <w:rPr>
                <w:rFonts w:cstheme="minorHAnsi"/>
              </w:rPr>
              <w:lastRenderedPageBreak/>
              <w:t>Capitolo</w:t>
            </w:r>
          </w:p>
        </w:tc>
        <w:tc>
          <w:tcPr>
            <w:tcW w:w="1134" w:type="dxa"/>
            <w:vAlign w:val="center"/>
          </w:tcPr>
          <w:p w14:paraId="6FE52DA9" w14:textId="77777777" w:rsidR="00E849FB" w:rsidRPr="00F629DB" w:rsidRDefault="00E849FB" w:rsidP="005D2E3D">
            <w:pPr>
              <w:jc w:val="center"/>
              <w:rPr>
                <w:rFonts w:cstheme="minorHAnsi"/>
              </w:rPr>
            </w:pPr>
            <w:r w:rsidRPr="00F629DB">
              <w:rPr>
                <w:rFonts w:cstheme="minorHAnsi"/>
              </w:rPr>
              <w:t>Anno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5A5A1" w14:textId="77777777" w:rsidR="00E849FB" w:rsidRPr="00F629DB" w:rsidRDefault="00E849FB" w:rsidP="005D2E3D">
            <w:pPr>
              <w:jc w:val="center"/>
              <w:rPr>
                <w:rFonts w:cstheme="minorHAnsi"/>
              </w:rPr>
            </w:pPr>
            <w:r w:rsidRPr="00F629DB">
              <w:rPr>
                <w:rFonts w:cstheme="minorHAnsi"/>
              </w:rPr>
              <w:t>Importo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77FE76E" w14:textId="77777777" w:rsidR="00E849FB" w:rsidRPr="00F629DB" w:rsidRDefault="00E849FB" w:rsidP="005D2E3D">
            <w:pPr>
              <w:jc w:val="center"/>
              <w:rPr>
                <w:rFonts w:cstheme="minorHAnsi"/>
              </w:rPr>
            </w:pPr>
            <w:r w:rsidRPr="00F629DB">
              <w:rPr>
                <w:rFonts w:cstheme="minorHAnsi"/>
              </w:rPr>
              <w:t>Data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0DE4DEA" w14:textId="77777777" w:rsidR="00E849FB" w:rsidRPr="00F629DB" w:rsidRDefault="00E849FB" w:rsidP="005D2E3D">
            <w:pPr>
              <w:jc w:val="center"/>
              <w:rPr>
                <w:rFonts w:cstheme="minorHAnsi"/>
              </w:rPr>
            </w:pPr>
            <w:r w:rsidRPr="00F629DB">
              <w:rPr>
                <w:rFonts w:cstheme="minorHAnsi"/>
              </w:rPr>
              <w:t>n. prenotazione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B5FD383" w14:textId="77777777" w:rsidR="00E849FB" w:rsidRPr="00F629DB" w:rsidRDefault="00E849FB" w:rsidP="005D2E3D">
            <w:pPr>
              <w:jc w:val="center"/>
              <w:rPr>
                <w:rFonts w:cstheme="minorHAnsi"/>
              </w:rPr>
            </w:pPr>
            <w:r w:rsidRPr="00F629DB">
              <w:rPr>
                <w:rFonts w:cstheme="minorHAnsi"/>
              </w:rPr>
              <w:t>Firma operatore</w:t>
            </w:r>
          </w:p>
        </w:tc>
      </w:tr>
      <w:tr w:rsidR="00E849FB" w:rsidRPr="00F629DB" w14:paraId="6BED77F8" w14:textId="77777777" w:rsidTr="00E849FB">
        <w:trPr>
          <w:trHeight w:val="492"/>
          <w:jc w:val="right"/>
        </w:trPr>
        <w:tc>
          <w:tcPr>
            <w:tcW w:w="1985" w:type="dxa"/>
            <w:vAlign w:val="center"/>
          </w:tcPr>
          <w:p w14:paraId="13467B17" w14:textId="77777777" w:rsidR="00E849FB" w:rsidRPr="00F629DB" w:rsidRDefault="00E849FB" w:rsidP="00E849FB">
            <w:pPr>
              <w:ind w:left="-114"/>
              <w:jc w:val="center"/>
              <w:rPr>
                <w:rFonts w:cstheme="minorHAnsi"/>
              </w:rPr>
            </w:pPr>
            <w:r w:rsidRPr="00F629DB">
              <w:rPr>
                <w:rFonts w:cstheme="minorHAnsi"/>
              </w:rPr>
              <w:t>5U211201</w:t>
            </w:r>
            <w:r>
              <w:rPr>
                <w:rFonts w:cstheme="minorHAnsi"/>
              </w:rPr>
              <w:t>0</w:t>
            </w:r>
            <w:r w:rsidRPr="00F629DB">
              <w:rPr>
                <w:rFonts w:cstheme="minorHAnsi"/>
              </w:rPr>
              <w:t>01</w:t>
            </w:r>
          </w:p>
        </w:tc>
        <w:tc>
          <w:tcPr>
            <w:tcW w:w="1134" w:type="dxa"/>
            <w:vAlign w:val="center"/>
          </w:tcPr>
          <w:p w14:paraId="11ECEAA3" w14:textId="77777777" w:rsidR="00E849FB" w:rsidRPr="008B685F" w:rsidRDefault="00E849FB" w:rsidP="005D2E3D">
            <w:pPr>
              <w:jc w:val="center"/>
              <w:rPr>
                <w:rFonts w:cstheme="minorHAnsi"/>
                <w:color w:val="000000"/>
              </w:rPr>
            </w:pPr>
            <w:r w:rsidRPr="008B685F">
              <w:rPr>
                <w:rFonts w:cstheme="minorHAnsi"/>
                <w:color w:val="000000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F23B6B" w14:textId="00275BF6" w:rsidR="00E849FB" w:rsidRPr="008B685F" w:rsidRDefault="00E849FB" w:rsidP="005D2E3D">
            <w:pPr>
              <w:jc w:val="center"/>
              <w:rPr>
                <w:rFonts w:cstheme="minorHAnsi"/>
              </w:rPr>
            </w:pPr>
            <w:r w:rsidRPr="00E849FB">
              <w:rPr>
                <w:rFonts w:cstheme="minorHAnsi"/>
              </w:rPr>
              <w:t>23.438,47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DE474C" w14:textId="77777777" w:rsidR="00E849FB" w:rsidRPr="00F629DB" w:rsidRDefault="00E849FB" w:rsidP="005D2E3D">
            <w:pPr>
              <w:jc w:val="center"/>
              <w:rPr>
                <w:rFonts w:cstheme="minorHAnsi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D61F6C4" w14:textId="77777777" w:rsidR="00E849FB" w:rsidRPr="00F629DB" w:rsidRDefault="00E849FB" w:rsidP="005D2E3D">
            <w:pPr>
              <w:jc w:val="center"/>
              <w:rPr>
                <w:rFonts w:cstheme="minorHAnsi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24493F9" w14:textId="77777777" w:rsidR="00E849FB" w:rsidRPr="00F629DB" w:rsidRDefault="00E849FB" w:rsidP="005D2E3D">
            <w:pPr>
              <w:jc w:val="center"/>
              <w:rPr>
                <w:rFonts w:cstheme="minorHAnsi"/>
              </w:rPr>
            </w:pPr>
          </w:p>
        </w:tc>
      </w:tr>
    </w:tbl>
    <w:p w14:paraId="3460B83A" w14:textId="0F9DAB82" w:rsidR="004C7228" w:rsidRDefault="00E849FB" w:rsidP="00E849FB">
      <w:pPr>
        <w:widowControl w:val="0"/>
        <w:spacing w:before="100" w:beforeAutospacing="1" w:after="100" w:afterAutospacing="1"/>
        <w:ind w:left="851" w:hanging="99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VISTA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l’autorizzazione rilasciata dalla Stazione appaltante con mail del 20/04/2021;</w:t>
      </w:r>
    </w:p>
    <w:p w14:paraId="4E0FD17F" w14:textId="77777777" w:rsidR="00E849FB" w:rsidRDefault="00E849FB" w:rsidP="00E849FB">
      <w:pPr>
        <w:widowControl w:val="0"/>
        <w:spacing w:before="100" w:beforeAutospacing="1" w:after="100" w:afterAutospacing="1"/>
        <w:ind w:left="851" w:hanging="99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ATTESO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che si rende necessario autorizzare la spesa in argomento;</w:t>
      </w:r>
    </w:p>
    <w:p w14:paraId="1C7E0F7E" w14:textId="0F2B1151" w:rsidR="00E849FB" w:rsidRDefault="00E849FB" w:rsidP="00E849FB">
      <w:pPr>
        <w:widowControl w:val="0"/>
        <w:spacing w:before="100" w:beforeAutospacing="1" w:after="100" w:afterAutospacing="1"/>
        <w:ind w:left="851" w:hanging="99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CONDIVISA </w:t>
      </w:r>
      <w:r>
        <w:rPr>
          <w:rFonts w:ascii="Verdana" w:hAnsi="Verdana"/>
          <w:bCs/>
          <w:sz w:val="20"/>
          <w:szCs w:val="20"/>
        </w:rPr>
        <w:t>la relazione del RUP del 10/05/2021, parte integrante della presente determinazione,</w:t>
      </w:r>
    </w:p>
    <w:p w14:paraId="19FBC404" w14:textId="77777777" w:rsidR="00C35CE9" w:rsidRPr="00006FEA" w:rsidRDefault="00C35CE9" w:rsidP="00C35CE9">
      <w:pPr>
        <w:jc w:val="center"/>
        <w:rPr>
          <w:rFonts w:ascii="Verdana" w:hAnsi="Verdana"/>
          <w:b/>
          <w:sz w:val="20"/>
          <w:szCs w:val="20"/>
        </w:rPr>
      </w:pPr>
      <w:r w:rsidRPr="00006FEA">
        <w:rPr>
          <w:rFonts w:ascii="Verdana" w:hAnsi="Verdana"/>
          <w:b/>
          <w:sz w:val="20"/>
          <w:szCs w:val="20"/>
        </w:rPr>
        <w:t>DETERMINA</w:t>
      </w:r>
    </w:p>
    <w:p w14:paraId="6CFE217D" w14:textId="77777777" w:rsidR="00C35CE9" w:rsidRPr="00006FEA" w:rsidRDefault="00C35CE9" w:rsidP="00C35CE9">
      <w:pPr>
        <w:jc w:val="both"/>
        <w:rPr>
          <w:rFonts w:ascii="Verdana" w:hAnsi="Verdana"/>
          <w:bCs/>
          <w:sz w:val="20"/>
          <w:szCs w:val="20"/>
        </w:rPr>
      </w:pPr>
      <w:r w:rsidRPr="00006FEA">
        <w:rPr>
          <w:rFonts w:ascii="Verdana" w:hAnsi="Verdana"/>
          <w:bCs/>
          <w:sz w:val="20"/>
          <w:szCs w:val="20"/>
        </w:rPr>
        <w:t>per le motivazioni espresse in premessa che qui si intendono integralmente richiamate:</w:t>
      </w:r>
    </w:p>
    <w:p w14:paraId="7B833A17" w14:textId="6BF66C7A" w:rsidR="00C35CE9" w:rsidRPr="00006FEA" w:rsidRDefault="00C35CE9" w:rsidP="00C35CE9">
      <w:pPr>
        <w:rPr>
          <w:rFonts w:ascii="Verdana" w:hAnsi="Verdana"/>
          <w:bCs/>
          <w:sz w:val="20"/>
          <w:szCs w:val="20"/>
        </w:rPr>
      </w:pPr>
      <w:r w:rsidRPr="00006FEA">
        <w:rPr>
          <w:rFonts w:ascii="Verdana" w:hAnsi="Verdana"/>
          <w:b/>
          <w:sz w:val="20"/>
          <w:szCs w:val="20"/>
        </w:rPr>
        <w:t xml:space="preserve">● </w:t>
      </w:r>
      <w:r w:rsidR="00E849FB" w:rsidRPr="00E849FB">
        <w:rPr>
          <w:rFonts w:ascii="Verdana" w:hAnsi="Verdana"/>
          <w:bCs/>
          <w:sz w:val="20"/>
          <w:szCs w:val="20"/>
        </w:rPr>
        <w:t>di auto</w:t>
      </w:r>
      <w:r w:rsidR="00E849FB">
        <w:rPr>
          <w:rFonts w:ascii="Verdana" w:hAnsi="Verdana"/>
          <w:bCs/>
          <w:sz w:val="20"/>
          <w:szCs w:val="20"/>
        </w:rPr>
        <w:t xml:space="preserve">rizzare la spesa complessiva di euro </w:t>
      </w:r>
      <w:r w:rsidR="009F0A19" w:rsidRPr="009F0A19">
        <w:rPr>
          <w:rFonts w:ascii="Verdana" w:hAnsi="Verdana"/>
          <w:bCs/>
          <w:sz w:val="20"/>
          <w:szCs w:val="20"/>
        </w:rPr>
        <w:t>23.438,47</w:t>
      </w:r>
      <w:r w:rsidR="009F0A19">
        <w:rPr>
          <w:rFonts w:ascii="Verdana" w:hAnsi="Verdana"/>
          <w:bCs/>
          <w:sz w:val="20"/>
          <w:szCs w:val="20"/>
        </w:rPr>
        <w:t xml:space="preserve">, IVA inclusa, come da prenotazione assunta sul capitolo di spesa </w:t>
      </w:r>
      <w:r w:rsidR="009F0A19" w:rsidRPr="009F0A19">
        <w:rPr>
          <w:rFonts w:ascii="Verdana" w:hAnsi="Verdana"/>
          <w:bCs/>
          <w:sz w:val="20"/>
          <w:szCs w:val="20"/>
        </w:rPr>
        <w:t>5U211201001</w:t>
      </w:r>
      <w:r w:rsidR="009F0A19">
        <w:rPr>
          <w:rFonts w:ascii="Verdana" w:hAnsi="Verdana"/>
          <w:bCs/>
          <w:sz w:val="20"/>
          <w:szCs w:val="20"/>
        </w:rPr>
        <w:t xml:space="preserve"> dell’esercizio finanziario 2021, in relazione alle lavorazioni in variante relative all’appalto per lavori di “</w:t>
      </w:r>
      <w:r w:rsidR="009F0A19" w:rsidRPr="009F0A19">
        <w:rPr>
          <w:rFonts w:ascii="Verdana" w:hAnsi="Verdana"/>
          <w:bCs/>
          <w:sz w:val="20"/>
          <w:szCs w:val="20"/>
        </w:rPr>
        <w:t xml:space="preserve">risanamento murature e imbiancature </w:t>
      </w:r>
      <w:r w:rsidR="00AE5157">
        <w:rPr>
          <w:rFonts w:ascii="Verdana" w:hAnsi="Verdana"/>
          <w:bCs/>
          <w:sz w:val="20"/>
          <w:szCs w:val="20"/>
        </w:rPr>
        <w:t xml:space="preserve">ai </w:t>
      </w:r>
      <w:r w:rsidR="009F0A19" w:rsidRPr="009F0A19">
        <w:rPr>
          <w:rFonts w:ascii="Verdana" w:hAnsi="Verdana"/>
          <w:bCs/>
          <w:sz w:val="20"/>
          <w:szCs w:val="20"/>
        </w:rPr>
        <w:t>piani terra-ammezzato-scale A-B-C presso lo stabile INPS sito in Milano, piazza Missori 8/10</w:t>
      </w:r>
      <w:r w:rsidR="009F0A19">
        <w:rPr>
          <w:rFonts w:ascii="Verdana" w:hAnsi="Verdana"/>
          <w:bCs/>
          <w:sz w:val="20"/>
          <w:szCs w:val="20"/>
        </w:rPr>
        <w:t>”</w:t>
      </w:r>
      <w:r w:rsidR="00AE5157">
        <w:rPr>
          <w:rFonts w:ascii="Verdana" w:hAnsi="Verdana"/>
          <w:bCs/>
          <w:sz w:val="20"/>
          <w:szCs w:val="20"/>
        </w:rPr>
        <w:t xml:space="preserve">, già aggiudicati alla società </w:t>
      </w:r>
      <w:r w:rsidR="00AE5157" w:rsidRPr="00AE5157">
        <w:rPr>
          <w:rFonts w:ascii="Verdana" w:hAnsi="Verdana"/>
          <w:bCs/>
          <w:sz w:val="20"/>
          <w:szCs w:val="20"/>
        </w:rPr>
        <w:t>COLOMBO EDIL RESTAURI S.r.l.</w:t>
      </w:r>
      <w:r w:rsidR="009F0A19">
        <w:rPr>
          <w:rFonts w:ascii="Verdana" w:hAnsi="Verdana"/>
          <w:bCs/>
          <w:sz w:val="20"/>
          <w:szCs w:val="20"/>
        </w:rPr>
        <w:t>;</w:t>
      </w:r>
    </w:p>
    <w:p w14:paraId="59D64275" w14:textId="03E89D5D" w:rsidR="00C35CE9" w:rsidRPr="00006FEA" w:rsidRDefault="00C35CE9" w:rsidP="009F0A19">
      <w:pPr>
        <w:jc w:val="both"/>
        <w:rPr>
          <w:rFonts w:ascii="Verdana" w:hAnsi="Verdana"/>
          <w:bCs/>
          <w:sz w:val="20"/>
          <w:szCs w:val="20"/>
        </w:rPr>
      </w:pPr>
      <w:r w:rsidRPr="00006FEA">
        <w:rPr>
          <w:rFonts w:ascii="Verdana" w:hAnsi="Verdana"/>
          <w:bCs/>
          <w:sz w:val="20"/>
          <w:szCs w:val="20"/>
        </w:rPr>
        <w:t xml:space="preserve">● </w:t>
      </w:r>
      <w:r w:rsidR="009F0A19">
        <w:rPr>
          <w:rFonts w:ascii="Verdana" w:hAnsi="Verdana"/>
          <w:bCs/>
          <w:sz w:val="20"/>
          <w:szCs w:val="20"/>
        </w:rPr>
        <w:t xml:space="preserve">di autorizzare il corrispondente impegno di spesa per l’importo di euro </w:t>
      </w:r>
      <w:r w:rsidR="009F0A19" w:rsidRPr="009F0A19">
        <w:rPr>
          <w:rFonts w:ascii="Verdana" w:hAnsi="Verdana"/>
          <w:bCs/>
          <w:sz w:val="20"/>
          <w:szCs w:val="20"/>
        </w:rPr>
        <w:t>23.438,47, IVA inclusa</w:t>
      </w:r>
      <w:r w:rsidR="009F0A19">
        <w:rPr>
          <w:rFonts w:ascii="Verdana" w:hAnsi="Verdana"/>
          <w:bCs/>
          <w:sz w:val="20"/>
          <w:szCs w:val="20"/>
        </w:rPr>
        <w:t>;</w:t>
      </w:r>
    </w:p>
    <w:p w14:paraId="0BC0784B" w14:textId="0DE998EF" w:rsidR="00C35CE9" w:rsidRPr="00006FEA" w:rsidRDefault="00C35CE9" w:rsidP="00C35CE9">
      <w:pPr>
        <w:widowControl w:val="0"/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06FEA">
        <w:rPr>
          <w:rFonts w:ascii="Verdana" w:hAnsi="Verdana"/>
          <w:bCs/>
          <w:sz w:val="20"/>
          <w:szCs w:val="20"/>
        </w:rPr>
        <w:t>● di dare mandato al RUP ing. Demetrio G. Passaniti per le successive incombenze di procedura.</w:t>
      </w:r>
    </w:p>
    <w:p w14:paraId="3519C03C" w14:textId="77777777" w:rsidR="00AE5157" w:rsidRDefault="00D42786" w:rsidP="00D42786">
      <w:pPr>
        <w:ind w:right="-429"/>
        <w:rPr>
          <w:rFonts w:ascii="Verdana" w:hAnsi="Verdana"/>
          <w:bCs/>
          <w:sz w:val="20"/>
          <w:szCs w:val="20"/>
        </w:rPr>
      </w:pPr>
      <w:r w:rsidRPr="00006FEA">
        <w:rPr>
          <w:rFonts w:ascii="Verdana" w:hAnsi="Verdana"/>
          <w:bCs/>
          <w:sz w:val="20"/>
          <w:szCs w:val="20"/>
        </w:rPr>
        <w:t xml:space="preserve">                                       </w:t>
      </w:r>
      <w:r w:rsidR="009F0A19">
        <w:rPr>
          <w:rFonts w:ascii="Verdana" w:hAnsi="Verdana"/>
          <w:bCs/>
          <w:sz w:val="20"/>
          <w:szCs w:val="20"/>
        </w:rPr>
        <w:tab/>
        <w:t xml:space="preserve">          </w:t>
      </w:r>
    </w:p>
    <w:p w14:paraId="71D39D66" w14:textId="12F89482" w:rsidR="00C35CE9" w:rsidRPr="00006FEA" w:rsidRDefault="00D80FC5" w:rsidP="00D80FC5">
      <w:pPr>
        <w:ind w:right="-42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f.to </w:t>
      </w:r>
      <w:r w:rsidR="00C35CE9" w:rsidRPr="00006FEA">
        <w:rPr>
          <w:rFonts w:ascii="Verdana" w:hAnsi="Verdana"/>
          <w:bCs/>
          <w:sz w:val="20"/>
          <w:szCs w:val="20"/>
        </w:rPr>
        <w:t>Giovanni Di Monde</w:t>
      </w:r>
    </w:p>
    <w:p w14:paraId="5E4A4F2F" w14:textId="77978B5E" w:rsidR="00C35CE9" w:rsidRPr="00006FEA" w:rsidRDefault="00C35CE9" w:rsidP="00C35CE9">
      <w:pPr>
        <w:ind w:right="-429"/>
        <w:jc w:val="both"/>
        <w:rPr>
          <w:rFonts w:ascii="Verdana" w:hAnsi="Verdana"/>
          <w:bCs/>
          <w:sz w:val="20"/>
          <w:szCs w:val="20"/>
        </w:rPr>
      </w:pPr>
      <w:r w:rsidRPr="00006FEA">
        <w:rPr>
          <w:rFonts w:ascii="Verdana" w:hAnsi="Verdana"/>
          <w:bCs/>
          <w:sz w:val="20"/>
          <w:szCs w:val="20"/>
        </w:rPr>
        <w:tab/>
      </w:r>
      <w:r w:rsidRPr="00006FEA">
        <w:rPr>
          <w:rFonts w:ascii="Verdana" w:hAnsi="Verdana"/>
          <w:bCs/>
          <w:sz w:val="20"/>
          <w:szCs w:val="20"/>
        </w:rPr>
        <w:tab/>
      </w:r>
      <w:r w:rsidRPr="00006FEA">
        <w:rPr>
          <w:rFonts w:ascii="Verdana" w:hAnsi="Verdana"/>
          <w:bCs/>
          <w:sz w:val="20"/>
          <w:szCs w:val="20"/>
        </w:rPr>
        <w:tab/>
      </w:r>
      <w:r w:rsidRPr="00006FEA">
        <w:rPr>
          <w:rFonts w:ascii="Verdana" w:hAnsi="Verdana"/>
          <w:bCs/>
          <w:sz w:val="20"/>
          <w:szCs w:val="20"/>
        </w:rPr>
        <w:tab/>
      </w:r>
      <w:r w:rsidRPr="00006FEA">
        <w:rPr>
          <w:rFonts w:ascii="Verdana" w:hAnsi="Verdana"/>
          <w:bCs/>
          <w:sz w:val="20"/>
          <w:szCs w:val="20"/>
        </w:rPr>
        <w:tab/>
        <w:t>Direttore regionale</w:t>
      </w:r>
    </w:p>
    <w:p w14:paraId="63CCA519" w14:textId="77777777" w:rsidR="00C35CE9" w:rsidRPr="00006FEA" w:rsidRDefault="00C35CE9" w:rsidP="00C35CE9">
      <w:pPr>
        <w:widowControl w:val="0"/>
        <w:jc w:val="both"/>
        <w:rPr>
          <w:rFonts w:ascii="Verdana" w:hAnsi="Verdana"/>
          <w:bCs/>
          <w:sz w:val="20"/>
          <w:szCs w:val="20"/>
        </w:rPr>
      </w:pPr>
    </w:p>
    <w:p w14:paraId="5B10C4FC" w14:textId="77777777" w:rsidR="00C35CE9" w:rsidRPr="00006FEA" w:rsidRDefault="00C35CE9" w:rsidP="00A64490">
      <w:pPr>
        <w:widowControl w:val="0"/>
        <w:spacing w:before="100" w:beforeAutospacing="1" w:after="100" w:afterAutospacing="1"/>
        <w:ind w:left="1985" w:hanging="1985"/>
        <w:jc w:val="both"/>
        <w:rPr>
          <w:rFonts w:ascii="Verdana" w:hAnsi="Verdana"/>
          <w:bCs/>
          <w:sz w:val="20"/>
          <w:szCs w:val="20"/>
        </w:rPr>
      </w:pPr>
    </w:p>
    <w:p w14:paraId="6823298A" w14:textId="77777777" w:rsidR="0007055C" w:rsidRPr="00006FEA" w:rsidRDefault="0007055C" w:rsidP="00BC3B2F">
      <w:pPr>
        <w:spacing w:line="288" w:lineRule="exact"/>
        <w:ind w:left="1276"/>
        <w:jc w:val="both"/>
        <w:rPr>
          <w:rFonts w:ascii="Verdana" w:eastAsia="Times" w:hAnsi="Verdana"/>
          <w:sz w:val="20"/>
          <w:szCs w:val="20"/>
        </w:rPr>
      </w:pPr>
    </w:p>
    <w:sectPr w:rsidR="0007055C" w:rsidRPr="00006FEA" w:rsidSect="00BA0310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35" w:footer="19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0AAB8" w14:textId="77777777" w:rsidR="00A07BBA" w:rsidRDefault="00A07BBA" w:rsidP="008608E1">
      <w:pPr>
        <w:spacing w:after="0" w:line="240" w:lineRule="auto"/>
      </w:pPr>
      <w:r>
        <w:separator/>
      </w:r>
    </w:p>
  </w:endnote>
  <w:endnote w:type="continuationSeparator" w:id="0">
    <w:p w14:paraId="6A72EBC7" w14:textId="77777777" w:rsidR="00A07BBA" w:rsidRDefault="00A07BBA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1067" w14:textId="77777777" w:rsidR="008608E1" w:rsidRDefault="007F36B0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90FC01" wp14:editId="1120A768">
              <wp:simplePos x="0" y="0"/>
              <wp:positionH relativeFrom="column">
                <wp:posOffset>5993130</wp:posOffset>
              </wp:positionH>
              <wp:positionV relativeFrom="page">
                <wp:posOffset>9928860</wp:posOffset>
              </wp:positionV>
              <wp:extent cx="342900" cy="28956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3ED00" w14:textId="77777777"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F44A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0FC0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471.9pt;margin-top:781.8pt;width:27pt;height:2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u+kAIAAJEFAAAOAAAAZHJzL2Uyb0RvYy54bWysVEtPGzEQvlfqf7B8L5uEQCFig9IgqkoI&#10;UKHi7HhtYtXrce1JdtNfz9i7eZRyoepld+z5ZsbzzePisq0tW6sQDbiSD48GnCknoTLuueQ/Hq8/&#10;nXEWUbhKWHCq5BsV+eX044eLxk/UCJZgKxUYOXFx0viSLxH9pCiiXKpaxCPwypFSQ6gF0jE8F1UQ&#10;DXmvbTEaDE6LBkLlA0gVI91edUo+zf61VhLvtI4KmS05vQ3zN+TvIn2L6YWYPAfhl0b2zxD/8Ipa&#10;GEdBd66uBAq2CuYvV7WRASJoPJJQF6C1kSrnQNkMB6+yeVgKr3IuRE70O5ri/3Mrb9f3gZmq5GPO&#10;nKipRHMRlbWCVYahighsnFhqfJwQ+METHNsv0FK1t/eRLlPyrQ51+lNajPTE92bHsWqRSbo8Ho/O&#10;B6SRpBqdnZ+c5hoUe2MfIn5VULMklDxQCTOzYn0TkR5C0C0kxYpgTXVtrM2H1DZqbgNbCyq4xfxE&#10;svgDZR1rSn56fDLIjh0k886zdcmNyo3Th0uJdwlmCTdWJYx135Um4nKeb8QWUiq3i5/RCaUp1HsM&#10;e/z+Ve8x7vIgixwZHO6Ma+Mg5OzzpO0pq35uKdMdngg/yDuJ2C7aviEWUG2oHwJ0cxW9vDZUtRsR&#10;8V4EGiQqNC0HvKOPtkCsQy9xtoTw+637hKf+Ji1nDQ1myeOvlQiKM/vNUeefD8fjNMn5MD75PKJD&#10;ONQsDjVuVc+BWmFIa8jLLCY82q2oA9RPtENmKSqphJMUu+S4FefYrQvaQVLNZhlEs+sF3rgHL5Pr&#10;RG/qycf2SQTfNy5Sx9/CdoTF5FX/dthk6WC2QtAmN3ciuGO1J57mPvd8v6PSYjk8Z9R+k05fAAAA&#10;//8DAFBLAwQUAAYACAAAACEALI69wOMAAAANAQAADwAAAGRycy9kb3ducmV2LnhtbEyPzU7DMBCE&#10;70i8g7VIXBB1aGhKQpwKIX4kbjQtiJsbL0lEvI5iNwlvz3KC486MZr/JN7PtxIiDbx0puFpEIJAq&#10;Z1qqFezKx8sbED5oMrpzhAq+0cOmOD3JdWbcRK84bkMtuIR8phU0IfSZlL5q0Gq/cD0Se59usDrw&#10;OdTSDHrictvJZRQl0uqW+EOje7xvsPraHq2Cj4v6/cXPT/spXsX9w/NYrt9MqdT52Xx3CyLgHP7C&#10;8IvP6FAw08EdyXjRKUivY0YPbKySOAHBkTRds3RgKYnSJcgil/9XFD8AAAD//wMAUEsBAi0AFAAG&#10;AAgAAAAhALaDOJL+AAAA4QEAABMAAAAAAAAAAAAAAAAAAAAAAFtDb250ZW50X1R5cGVzXS54bWxQ&#10;SwECLQAUAAYACAAAACEAOP0h/9YAAACUAQAACwAAAAAAAAAAAAAAAAAvAQAAX3JlbHMvLnJlbHNQ&#10;SwECLQAUAAYACAAAACEA7+b7vpACAACRBQAADgAAAAAAAAAAAAAAAAAuAgAAZHJzL2Uyb0RvYy54&#10;bWxQSwECLQAUAAYACAAAACEALI69wOMAAAANAQAADwAAAAAAAAAAAAAAAADqBAAAZHJzL2Rvd25y&#10;ZXYueG1sUEsFBgAAAAAEAAQA8wAAAPoFAAAAAA==&#10;" fillcolor="white [3201]" stroked="f" strokeweight=".5pt">
              <v:textbox>
                <w:txbxContent>
                  <w:p w14:paraId="64C3ED00" w14:textId="77777777"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F44A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6BAB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C2E9C5" wp14:editId="4C8EEBC1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A890A" w14:textId="77777777"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C2E9C5" id="Text Box 2" o:spid="_x0000_s1027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CNIQIAACI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sx9SFpF6WrsXkkvRxOQ0ufjA4dup+cDTSwFfc/DuAkZ/qjIc1X&#10;8+UyTngylsXbBRnu0lNfesAIgqp44Gw6bkP6FUkOe0O92akk2zOTE2UaxKTm6dPESb+0U9Tz1978&#10;AgAA//8DAFBLAwQUAAYACAAAACEAYnhTQOAAAAANAQAADwAAAGRycy9kb3ducmV2LnhtbEyPzU7D&#10;MBCE70i8g7VI3KiTFqwmjVNVVFw4IFGQ4OjGThzVf7LdNLw9y4nednZHs98029kaMqmYRu84lIsC&#10;iHKdl6MbOHx+vDysgaQsnBTGO8XhRyXYtrc3jailv7h3NR3yQDDEpVpw0DmHmtLUaWVFWvigHN56&#10;H63IKONAZRQXDLeGLouCUStGhx+0COpZq+50OFsOX1aPch/fvntppv1rv3sKcwyc39/Nuw2QrOb8&#10;b4Y/fESHFpmO/uxkIgb1umJoxeGxKrEVWhhbVkCOuGKrcgW0beh1i/YXAAD//wMAUEsBAi0AFAAG&#10;AAgAAAAhALaDOJL+AAAA4QEAABMAAAAAAAAAAAAAAAAAAAAAAFtDb250ZW50X1R5cGVzXS54bWxQ&#10;SwECLQAUAAYACAAAACEAOP0h/9YAAACUAQAACwAAAAAAAAAAAAAAAAAvAQAAX3JlbHMvLnJlbHNQ&#10;SwECLQAUAAYACAAAACEAmWxgjSECAAAiBAAADgAAAAAAAAAAAAAAAAAuAgAAZHJzL2Uyb0RvYy54&#10;bWxQSwECLQAUAAYACAAAACEAYnhTQOAAAAANAQAADwAAAAAAAAAAAAAAAAB7BAAAZHJzL2Rvd25y&#10;ZXYueG1sUEsFBgAAAAAEAAQA8wAAAIgFAAAAAA==&#10;" stroked="f">
              <v:textbox style="mso-fit-shape-to-text:t">
                <w:txbxContent>
                  <w:p w14:paraId="6ECA890A" w14:textId="77777777"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F72601" wp14:editId="2179B481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DF8FE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9ADA" w14:textId="77777777" w:rsidR="003437A1" w:rsidRDefault="00BA6BAB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8E2663D" wp14:editId="1078F659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919C6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B8F730D" wp14:editId="193D6E7A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004820" cy="876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8D2DD" w14:textId="77777777" w:rsidR="00EA1DC0" w:rsidRPr="00846F6C" w:rsidRDefault="00EA1DC0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F73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36.6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gcHwIAACIEAAAOAAAAZHJzL2Uyb0RvYy54bWysU9tu2zAMfR+wfxD0vthJkzY14hRdugwD&#10;ugvQ7gNoWY6FyaImKbGzrx8lp2mwvQ3TgyCK5NHhIbW6GzrNDtJ5habk00nOmTQCa2V2Jf/+vH23&#10;5MwHMDVoNLLkR+n53frtm1VvCznDFnUtHSMQ44velrwNwRZZ5kUrO/ATtNKQs0HXQSDT7bLaQU/o&#10;nc5meX6d9ehq61BI7+n2YXTydcJvGinC16bxMjBdcuIW0u7SXsU9W6+g2DmwrRInGvAPLDpQhh49&#10;Qz1AALZ36i+oTgmHHpswEdhl2DRKyFQDVTPN/6jmqQUrUy0kjrdnmfz/gxVfDt8cUzX1jjMDHbXo&#10;WQ6BvceBzaI6vfUFBT1ZCgsDXcfIWKm3jyh+eGZw04LZyXvnsG8l1MRuGjOzi9QRx0eQqv+MNT0D&#10;+4AJaGhcFwFJDEbo1KXjuTORiqDLqzyfL2fkEuRb3lyTnZ6A4iXbOh8+SuxYPJTcUecTOhwefYhs&#10;oHgJSexRq3qrtE6G21Ub7dgBaEq2aZ3Q/WWYNqwv+e1itkjIBmN+GqBOBZpirToil8cV06GIanww&#10;dToHUHo8ExNtTvJERUZtwlANqQ9XMTdKV2F9JL0cjkNLn4wOLbpfnPU0sCX3P/fgJGf6kyHNb6fz&#10;eZzwZMwXN1Etd+mpLj1gBEGVPHA2Hjch/YpI2+A99aZRSbZXJifKNIhJzdOniZN+aaeo16+9/g0A&#10;AP//AwBQSwMEFAAGAAgAAAAhAK+iXqveAAAADAEAAA8AAABkcnMvZG93bnJldi54bWxMj89Og0AQ&#10;xu8mvsNmTLwYu4gUBFkaNanx2toHGNgtENlZwm4LfXunJz3ON798f8rNYgdxNpPvHSl4WkUgDDVO&#10;99QqOHxvH19A+ICkcXBkFFyMh011e1Niod1MO3Peh1awCfkCFXQhjIWUvumMRb9yoyH+Hd1kMfA5&#10;tVJPOLO5HWQcRam02BMndDiaj840P/uTVXD8mh/W+Vx/hkO2S9J37LPaXZS6v1veXkEEs4Q/GK71&#10;uTpU3Kl2J9JeDAryPGWS9SRPeBQT6yzmMTVL6XMcgaxK+X9E9QsAAP//AwBQSwECLQAUAAYACAAA&#10;ACEAtoM4kv4AAADhAQAAEwAAAAAAAAAAAAAAAAAAAAAAW0NvbnRlbnRfVHlwZXNdLnhtbFBLAQIt&#10;ABQABgAIAAAAIQA4/SH/1gAAAJQBAAALAAAAAAAAAAAAAAAAAC8BAABfcmVscy8ucmVsc1BLAQIt&#10;ABQABgAIAAAAIQBtPCgcHwIAACIEAAAOAAAAAAAAAAAAAAAAAC4CAABkcnMvZTJvRG9jLnhtbFBL&#10;AQItABQABgAIAAAAIQCvol6r3gAAAAwBAAAPAAAAAAAAAAAAAAAAAHkEAABkcnMvZG93bnJldi54&#10;bWxQSwUGAAAAAAQABADzAAAAhAUAAAAA&#10;" stroked="f">
              <v:textbox>
                <w:txbxContent>
                  <w:p w14:paraId="5148D2DD" w14:textId="77777777" w:rsidR="00EA1DC0" w:rsidRPr="00846F6C" w:rsidRDefault="00EA1DC0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BF81D" w14:textId="77777777" w:rsidR="00A07BBA" w:rsidRDefault="00A07BBA" w:rsidP="008608E1">
      <w:pPr>
        <w:spacing w:after="0" w:line="240" w:lineRule="auto"/>
      </w:pPr>
      <w:r>
        <w:separator/>
      </w:r>
    </w:p>
  </w:footnote>
  <w:footnote w:type="continuationSeparator" w:id="0">
    <w:p w14:paraId="1BD19C5A" w14:textId="77777777" w:rsidR="00A07BBA" w:rsidRDefault="00A07BBA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E8A7" w14:textId="77777777"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E7EEC" wp14:editId="2827F73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FF2A1" w14:textId="77777777" w:rsidR="00846F6C" w:rsidRDefault="00846F6C" w:rsidP="00846F6C">
                          <w:pPr>
                            <w:spacing w:after="0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505616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6BE4EE" w14:textId="77777777" w:rsidR="00846F6C" w:rsidRPr="00505616" w:rsidRDefault="00846F6C" w:rsidP="00846F6C">
                          <w:pPr>
                            <w:spacing w:after="0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505616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</w:t>
                          </w:r>
                        </w:p>
                        <w:p w14:paraId="213A3B28" w14:textId="77777777"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E7E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14:paraId="51DFF2A1" w14:textId="77777777" w:rsidR="00846F6C" w:rsidRDefault="00846F6C" w:rsidP="00846F6C">
                    <w:pPr>
                      <w:spacing w:after="0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505616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</w:p>
                  <w:p w14:paraId="176BE4EE" w14:textId="77777777" w:rsidR="00846F6C" w:rsidRPr="00505616" w:rsidRDefault="00846F6C" w:rsidP="00846F6C">
                    <w:pPr>
                      <w:spacing w:after="0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505616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</w:t>
                    </w:r>
                  </w:p>
                  <w:p w14:paraId="213A3B28" w14:textId="77777777"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20436D12" wp14:editId="55BC0396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7B3D"/>
    <w:multiLevelType w:val="hybridMultilevel"/>
    <w:tmpl w:val="FEC6A2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7396"/>
    <w:multiLevelType w:val="hybridMultilevel"/>
    <w:tmpl w:val="E8FCA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21F8"/>
    <w:multiLevelType w:val="hybridMultilevel"/>
    <w:tmpl w:val="9A8C97B6"/>
    <w:lvl w:ilvl="0" w:tplc="CB8AF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4FB"/>
    <w:multiLevelType w:val="hybridMultilevel"/>
    <w:tmpl w:val="29FE50CC"/>
    <w:lvl w:ilvl="0" w:tplc="48EC004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B2835"/>
    <w:multiLevelType w:val="hybridMultilevel"/>
    <w:tmpl w:val="7C8E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1CB3"/>
    <w:multiLevelType w:val="hybridMultilevel"/>
    <w:tmpl w:val="10FC1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6C"/>
    <w:rsid w:val="000006A5"/>
    <w:rsid w:val="000021F3"/>
    <w:rsid w:val="00006FEA"/>
    <w:rsid w:val="00010077"/>
    <w:rsid w:val="00012036"/>
    <w:rsid w:val="000125BD"/>
    <w:rsid w:val="000150B4"/>
    <w:rsid w:val="00025C55"/>
    <w:rsid w:val="000274CA"/>
    <w:rsid w:val="00042EBD"/>
    <w:rsid w:val="00045A6D"/>
    <w:rsid w:val="000469BD"/>
    <w:rsid w:val="00051D12"/>
    <w:rsid w:val="000573F5"/>
    <w:rsid w:val="00065353"/>
    <w:rsid w:val="0006572D"/>
    <w:rsid w:val="0007055C"/>
    <w:rsid w:val="00073E80"/>
    <w:rsid w:val="000878C2"/>
    <w:rsid w:val="000B2F8E"/>
    <w:rsid w:val="000D2449"/>
    <w:rsid w:val="000D3872"/>
    <w:rsid w:val="000D4F49"/>
    <w:rsid w:val="000E282F"/>
    <w:rsid w:val="000F07C9"/>
    <w:rsid w:val="00100D34"/>
    <w:rsid w:val="001022C2"/>
    <w:rsid w:val="00113688"/>
    <w:rsid w:val="00126733"/>
    <w:rsid w:val="00136062"/>
    <w:rsid w:val="001435B4"/>
    <w:rsid w:val="00145260"/>
    <w:rsid w:val="001500CB"/>
    <w:rsid w:val="001542D3"/>
    <w:rsid w:val="00154A54"/>
    <w:rsid w:val="0016217E"/>
    <w:rsid w:val="00175541"/>
    <w:rsid w:val="00180466"/>
    <w:rsid w:val="00196180"/>
    <w:rsid w:val="0019626C"/>
    <w:rsid w:val="00197C85"/>
    <w:rsid w:val="001B0855"/>
    <w:rsid w:val="001B4E10"/>
    <w:rsid w:val="001B4F8B"/>
    <w:rsid w:val="001C05EA"/>
    <w:rsid w:val="001E126E"/>
    <w:rsid w:val="00206F46"/>
    <w:rsid w:val="0021732C"/>
    <w:rsid w:val="00220AF2"/>
    <w:rsid w:val="0022398A"/>
    <w:rsid w:val="00242033"/>
    <w:rsid w:val="00263412"/>
    <w:rsid w:val="0028716D"/>
    <w:rsid w:val="00287F37"/>
    <w:rsid w:val="002972D5"/>
    <w:rsid w:val="002A2842"/>
    <w:rsid w:val="002B2CE4"/>
    <w:rsid w:val="002B2D34"/>
    <w:rsid w:val="002C2920"/>
    <w:rsid w:val="002E0D2A"/>
    <w:rsid w:val="002E57D6"/>
    <w:rsid w:val="002F4B4B"/>
    <w:rsid w:val="002F74D6"/>
    <w:rsid w:val="00300D3D"/>
    <w:rsid w:val="00301671"/>
    <w:rsid w:val="003232DD"/>
    <w:rsid w:val="00325641"/>
    <w:rsid w:val="003259B6"/>
    <w:rsid w:val="00327E9E"/>
    <w:rsid w:val="003437A1"/>
    <w:rsid w:val="0035592B"/>
    <w:rsid w:val="00377333"/>
    <w:rsid w:val="00394DC3"/>
    <w:rsid w:val="003976E8"/>
    <w:rsid w:val="003A59AB"/>
    <w:rsid w:val="003B5EC0"/>
    <w:rsid w:val="003B5FAE"/>
    <w:rsid w:val="003D01D2"/>
    <w:rsid w:val="003D5BE3"/>
    <w:rsid w:val="003D6B29"/>
    <w:rsid w:val="00452200"/>
    <w:rsid w:val="00454987"/>
    <w:rsid w:val="0045521A"/>
    <w:rsid w:val="004558B1"/>
    <w:rsid w:val="00457DDB"/>
    <w:rsid w:val="0048227C"/>
    <w:rsid w:val="00492EE6"/>
    <w:rsid w:val="004B5DF3"/>
    <w:rsid w:val="004C0310"/>
    <w:rsid w:val="004C0F9A"/>
    <w:rsid w:val="004C7228"/>
    <w:rsid w:val="004D642C"/>
    <w:rsid w:val="004E15BF"/>
    <w:rsid w:val="004F15D1"/>
    <w:rsid w:val="004F44AA"/>
    <w:rsid w:val="004F4BAC"/>
    <w:rsid w:val="004F7560"/>
    <w:rsid w:val="00510248"/>
    <w:rsid w:val="0051779C"/>
    <w:rsid w:val="00521019"/>
    <w:rsid w:val="00542A80"/>
    <w:rsid w:val="00552277"/>
    <w:rsid w:val="00587F4C"/>
    <w:rsid w:val="005923CE"/>
    <w:rsid w:val="00593C3C"/>
    <w:rsid w:val="005A363C"/>
    <w:rsid w:val="005A67AE"/>
    <w:rsid w:val="005B0CAE"/>
    <w:rsid w:val="005B4998"/>
    <w:rsid w:val="005E656B"/>
    <w:rsid w:val="00604C1E"/>
    <w:rsid w:val="006119DB"/>
    <w:rsid w:val="00655464"/>
    <w:rsid w:val="006578A0"/>
    <w:rsid w:val="00682A39"/>
    <w:rsid w:val="00683269"/>
    <w:rsid w:val="006909C0"/>
    <w:rsid w:val="0069254D"/>
    <w:rsid w:val="00693673"/>
    <w:rsid w:val="006B247D"/>
    <w:rsid w:val="006B27E0"/>
    <w:rsid w:val="006B699A"/>
    <w:rsid w:val="006C58F1"/>
    <w:rsid w:val="006C689A"/>
    <w:rsid w:val="006D545E"/>
    <w:rsid w:val="006F60BB"/>
    <w:rsid w:val="00714D10"/>
    <w:rsid w:val="00726A5A"/>
    <w:rsid w:val="0074277B"/>
    <w:rsid w:val="00744D28"/>
    <w:rsid w:val="007514E5"/>
    <w:rsid w:val="007747BD"/>
    <w:rsid w:val="00777D5B"/>
    <w:rsid w:val="007813E4"/>
    <w:rsid w:val="007A55BC"/>
    <w:rsid w:val="007A56BC"/>
    <w:rsid w:val="007B5CB3"/>
    <w:rsid w:val="007D03FB"/>
    <w:rsid w:val="007D69F8"/>
    <w:rsid w:val="007F36B0"/>
    <w:rsid w:val="00815238"/>
    <w:rsid w:val="00825D54"/>
    <w:rsid w:val="00836D78"/>
    <w:rsid w:val="00846F6C"/>
    <w:rsid w:val="00855B41"/>
    <w:rsid w:val="008608E1"/>
    <w:rsid w:val="008713AA"/>
    <w:rsid w:val="00874FD2"/>
    <w:rsid w:val="00875FF5"/>
    <w:rsid w:val="00881054"/>
    <w:rsid w:val="008A682F"/>
    <w:rsid w:val="008A6CB1"/>
    <w:rsid w:val="008B2370"/>
    <w:rsid w:val="008E06DC"/>
    <w:rsid w:val="008E2AE5"/>
    <w:rsid w:val="008F308A"/>
    <w:rsid w:val="00902340"/>
    <w:rsid w:val="00902DA4"/>
    <w:rsid w:val="009203AD"/>
    <w:rsid w:val="00922BCA"/>
    <w:rsid w:val="00932747"/>
    <w:rsid w:val="00937042"/>
    <w:rsid w:val="00946EA0"/>
    <w:rsid w:val="00961177"/>
    <w:rsid w:val="00971C7B"/>
    <w:rsid w:val="009869A2"/>
    <w:rsid w:val="00994025"/>
    <w:rsid w:val="009A2258"/>
    <w:rsid w:val="009B3658"/>
    <w:rsid w:val="009B5AED"/>
    <w:rsid w:val="009C0545"/>
    <w:rsid w:val="009D160A"/>
    <w:rsid w:val="009F0A19"/>
    <w:rsid w:val="009F2DFA"/>
    <w:rsid w:val="00A01237"/>
    <w:rsid w:val="00A077DF"/>
    <w:rsid w:val="00A07BBA"/>
    <w:rsid w:val="00A20E1E"/>
    <w:rsid w:val="00A375B7"/>
    <w:rsid w:val="00A414DA"/>
    <w:rsid w:val="00A50CB1"/>
    <w:rsid w:val="00A550B7"/>
    <w:rsid w:val="00A56B08"/>
    <w:rsid w:val="00A64360"/>
    <w:rsid w:val="00A64490"/>
    <w:rsid w:val="00A85AAC"/>
    <w:rsid w:val="00A92D90"/>
    <w:rsid w:val="00AB2611"/>
    <w:rsid w:val="00AB6A69"/>
    <w:rsid w:val="00AC2EE8"/>
    <w:rsid w:val="00AD03B6"/>
    <w:rsid w:val="00AE5157"/>
    <w:rsid w:val="00AE5A84"/>
    <w:rsid w:val="00AF683A"/>
    <w:rsid w:val="00B12747"/>
    <w:rsid w:val="00B138AC"/>
    <w:rsid w:val="00B20EE5"/>
    <w:rsid w:val="00B31C58"/>
    <w:rsid w:val="00B374D7"/>
    <w:rsid w:val="00B462C7"/>
    <w:rsid w:val="00B47EA4"/>
    <w:rsid w:val="00B508FC"/>
    <w:rsid w:val="00B80492"/>
    <w:rsid w:val="00B91C8B"/>
    <w:rsid w:val="00B92FC4"/>
    <w:rsid w:val="00B96708"/>
    <w:rsid w:val="00BA0310"/>
    <w:rsid w:val="00BA2A6B"/>
    <w:rsid w:val="00BA6BAB"/>
    <w:rsid w:val="00BB678F"/>
    <w:rsid w:val="00BC1AEA"/>
    <w:rsid w:val="00BC2156"/>
    <w:rsid w:val="00BC313C"/>
    <w:rsid w:val="00BC3B2F"/>
    <w:rsid w:val="00BC500D"/>
    <w:rsid w:val="00BD5A8B"/>
    <w:rsid w:val="00BE1FFA"/>
    <w:rsid w:val="00BF2A47"/>
    <w:rsid w:val="00BF5308"/>
    <w:rsid w:val="00C05154"/>
    <w:rsid w:val="00C12A20"/>
    <w:rsid w:val="00C16C9B"/>
    <w:rsid w:val="00C2442F"/>
    <w:rsid w:val="00C30472"/>
    <w:rsid w:val="00C311DB"/>
    <w:rsid w:val="00C35CE9"/>
    <w:rsid w:val="00C63530"/>
    <w:rsid w:val="00C758C1"/>
    <w:rsid w:val="00C80E7F"/>
    <w:rsid w:val="00C96E27"/>
    <w:rsid w:val="00CA1AA3"/>
    <w:rsid w:val="00CA5F9E"/>
    <w:rsid w:val="00CC492C"/>
    <w:rsid w:val="00CC50A4"/>
    <w:rsid w:val="00CD7BD5"/>
    <w:rsid w:val="00CE5F56"/>
    <w:rsid w:val="00CF39B6"/>
    <w:rsid w:val="00D009CE"/>
    <w:rsid w:val="00D17920"/>
    <w:rsid w:val="00D208D7"/>
    <w:rsid w:val="00D24EAF"/>
    <w:rsid w:val="00D35C87"/>
    <w:rsid w:val="00D42786"/>
    <w:rsid w:val="00D44F33"/>
    <w:rsid w:val="00D56BF8"/>
    <w:rsid w:val="00D80FC5"/>
    <w:rsid w:val="00D91E44"/>
    <w:rsid w:val="00D9518A"/>
    <w:rsid w:val="00D96D9B"/>
    <w:rsid w:val="00DB04B6"/>
    <w:rsid w:val="00DB2C9E"/>
    <w:rsid w:val="00DB4214"/>
    <w:rsid w:val="00DB62A2"/>
    <w:rsid w:val="00DD05E8"/>
    <w:rsid w:val="00DD06C6"/>
    <w:rsid w:val="00DD1FE5"/>
    <w:rsid w:val="00DE129C"/>
    <w:rsid w:val="00E03273"/>
    <w:rsid w:val="00E0409E"/>
    <w:rsid w:val="00E05FCE"/>
    <w:rsid w:val="00E34EA3"/>
    <w:rsid w:val="00E4087E"/>
    <w:rsid w:val="00E5232A"/>
    <w:rsid w:val="00E64612"/>
    <w:rsid w:val="00E7453A"/>
    <w:rsid w:val="00E849FB"/>
    <w:rsid w:val="00E84B99"/>
    <w:rsid w:val="00E851DA"/>
    <w:rsid w:val="00EA1DC0"/>
    <w:rsid w:val="00EB2A86"/>
    <w:rsid w:val="00EB45F4"/>
    <w:rsid w:val="00EB4DB8"/>
    <w:rsid w:val="00EB77FC"/>
    <w:rsid w:val="00ED18EA"/>
    <w:rsid w:val="00ED3A53"/>
    <w:rsid w:val="00EE400B"/>
    <w:rsid w:val="00EF4007"/>
    <w:rsid w:val="00F51B1B"/>
    <w:rsid w:val="00F527A6"/>
    <w:rsid w:val="00F55094"/>
    <w:rsid w:val="00F62B05"/>
    <w:rsid w:val="00F67A4F"/>
    <w:rsid w:val="00F713F1"/>
    <w:rsid w:val="00F72968"/>
    <w:rsid w:val="00F73312"/>
    <w:rsid w:val="00F737EF"/>
    <w:rsid w:val="00F838A3"/>
    <w:rsid w:val="00F8584C"/>
    <w:rsid w:val="00F8655B"/>
    <w:rsid w:val="00F90F2F"/>
    <w:rsid w:val="00F921B6"/>
    <w:rsid w:val="00F95F9A"/>
    <w:rsid w:val="00F96020"/>
    <w:rsid w:val="00FA2C50"/>
    <w:rsid w:val="00FB0C26"/>
    <w:rsid w:val="00FB6B38"/>
    <w:rsid w:val="00FB7553"/>
    <w:rsid w:val="00FC7880"/>
    <w:rsid w:val="00FD00E8"/>
    <w:rsid w:val="00FE5286"/>
    <w:rsid w:val="00FF27B4"/>
    <w:rsid w:val="00FF533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2FB6D"/>
  <w15:docId w15:val="{73C8DE23-EFFF-4050-8DF0-5878F9B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C3B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C3B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C3B2F"/>
    <w:pPr>
      <w:tabs>
        <w:tab w:val="left" w:pos="4111"/>
      </w:tabs>
      <w:spacing w:after="0" w:line="240" w:lineRule="auto"/>
      <w:ind w:right="4394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3B2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542D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542D3"/>
    <w:rPr>
      <w:color w:val="808080"/>
    </w:rPr>
  </w:style>
  <w:style w:type="table" w:styleId="Grigliatabella">
    <w:name w:val="Table Grid"/>
    <w:basedOn w:val="Tabellanormale"/>
    <w:uiPriority w:val="39"/>
    <w:rsid w:val="0002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e--fine-print1">
    <w:name w:val="type--fine-print1"/>
    <w:basedOn w:val="Carpredefinitoparagrafo"/>
    <w:rsid w:val="000D387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1999_0488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06_0296.ht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CCEC47287D495EB3520794B1AF4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682D1-8DF5-4388-81EE-70296521E640}"/>
      </w:docPartPr>
      <w:docPartBody>
        <w:p w:rsidR="00244AE5" w:rsidRDefault="009B2AEB" w:rsidP="009B2AEB">
          <w:pPr>
            <w:pStyle w:val="65CCEC47287D495EB3520794B1AF4636"/>
          </w:pPr>
          <w:r w:rsidRPr="00B24122">
            <w:rPr>
              <w:rStyle w:val="Testosegnaposto"/>
              <w:rFonts w:ascii="Verdana" w:eastAsiaTheme="minorHAnsi" w:hAnsi="Verdana"/>
            </w:rPr>
            <w:t>Scegliere un elemento.</w:t>
          </w:r>
        </w:p>
      </w:docPartBody>
    </w:docPart>
    <w:docPart>
      <w:docPartPr>
        <w:name w:val="96D27F0CD20D4732929162EFF9A4A7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660B7-BDA2-4B08-B561-568FDC50B949}"/>
      </w:docPartPr>
      <w:docPartBody>
        <w:p w:rsidR="00244AE5" w:rsidRDefault="009B2AEB" w:rsidP="009B2AEB">
          <w:pPr>
            <w:pStyle w:val="96D27F0CD20D4732929162EFF9A4A7C4"/>
          </w:pPr>
          <w:r w:rsidRPr="00B24122">
            <w:rPr>
              <w:rStyle w:val="Testosegnaposto"/>
              <w:rFonts w:ascii="Verdana" w:eastAsiaTheme="minorHAnsi" w:hAnsi="Verdana"/>
            </w:rPr>
            <w:t>Scegliere un elemento.</w:t>
          </w:r>
        </w:p>
      </w:docPartBody>
    </w:docPart>
    <w:docPart>
      <w:docPartPr>
        <w:name w:val="3119A9198058484BA546A070BF4D4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02998-19AA-4AE7-8835-A6DCBE2D34DA}"/>
      </w:docPartPr>
      <w:docPartBody>
        <w:p w:rsidR="00244AE5" w:rsidRDefault="009B2AEB" w:rsidP="009B2AEB">
          <w:pPr>
            <w:pStyle w:val="3119A9198058484BA546A070BF4D4FC4"/>
          </w:pPr>
          <w:r w:rsidRPr="00806935">
            <w:rPr>
              <w:rStyle w:val="Testosegnaposto"/>
              <w:rFonts w:ascii="Verdana" w:eastAsiaTheme="minorHAnsi" w:hAnsi="Verdana"/>
            </w:rPr>
            <w:t>Scegliere un elemento.</w:t>
          </w:r>
        </w:p>
      </w:docPartBody>
    </w:docPart>
    <w:docPart>
      <w:docPartPr>
        <w:name w:val="6ABB53693A6C4071B71E053FB7A4F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0B14E-5319-41B3-8F31-2A0877F9FFB0}"/>
      </w:docPartPr>
      <w:docPartBody>
        <w:p w:rsidR="00244AE5" w:rsidRDefault="009B2AEB" w:rsidP="009B2AEB">
          <w:pPr>
            <w:pStyle w:val="6ABB53693A6C4071B71E053FB7A4F1EA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  <w:docPart>
      <w:docPartPr>
        <w:name w:val="3017E71E8D4D4A00875C5A286CCAB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6E20E-9B0F-4FEB-9D3C-DF94CAC120C0}"/>
      </w:docPartPr>
      <w:docPartBody>
        <w:p w:rsidR="00244AE5" w:rsidRDefault="009B2AEB" w:rsidP="009B2AEB">
          <w:pPr>
            <w:pStyle w:val="3017E71E8D4D4A00875C5A286CCAB3B8"/>
          </w:pPr>
          <w:r w:rsidRPr="00806935">
            <w:rPr>
              <w:rStyle w:val="Testosegnaposto"/>
              <w:rFonts w:ascii="Verdana" w:eastAsiaTheme="minorHAnsi" w:hAnsi="Verdana"/>
            </w:rPr>
            <w:t>Scegliere un elemento.</w:t>
          </w:r>
        </w:p>
      </w:docPartBody>
    </w:docPart>
    <w:docPart>
      <w:docPartPr>
        <w:name w:val="F667F5C90ABF48A5AE8621DAA0950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6E2986-D316-402B-A9F2-780D92CE3692}"/>
      </w:docPartPr>
      <w:docPartBody>
        <w:p w:rsidR="00244AE5" w:rsidRDefault="009B2AEB" w:rsidP="009B2AEB">
          <w:pPr>
            <w:pStyle w:val="F667F5C90ABF48A5AE8621DAA0950BF8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  <w:docPart>
      <w:docPartPr>
        <w:name w:val="D8A5E7670B024D149E8BDA6EF09E5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BD883-9C00-47AC-88B4-3876B9E795FF}"/>
      </w:docPartPr>
      <w:docPartBody>
        <w:p w:rsidR="00244AE5" w:rsidRDefault="009B2AEB" w:rsidP="009B2AEB">
          <w:pPr>
            <w:pStyle w:val="D8A5E7670B024D149E8BDA6EF09E5164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  <w:docPart>
      <w:docPartPr>
        <w:name w:val="7C78D79A25584F639A708FE3E1887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34B4D-BA12-4D6B-A5B7-7568CC404A2E}"/>
      </w:docPartPr>
      <w:docPartBody>
        <w:p w:rsidR="00244AE5" w:rsidRDefault="009B2AEB" w:rsidP="009B2AEB">
          <w:pPr>
            <w:pStyle w:val="7C78D79A25584F639A708FE3E18871FC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  <w:docPart>
      <w:docPartPr>
        <w:name w:val="91D0587EA98640BD839A4534269391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F83884-155B-41FB-B535-EEAB666CDD91}"/>
      </w:docPartPr>
      <w:docPartBody>
        <w:p w:rsidR="00244AE5" w:rsidRDefault="009B2AEB" w:rsidP="009B2AEB">
          <w:pPr>
            <w:pStyle w:val="91D0587EA98640BD839A45342693913F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  <w:docPart>
      <w:docPartPr>
        <w:name w:val="0316C9DBCB104779ADF13DB8E16B1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85104-E86F-4C52-8B10-6D5D7BB5C2C2}"/>
      </w:docPartPr>
      <w:docPartBody>
        <w:p w:rsidR="00244AE5" w:rsidRDefault="009B2AEB" w:rsidP="009B2AEB">
          <w:pPr>
            <w:pStyle w:val="0316C9DBCB104779ADF13DB8E16B1C32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EB"/>
    <w:rsid w:val="00086EA0"/>
    <w:rsid w:val="000D0127"/>
    <w:rsid w:val="00167F16"/>
    <w:rsid w:val="00214478"/>
    <w:rsid w:val="00226263"/>
    <w:rsid w:val="00244AE5"/>
    <w:rsid w:val="002B12A4"/>
    <w:rsid w:val="0040105D"/>
    <w:rsid w:val="00444720"/>
    <w:rsid w:val="005547F8"/>
    <w:rsid w:val="005E0459"/>
    <w:rsid w:val="006418A6"/>
    <w:rsid w:val="006E34D3"/>
    <w:rsid w:val="00713907"/>
    <w:rsid w:val="00786F8D"/>
    <w:rsid w:val="008127ED"/>
    <w:rsid w:val="008C4472"/>
    <w:rsid w:val="008D2925"/>
    <w:rsid w:val="009340B2"/>
    <w:rsid w:val="009461B8"/>
    <w:rsid w:val="009B2AEB"/>
    <w:rsid w:val="00AA27B8"/>
    <w:rsid w:val="00AA3973"/>
    <w:rsid w:val="00B20EBD"/>
    <w:rsid w:val="00B91959"/>
    <w:rsid w:val="00B9459F"/>
    <w:rsid w:val="00BE3DAF"/>
    <w:rsid w:val="00CD2CE6"/>
    <w:rsid w:val="00CF266D"/>
    <w:rsid w:val="00D2341F"/>
    <w:rsid w:val="00D43AF4"/>
    <w:rsid w:val="00DE49D3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6263"/>
    <w:rPr>
      <w:color w:val="808080"/>
    </w:rPr>
  </w:style>
  <w:style w:type="paragraph" w:customStyle="1" w:styleId="65CCEC47287D495EB3520794B1AF4636">
    <w:name w:val="65CCEC47287D495EB3520794B1AF4636"/>
    <w:rsid w:val="009B2AEB"/>
  </w:style>
  <w:style w:type="paragraph" w:customStyle="1" w:styleId="96D27F0CD20D4732929162EFF9A4A7C4">
    <w:name w:val="96D27F0CD20D4732929162EFF9A4A7C4"/>
    <w:rsid w:val="009B2AEB"/>
  </w:style>
  <w:style w:type="paragraph" w:customStyle="1" w:styleId="EF9110BF57F3462D8BDD0DBEE72BD601">
    <w:name w:val="EF9110BF57F3462D8BDD0DBEE72BD601"/>
    <w:rsid w:val="009B2AEB"/>
  </w:style>
  <w:style w:type="paragraph" w:customStyle="1" w:styleId="3119A9198058484BA546A070BF4D4FC4">
    <w:name w:val="3119A9198058484BA546A070BF4D4FC4"/>
    <w:rsid w:val="009B2AEB"/>
  </w:style>
  <w:style w:type="paragraph" w:customStyle="1" w:styleId="F15D138CFCAB4C5EB04FE64310920A82">
    <w:name w:val="F15D138CFCAB4C5EB04FE64310920A82"/>
    <w:rsid w:val="009B2AEB"/>
  </w:style>
  <w:style w:type="paragraph" w:customStyle="1" w:styleId="6ABB53693A6C4071B71E053FB7A4F1EA">
    <w:name w:val="6ABB53693A6C4071B71E053FB7A4F1EA"/>
    <w:rsid w:val="009B2AEB"/>
  </w:style>
  <w:style w:type="paragraph" w:customStyle="1" w:styleId="3757333C0CC14475A4C14FF232057993">
    <w:name w:val="3757333C0CC14475A4C14FF232057993"/>
    <w:rsid w:val="009B2AEB"/>
  </w:style>
  <w:style w:type="paragraph" w:customStyle="1" w:styleId="3017E71E8D4D4A00875C5A286CCAB3B8">
    <w:name w:val="3017E71E8D4D4A00875C5A286CCAB3B8"/>
    <w:rsid w:val="009B2AEB"/>
  </w:style>
  <w:style w:type="paragraph" w:customStyle="1" w:styleId="3CDF48C5D3A04A6295EC8FE3C039819D">
    <w:name w:val="3CDF48C5D3A04A6295EC8FE3C039819D"/>
    <w:rsid w:val="009B2AEB"/>
  </w:style>
  <w:style w:type="paragraph" w:customStyle="1" w:styleId="F667F5C90ABF48A5AE8621DAA0950BF8">
    <w:name w:val="F667F5C90ABF48A5AE8621DAA0950BF8"/>
    <w:rsid w:val="009B2AEB"/>
  </w:style>
  <w:style w:type="paragraph" w:customStyle="1" w:styleId="3652B4678083403896FC3E9130EECC59">
    <w:name w:val="3652B4678083403896FC3E9130EECC59"/>
    <w:rsid w:val="009B2AEB"/>
  </w:style>
  <w:style w:type="paragraph" w:customStyle="1" w:styleId="D8A5E7670B024D149E8BDA6EF09E5164">
    <w:name w:val="D8A5E7670B024D149E8BDA6EF09E5164"/>
    <w:rsid w:val="009B2AEB"/>
  </w:style>
  <w:style w:type="paragraph" w:customStyle="1" w:styleId="7C78D79A25584F639A708FE3E18871FC">
    <w:name w:val="7C78D79A25584F639A708FE3E18871FC"/>
    <w:rsid w:val="009B2AEB"/>
  </w:style>
  <w:style w:type="paragraph" w:customStyle="1" w:styleId="91D0587EA98640BD839A45342693913F">
    <w:name w:val="91D0587EA98640BD839A45342693913F"/>
    <w:rsid w:val="009B2AEB"/>
  </w:style>
  <w:style w:type="paragraph" w:customStyle="1" w:styleId="0316C9DBCB104779ADF13DB8E16B1C32">
    <w:name w:val="0316C9DBCB104779ADF13DB8E16B1C32"/>
    <w:rsid w:val="009B2AEB"/>
  </w:style>
  <w:style w:type="paragraph" w:customStyle="1" w:styleId="308E6EC97E7940E6A38F543427F623C2">
    <w:name w:val="308E6EC97E7940E6A38F543427F623C2"/>
    <w:rsid w:val="009B2AEB"/>
  </w:style>
  <w:style w:type="paragraph" w:customStyle="1" w:styleId="A198F51A189A46AFA31F54274072B3B2">
    <w:name w:val="A198F51A189A46AFA31F54274072B3B2"/>
    <w:rsid w:val="009B2AEB"/>
  </w:style>
  <w:style w:type="paragraph" w:customStyle="1" w:styleId="D8E25A4C39124E64A93D78FC4BE31733">
    <w:name w:val="D8E25A4C39124E64A93D78FC4BE31733"/>
    <w:rsid w:val="009B2AEB"/>
  </w:style>
  <w:style w:type="paragraph" w:customStyle="1" w:styleId="2F40C85A16E84FF39AC6C0E19C6B1017">
    <w:name w:val="2F40C85A16E84FF39AC6C0E19C6B1017"/>
    <w:rsid w:val="009B2AEB"/>
  </w:style>
  <w:style w:type="paragraph" w:customStyle="1" w:styleId="11379775E4ED423BABD28126B017CB01">
    <w:name w:val="11379775E4ED423BABD28126B017CB01"/>
    <w:rsid w:val="009B2AEB"/>
  </w:style>
  <w:style w:type="paragraph" w:customStyle="1" w:styleId="63E2CA49F7A4498F9D868D74F67450D2">
    <w:name w:val="63E2CA49F7A4498F9D868D74F67450D2"/>
    <w:rsid w:val="00244AE5"/>
  </w:style>
  <w:style w:type="paragraph" w:customStyle="1" w:styleId="DE2B8693D774444FB80171B58713DF0C">
    <w:name w:val="DE2B8693D774444FB80171B58713DF0C"/>
    <w:rsid w:val="002262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6AFD-6B50-4E4F-9641-14B4188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307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Spinosa Simona</cp:lastModifiedBy>
  <cp:revision>28</cp:revision>
  <cp:lastPrinted>2021-05-10T10:10:00Z</cp:lastPrinted>
  <dcterms:created xsi:type="dcterms:W3CDTF">2021-01-07T09:41:00Z</dcterms:created>
  <dcterms:modified xsi:type="dcterms:W3CDTF">2021-05-17T12:35:00Z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