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7D" w:rsidRDefault="007C3E7D" w:rsidP="007C3E7D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  <w:bookmarkStart w:id="0" w:name="_GoBack"/>
      <w:bookmarkEnd w:id="0"/>
      <w:r w:rsidRPr="00111553"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D4E1DE9" wp14:editId="08DE3450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2190750" cy="1381125"/>
            <wp:effectExtent l="0" t="0" r="0" b="9525"/>
            <wp:wrapSquare wrapText="right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E7D" w:rsidRDefault="007C3E7D" w:rsidP="007C3E7D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7C3E7D" w:rsidRPr="00087CA0" w:rsidTr="003A037A">
        <w:tc>
          <w:tcPr>
            <w:tcW w:w="10112" w:type="dxa"/>
          </w:tcPr>
          <w:p w:rsidR="007C3E7D" w:rsidRPr="00111553" w:rsidRDefault="007C3E7D" w:rsidP="003A037A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Arial" w:eastAsia="Arial" w:hAnsi="Arial" w:cs="Arial"/>
                <w:b w:val="0"/>
                <w:bCs/>
                <w:sz w:val="24"/>
                <w:szCs w:val="24"/>
              </w:rPr>
              <w:br w:type="page"/>
            </w:r>
            <w:r w:rsidRPr="00E41CCE">
              <w:rPr>
                <w:rFonts w:ascii="Verdana" w:hAnsi="Verdana"/>
                <w:color w:val="auto"/>
                <w:sz w:val="20"/>
              </w:rPr>
              <w:tab/>
            </w:r>
            <w:r w:rsidRPr="00111553">
              <w:rPr>
                <w:rFonts w:ascii="Verdana" w:hAnsi="Verdana"/>
                <w:color w:val="auto"/>
                <w:sz w:val="20"/>
              </w:rPr>
              <w:t>ISTITUTO NAZIONALE PREVIDENZA SOCIALE</w:t>
            </w:r>
            <w:r w:rsidRPr="00E41CCE">
              <w:rPr>
                <w:rFonts w:ascii="Verdana" w:hAnsi="Verdana"/>
                <w:color w:val="auto"/>
                <w:sz w:val="20"/>
              </w:rPr>
              <w:tab/>
            </w:r>
          </w:p>
          <w:p w:rsidR="007C3E7D" w:rsidRPr="00111553" w:rsidRDefault="007C3E7D" w:rsidP="003A037A">
            <w:pPr>
              <w:pStyle w:val="Titolo"/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b w:val="0"/>
                <w:color w:val="auto"/>
                <w:sz w:val="20"/>
              </w:rPr>
              <w:t>Direzione Centrale Risorse Strumentali</w:t>
            </w:r>
          </w:p>
        </w:tc>
      </w:tr>
      <w:tr w:rsidR="007C3E7D" w:rsidRPr="00111553" w:rsidTr="003A037A">
        <w:tc>
          <w:tcPr>
            <w:tcW w:w="10112" w:type="dxa"/>
          </w:tcPr>
          <w:p w:rsidR="007C3E7D" w:rsidRPr="00111553" w:rsidRDefault="007C3E7D" w:rsidP="003A037A">
            <w:pPr>
              <w:pStyle w:val="Titolo"/>
              <w:spacing w:after="120" w:line="360" w:lineRule="auto"/>
              <w:rPr>
                <w:rFonts w:ascii="Verdana" w:hAnsi="Verdana"/>
                <w:b w:val="0"/>
                <w:color w:val="auto"/>
                <w:sz w:val="20"/>
              </w:rPr>
            </w:pPr>
            <w:r w:rsidRPr="00111553">
              <w:rPr>
                <w:rFonts w:ascii="Verdana" w:hAnsi="Verdana"/>
                <w:color w:val="auto"/>
                <w:sz w:val="20"/>
              </w:rPr>
              <w:t>CENTRALE ACQUISTI</w:t>
            </w:r>
          </w:p>
        </w:tc>
      </w:tr>
    </w:tbl>
    <w:p w:rsidR="007C3E7D" w:rsidRPr="00111553" w:rsidRDefault="007C3E7D" w:rsidP="007C3E7D">
      <w:pPr>
        <w:spacing w:after="120" w:line="360" w:lineRule="auto"/>
        <w:rPr>
          <w:rFonts w:ascii="Verdana" w:hAnsi="Verdana"/>
        </w:rPr>
      </w:pPr>
    </w:p>
    <w:p w:rsidR="007C3E7D" w:rsidRPr="00E41CCE" w:rsidRDefault="007C3E7D" w:rsidP="007C3E7D">
      <w:pPr>
        <w:tabs>
          <w:tab w:val="left" w:pos="5910"/>
        </w:tabs>
        <w:spacing w:after="120" w:line="360" w:lineRule="auto"/>
        <w:jc w:val="center"/>
        <w:rPr>
          <w:rFonts w:ascii="Verdana" w:hAnsi="Verdana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C3E7D" w:rsidRPr="00087CA0" w:rsidTr="003A037A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7C3E7D" w:rsidRPr="003A037A" w:rsidRDefault="007C3E7D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u w:val="single"/>
                <w:lang w:val="it-IT"/>
              </w:rPr>
            </w:pPr>
          </w:p>
          <w:p w:rsidR="007C3E7D" w:rsidRPr="003A037A" w:rsidRDefault="007C3E7D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F81AAE">
              <w:rPr>
                <w:rFonts w:ascii="Verdana" w:hAnsi="Verdana"/>
                <w:b/>
                <w:sz w:val="20"/>
                <w:lang w:val="it-IT"/>
              </w:rPr>
              <w:t xml:space="preserve">Allegato </w:t>
            </w:r>
            <w:r w:rsidR="008D10FB">
              <w:rPr>
                <w:rFonts w:ascii="Verdana" w:hAnsi="Verdana"/>
                <w:b/>
                <w:sz w:val="20"/>
                <w:lang w:val="it-IT"/>
              </w:rPr>
              <w:t>5</w:t>
            </w:r>
            <w:r>
              <w:rPr>
                <w:rFonts w:ascii="Verdana" w:hAnsi="Verdana"/>
                <w:b/>
                <w:sz w:val="20"/>
                <w:lang w:val="it-IT"/>
              </w:rPr>
              <w:t>b</w:t>
            </w:r>
            <w:r w:rsidRPr="003A037A">
              <w:rPr>
                <w:rFonts w:ascii="Verdana" w:hAnsi="Verdana"/>
                <w:b/>
                <w:sz w:val="20"/>
                <w:lang w:val="it-IT"/>
              </w:rPr>
              <w:t xml:space="preserve"> al Disciplinare di Gara</w:t>
            </w:r>
          </w:p>
          <w:p w:rsidR="007C3E7D" w:rsidRPr="003A037A" w:rsidRDefault="007C3E7D" w:rsidP="003A037A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3A037A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 xml:space="preserve">SCHEMA DI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>OFFERTA TECNICA – LOTTO 2</w:t>
            </w:r>
          </w:p>
          <w:p w:rsidR="007C3E7D" w:rsidRPr="003A037A" w:rsidRDefault="007C3E7D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u w:val="single"/>
                <w:lang w:val="it-IT"/>
              </w:rPr>
            </w:pPr>
          </w:p>
          <w:p w:rsidR="008D10FB" w:rsidRPr="008D10FB" w:rsidRDefault="008D10FB" w:rsidP="008D10FB">
            <w:pPr>
              <w:pStyle w:val="Intestazione"/>
              <w:spacing w:line="36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val="it-IT"/>
              </w:rPr>
            </w:pPr>
            <w:r w:rsidRPr="008D10FB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Procedura aperta </w:t>
            </w:r>
            <w:r w:rsidRPr="008D10FB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in ambito</w:t>
            </w:r>
            <w:r w:rsidRPr="008D10FB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comunitario, ai sensi dell’art. 60 del </w:t>
            </w:r>
            <w:proofErr w:type="spellStart"/>
            <w:r w:rsidRPr="008D10FB">
              <w:rPr>
                <w:rFonts w:ascii="Verdana" w:hAnsi="Verdana"/>
                <w:b/>
                <w:sz w:val="20"/>
                <w:szCs w:val="20"/>
                <w:lang w:val="it-IT"/>
              </w:rPr>
              <w:t>D.Lgs.</w:t>
            </w:r>
            <w:proofErr w:type="spellEnd"/>
            <w:r w:rsidRPr="008D10FB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50/2016, </w:t>
            </w:r>
            <w:r w:rsidRPr="008D10FB">
              <w:rPr>
                <w:rFonts w:ascii="Verdana" w:eastAsia="Times New Roman" w:hAnsi="Verdana"/>
                <w:b/>
                <w:sz w:val="20"/>
                <w:szCs w:val="20"/>
                <w:lang w:val="it-IT"/>
              </w:rPr>
              <w:t>suddivisa in 2 lotti, volta all’affidamento dei</w:t>
            </w:r>
            <w:r w:rsidRPr="008D10FB">
              <w:rPr>
                <w:rFonts w:ascii="Verdana" w:eastAsia="Times New Roman" w:hAnsi="Verdana"/>
                <w:b/>
                <w:i/>
                <w:sz w:val="20"/>
                <w:szCs w:val="20"/>
                <w:lang w:val="it-IT"/>
              </w:rPr>
              <w:t xml:space="preserve"> «Servizi assicurativi relativi alla responsabilità civile e patrimoniale degli amministratori e dei dipendenti della pubblica amministrazione e alla tutela legale per dirigenti e titolari di posizioni organizzative»</w:t>
            </w:r>
          </w:p>
          <w:p w:rsidR="008D10FB" w:rsidRPr="008D10FB" w:rsidRDefault="008D10FB" w:rsidP="008D10FB">
            <w:pPr>
              <w:pStyle w:val="Intestazione"/>
              <w:spacing w:line="360" w:lineRule="auto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8D10FB" w:rsidRPr="008D10FB" w:rsidRDefault="008D10FB" w:rsidP="008D10FB">
            <w:pPr>
              <w:spacing w:after="120" w:line="360" w:lineRule="auto"/>
              <w:ind w:left="283"/>
              <w:rPr>
                <w:rFonts w:ascii="Verdana" w:eastAsia="Calibri" w:hAnsi="Verdana"/>
                <w:b/>
                <w:sz w:val="20"/>
                <w:szCs w:val="20"/>
                <w:lang w:val="it-IT"/>
              </w:rPr>
            </w:pPr>
            <w:r w:rsidRPr="008D10FB">
              <w:rPr>
                <w:rFonts w:ascii="Verdana" w:eastAsia="Calibri" w:hAnsi="Verdana"/>
                <w:b/>
                <w:sz w:val="20"/>
                <w:szCs w:val="20"/>
                <w:lang w:val="it-IT"/>
              </w:rPr>
              <w:t xml:space="preserve">LOTTO 2: </w:t>
            </w:r>
            <w:r w:rsidRPr="008D10FB">
              <w:rPr>
                <w:rFonts w:ascii="Verdana" w:eastAsia="Calibri" w:hAnsi="Verdana"/>
                <w:b/>
                <w:i/>
                <w:sz w:val="20"/>
                <w:szCs w:val="20"/>
                <w:lang w:val="it-IT"/>
              </w:rPr>
              <w:t>«Tutela legale per dirigenti e titolari di posizioni organizzative»</w:t>
            </w:r>
          </w:p>
          <w:p w:rsidR="007C3E7D" w:rsidRPr="003A037A" w:rsidRDefault="007C3E7D" w:rsidP="008D10FB">
            <w:pPr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val="it-IT" w:bidi="it-IT"/>
              </w:rPr>
            </w:pPr>
          </w:p>
        </w:tc>
      </w:tr>
      <w:tr w:rsidR="007C3E7D" w:rsidRPr="00135BAD" w:rsidTr="003A0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10150" w:type="dxa"/>
            <w:tcBorders>
              <w:top w:val="double" w:sz="4" w:space="0" w:color="auto"/>
            </w:tcBorders>
          </w:tcPr>
          <w:p w:rsidR="007C3E7D" w:rsidRPr="003A037A" w:rsidRDefault="007C3E7D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:rsidR="007C3E7D" w:rsidRPr="003A037A" w:rsidRDefault="007C3E7D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:rsidR="007C3E7D" w:rsidRPr="003A037A" w:rsidRDefault="007C3E7D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:rsidR="007C3E7D" w:rsidRPr="003A037A" w:rsidRDefault="007C3E7D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:rsidR="007C3E7D" w:rsidRPr="008D10FB" w:rsidRDefault="007C3E7D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8D10FB">
              <w:rPr>
                <w:rFonts w:ascii="Verdana" w:hAnsi="Verdana"/>
                <w:b/>
                <w:sz w:val="20"/>
                <w:szCs w:val="20"/>
                <w:lang w:val="it-IT"/>
              </w:rPr>
              <w:t>Via Ciro il Grande, n. 21 – 00144 Roma</w:t>
            </w:r>
          </w:p>
          <w:p w:rsidR="007C3E7D" w:rsidRPr="008D10FB" w:rsidRDefault="007C3E7D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10FB">
              <w:rPr>
                <w:rFonts w:ascii="Verdana" w:hAnsi="Verdana"/>
                <w:b/>
                <w:sz w:val="20"/>
                <w:szCs w:val="20"/>
              </w:rPr>
              <w:t>tel. +390659054280 - fax +390659054240</w:t>
            </w:r>
          </w:p>
          <w:p w:rsidR="007C3E7D" w:rsidRPr="008D10FB" w:rsidRDefault="007C3E7D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10FB">
              <w:rPr>
                <w:rFonts w:ascii="Verdana" w:hAnsi="Verdana"/>
                <w:b/>
                <w:sz w:val="20"/>
                <w:szCs w:val="20"/>
              </w:rPr>
              <w:t>C.F. 80078750587 - P.IVA 02121151001</w:t>
            </w:r>
          </w:p>
          <w:p w:rsidR="007C3E7D" w:rsidRPr="003D0CA6" w:rsidRDefault="007C3E7D" w:rsidP="003A037A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7C3E7D" w:rsidRPr="008D10FB" w:rsidRDefault="007C3E7D" w:rsidP="007C3E7D">
      <w:pPr>
        <w:rPr>
          <w:rFonts w:ascii="Arial" w:eastAsia="Arial" w:hAnsi="Arial" w:cs="Arial"/>
          <w:b/>
          <w:bCs/>
          <w:sz w:val="24"/>
          <w:szCs w:val="24"/>
        </w:rPr>
      </w:pPr>
    </w:p>
    <w:p w:rsidR="007C3E7D" w:rsidRDefault="007C3E7D" w:rsidP="007C3E7D">
      <w:pPr>
        <w:spacing w:line="360" w:lineRule="auto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C3E7D" w:rsidRDefault="007C3E7D" w:rsidP="007C3E7D">
      <w:pPr>
        <w:spacing w:line="360" w:lineRule="auto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C3E7D" w:rsidRDefault="007C3E7D" w:rsidP="007C3E7D">
      <w:pPr>
        <w:spacing w:line="360" w:lineRule="auto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Grigliatabella"/>
        <w:tblpPr w:leftFromText="141" w:rightFromText="141" w:vertAnchor="text" w:tblpY="230"/>
        <w:tblW w:w="10629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985"/>
        <w:gridCol w:w="1701"/>
        <w:gridCol w:w="2412"/>
      </w:tblGrid>
      <w:tr w:rsidR="000212A7" w:rsidRPr="00087CA0" w:rsidTr="005E66C5">
        <w:trPr>
          <w:trHeight w:val="1267"/>
        </w:trPr>
        <w:tc>
          <w:tcPr>
            <w:tcW w:w="1555" w:type="dxa"/>
            <w:vAlign w:val="center"/>
          </w:tcPr>
          <w:p w:rsidR="000212A7" w:rsidRPr="008D10FB" w:rsidRDefault="000212A7" w:rsidP="00E4526F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8D10FB">
              <w:rPr>
                <w:rFonts w:ascii="Verdana" w:hAnsi="Verdana"/>
                <w:b/>
                <w:sz w:val="20"/>
                <w:szCs w:val="20"/>
                <w:lang w:val="it-IT"/>
              </w:rPr>
              <w:t>Riferimento Capitolato</w:t>
            </w:r>
          </w:p>
        </w:tc>
        <w:tc>
          <w:tcPr>
            <w:tcW w:w="2976" w:type="dxa"/>
            <w:vAlign w:val="center"/>
          </w:tcPr>
          <w:p w:rsidR="000212A7" w:rsidRPr="008D10FB" w:rsidRDefault="000212A7" w:rsidP="00E4526F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8D10FB">
              <w:rPr>
                <w:rFonts w:ascii="Verdana" w:hAnsi="Verdana"/>
                <w:b/>
                <w:sz w:val="20"/>
                <w:szCs w:val="20"/>
                <w:lang w:val="it-IT"/>
              </w:rPr>
              <w:t>Elemento tecnico</w:t>
            </w:r>
          </w:p>
        </w:tc>
        <w:tc>
          <w:tcPr>
            <w:tcW w:w="1985" w:type="dxa"/>
            <w:vAlign w:val="center"/>
          </w:tcPr>
          <w:p w:rsidR="000212A7" w:rsidRPr="008D10FB" w:rsidRDefault="000212A7" w:rsidP="00E4526F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8D10FB">
              <w:rPr>
                <w:rFonts w:ascii="Verdana" w:hAnsi="Verdana"/>
                <w:b/>
                <w:sz w:val="20"/>
                <w:szCs w:val="20"/>
                <w:lang w:val="it-IT"/>
              </w:rPr>
              <w:t>Condizione prevista da capitolato di polizza</w:t>
            </w:r>
          </w:p>
        </w:tc>
        <w:tc>
          <w:tcPr>
            <w:tcW w:w="1701" w:type="dxa"/>
            <w:vAlign w:val="center"/>
          </w:tcPr>
          <w:p w:rsidR="000212A7" w:rsidRPr="008D10FB" w:rsidRDefault="000212A7" w:rsidP="00E4526F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8D10FB">
              <w:rPr>
                <w:rFonts w:ascii="Verdana" w:hAnsi="Verdana"/>
                <w:b/>
                <w:sz w:val="20"/>
                <w:szCs w:val="20"/>
                <w:lang w:val="it-IT"/>
              </w:rPr>
              <w:t>Miglioria tecnica</w:t>
            </w:r>
          </w:p>
        </w:tc>
        <w:tc>
          <w:tcPr>
            <w:tcW w:w="2412" w:type="dxa"/>
            <w:vAlign w:val="center"/>
          </w:tcPr>
          <w:p w:rsidR="000212A7" w:rsidRPr="008D10FB" w:rsidRDefault="000212A7" w:rsidP="00E4526F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0212A7" w:rsidRPr="008D10FB" w:rsidRDefault="000212A7" w:rsidP="00E4526F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8D10FB">
              <w:rPr>
                <w:rFonts w:ascii="Verdana" w:hAnsi="Verdana"/>
                <w:b/>
                <w:sz w:val="20"/>
                <w:szCs w:val="20"/>
                <w:lang w:val="it-IT"/>
              </w:rPr>
              <w:t>Punteggio</w:t>
            </w:r>
          </w:p>
          <w:p w:rsidR="000212A7" w:rsidRPr="008D10FB" w:rsidRDefault="000212A7" w:rsidP="00E4526F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8D10FB">
              <w:rPr>
                <w:rFonts w:ascii="Verdana" w:hAnsi="Verdana"/>
                <w:b/>
                <w:sz w:val="20"/>
                <w:szCs w:val="20"/>
                <w:lang w:val="it-IT"/>
              </w:rPr>
              <w:t>Massimo assegnato alla migliore offerta</w:t>
            </w:r>
          </w:p>
        </w:tc>
      </w:tr>
      <w:tr w:rsidR="001406B9" w:rsidRPr="001406B9" w:rsidTr="005E66C5">
        <w:trPr>
          <w:trHeight w:val="564"/>
        </w:trPr>
        <w:tc>
          <w:tcPr>
            <w:tcW w:w="1555" w:type="dxa"/>
            <w:vAlign w:val="center"/>
          </w:tcPr>
          <w:p w:rsidR="001406B9" w:rsidRDefault="001406B9" w:rsidP="001406B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eastAsia="Arial" w:hAnsi="Verdana" w:cstheme="minorHAnsi"/>
                <w:sz w:val="20"/>
                <w:szCs w:val="20"/>
                <w:lang w:val="it-IT"/>
              </w:rPr>
              <w:t>Art. 1</w:t>
            </w:r>
          </w:p>
        </w:tc>
        <w:tc>
          <w:tcPr>
            <w:tcW w:w="2976" w:type="dxa"/>
            <w:vAlign w:val="center"/>
          </w:tcPr>
          <w:p w:rsidR="001406B9" w:rsidRDefault="001406B9" w:rsidP="001406B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517A19">
              <w:rPr>
                <w:rFonts w:ascii="Verdana" w:hAnsi="Verdana"/>
                <w:color w:val="231F20"/>
                <w:sz w:val="20"/>
                <w:szCs w:val="20"/>
                <w:lang w:val="it-IT"/>
              </w:rPr>
              <w:t>Riconoscimento</w:t>
            </w:r>
            <w:r>
              <w:rPr>
                <w:rFonts w:ascii="Verdana" w:hAnsi="Verdana"/>
                <w:color w:val="231F20"/>
                <w:sz w:val="20"/>
                <w:szCs w:val="20"/>
                <w:lang w:val="it-IT"/>
              </w:rPr>
              <w:t xml:space="preserve"> </w:t>
            </w:r>
            <w:r w:rsidRPr="00517A19">
              <w:rPr>
                <w:rFonts w:ascii="Verdana" w:hAnsi="Verdana"/>
                <w:color w:val="231F20"/>
                <w:sz w:val="20"/>
                <w:szCs w:val="20"/>
                <w:lang w:val="it-IT"/>
              </w:rPr>
              <w:t>spese</w:t>
            </w:r>
            <w:r w:rsidRPr="00517A19">
              <w:rPr>
                <w:rFonts w:ascii="Verdana" w:hAnsi="Verdana"/>
                <w:color w:val="231F20"/>
                <w:spacing w:val="1"/>
                <w:sz w:val="20"/>
                <w:szCs w:val="20"/>
                <w:lang w:val="it-IT"/>
              </w:rPr>
              <w:t xml:space="preserve"> per</w:t>
            </w:r>
            <w:r>
              <w:rPr>
                <w:rFonts w:ascii="Verdana" w:hAnsi="Verdana"/>
                <w:color w:val="231F20"/>
                <w:spacing w:val="1"/>
                <w:sz w:val="20"/>
                <w:szCs w:val="20"/>
                <w:lang w:val="it-IT"/>
              </w:rPr>
              <w:t xml:space="preserve"> </w:t>
            </w:r>
            <w:r w:rsidRPr="00517A19">
              <w:rPr>
                <w:rFonts w:ascii="Verdana" w:hAnsi="Verdana"/>
                <w:color w:val="231F20"/>
                <w:sz w:val="20"/>
                <w:szCs w:val="20"/>
                <w:lang w:val="it-IT"/>
              </w:rPr>
              <w:t>secondo</w:t>
            </w:r>
            <w:r>
              <w:rPr>
                <w:rFonts w:ascii="Verdana" w:hAnsi="Verdana"/>
                <w:color w:val="231F20"/>
                <w:sz w:val="20"/>
                <w:szCs w:val="20"/>
                <w:lang w:val="it-IT"/>
              </w:rPr>
              <w:t xml:space="preserve"> </w:t>
            </w:r>
            <w:r w:rsidRPr="00517A19">
              <w:rPr>
                <w:rFonts w:ascii="Verdana" w:hAnsi="Verdana"/>
                <w:color w:val="231F20"/>
                <w:spacing w:val="1"/>
                <w:sz w:val="20"/>
                <w:szCs w:val="20"/>
                <w:lang w:val="it-IT"/>
              </w:rPr>
              <w:t>legale</w:t>
            </w:r>
          </w:p>
        </w:tc>
        <w:tc>
          <w:tcPr>
            <w:tcW w:w="1985" w:type="dxa"/>
            <w:vAlign w:val="center"/>
          </w:tcPr>
          <w:p w:rsidR="001406B9" w:rsidRDefault="001406B9" w:rsidP="001406B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it-IT"/>
              </w:rPr>
              <w:t>Escluso</w:t>
            </w:r>
          </w:p>
        </w:tc>
        <w:tc>
          <w:tcPr>
            <w:tcW w:w="1701" w:type="dxa"/>
            <w:vAlign w:val="center"/>
          </w:tcPr>
          <w:p w:rsidR="001406B9" w:rsidRDefault="001406B9" w:rsidP="001406B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12" w:type="dxa"/>
            <w:vAlign w:val="center"/>
          </w:tcPr>
          <w:p w:rsidR="001406B9" w:rsidRDefault="001406B9" w:rsidP="001406B9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5</w:t>
            </w:r>
          </w:p>
        </w:tc>
      </w:tr>
      <w:tr w:rsidR="001406B9" w:rsidRPr="004F161C" w:rsidTr="005E66C5">
        <w:trPr>
          <w:trHeight w:val="550"/>
        </w:trPr>
        <w:tc>
          <w:tcPr>
            <w:tcW w:w="1555" w:type="dxa"/>
            <w:vAlign w:val="center"/>
          </w:tcPr>
          <w:p w:rsidR="001406B9" w:rsidRDefault="001406B9" w:rsidP="001406B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Art. 15</w:t>
            </w:r>
          </w:p>
        </w:tc>
        <w:tc>
          <w:tcPr>
            <w:tcW w:w="2976" w:type="dxa"/>
            <w:vAlign w:val="center"/>
          </w:tcPr>
          <w:p w:rsidR="001406B9" w:rsidRDefault="001406B9" w:rsidP="001406B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Durata in anni della Garanzia retroattiva</w:t>
            </w:r>
          </w:p>
        </w:tc>
        <w:tc>
          <w:tcPr>
            <w:tcW w:w="1985" w:type="dxa"/>
            <w:vAlign w:val="center"/>
          </w:tcPr>
          <w:p w:rsidR="001406B9" w:rsidRDefault="001406B9" w:rsidP="001406B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5 anni</w:t>
            </w:r>
          </w:p>
        </w:tc>
        <w:tc>
          <w:tcPr>
            <w:tcW w:w="1701" w:type="dxa"/>
            <w:vAlign w:val="center"/>
          </w:tcPr>
          <w:p w:rsidR="001406B9" w:rsidRDefault="001406B9" w:rsidP="001406B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12" w:type="dxa"/>
            <w:vAlign w:val="center"/>
          </w:tcPr>
          <w:p w:rsidR="001406B9" w:rsidRDefault="001406B9" w:rsidP="001406B9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20</w:t>
            </w:r>
          </w:p>
        </w:tc>
      </w:tr>
      <w:tr w:rsidR="001406B9" w:rsidRPr="004F161C" w:rsidTr="005E66C5">
        <w:trPr>
          <w:trHeight w:val="691"/>
        </w:trPr>
        <w:tc>
          <w:tcPr>
            <w:tcW w:w="1555" w:type="dxa"/>
            <w:vAlign w:val="center"/>
          </w:tcPr>
          <w:p w:rsidR="001406B9" w:rsidRDefault="001406B9" w:rsidP="001406B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Art. 15</w:t>
            </w:r>
          </w:p>
        </w:tc>
        <w:tc>
          <w:tcPr>
            <w:tcW w:w="2976" w:type="dxa"/>
            <w:vAlign w:val="center"/>
          </w:tcPr>
          <w:p w:rsidR="001406B9" w:rsidRDefault="001406B9" w:rsidP="001406B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Durata in mesi della Garanzia postuma</w:t>
            </w:r>
          </w:p>
        </w:tc>
        <w:tc>
          <w:tcPr>
            <w:tcW w:w="1985" w:type="dxa"/>
            <w:vAlign w:val="center"/>
          </w:tcPr>
          <w:p w:rsidR="001406B9" w:rsidRDefault="001406B9" w:rsidP="001406B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24 mesi</w:t>
            </w:r>
          </w:p>
        </w:tc>
        <w:tc>
          <w:tcPr>
            <w:tcW w:w="1701" w:type="dxa"/>
            <w:vAlign w:val="center"/>
          </w:tcPr>
          <w:p w:rsidR="001406B9" w:rsidRDefault="001406B9" w:rsidP="001406B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12" w:type="dxa"/>
            <w:vAlign w:val="center"/>
          </w:tcPr>
          <w:p w:rsidR="001406B9" w:rsidRDefault="001406B9" w:rsidP="001406B9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4F161C">
              <w:rPr>
                <w:rFonts w:ascii="Verdana" w:hAnsi="Verdana"/>
                <w:b/>
                <w:sz w:val="20"/>
                <w:szCs w:val="20"/>
                <w:lang w:val="it-IT"/>
              </w:rPr>
              <w:t>20</w:t>
            </w:r>
          </w:p>
        </w:tc>
      </w:tr>
      <w:tr w:rsidR="001406B9" w:rsidRPr="00996352" w:rsidTr="005E66C5">
        <w:trPr>
          <w:trHeight w:val="819"/>
        </w:trPr>
        <w:tc>
          <w:tcPr>
            <w:tcW w:w="1555" w:type="dxa"/>
            <w:vAlign w:val="center"/>
          </w:tcPr>
          <w:p w:rsidR="001406B9" w:rsidRPr="00360800" w:rsidRDefault="001406B9" w:rsidP="001406B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Art. 20</w:t>
            </w:r>
          </w:p>
        </w:tc>
        <w:tc>
          <w:tcPr>
            <w:tcW w:w="2976" w:type="dxa"/>
            <w:vAlign w:val="center"/>
          </w:tcPr>
          <w:p w:rsidR="001406B9" w:rsidRPr="00360800" w:rsidRDefault="001406B9" w:rsidP="001406B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Importo del massimale per vertenza per ciascun Assicurato/sinistro</w:t>
            </w:r>
          </w:p>
        </w:tc>
        <w:tc>
          <w:tcPr>
            <w:tcW w:w="1985" w:type="dxa"/>
            <w:vAlign w:val="center"/>
          </w:tcPr>
          <w:p w:rsidR="001406B9" w:rsidRPr="000212A7" w:rsidRDefault="001406B9" w:rsidP="001406B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212A7">
              <w:rPr>
                <w:rFonts w:ascii="Verdana" w:hAnsi="Verdana"/>
                <w:sz w:val="20"/>
                <w:szCs w:val="20"/>
                <w:lang w:val="it-IT"/>
              </w:rPr>
              <w:t>35.000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Euro</w:t>
            </w:r>
          </w:p>
        </w:tc>
        <w:tc>
          <w:tcPr>
            <w:tcW w:w="1701" w:type="dxa"/>
            <w:vAlign w:val="center"/>
          </w:tcPr>
          <w:p w:rsidR="001406B9" w:rsidRPr="004F161C" w:rsidRDefault="001406B9" w:rsidP="001406B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12" w:type="dxa"/>
            <w:vAlign w:val="center"/>
          </w:tcPr>
          <w:p w:rsidR="001406B9" w:rsidRPr="004F161C" w:rsidRDefault="001406B9" w:rsidP="001406B9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15</w:t>
            </w:r>
          </w:p>
        </w:tc>
      </w:tr>
      <w:tr w:rsidR="001406B9" w:rsidRPr="00996352" w:rsidTr="005E66C5">
        <w:trPr>
          <w:trHeight w:val="561"/>
        </w:trPr>
        <w:tc>
          <w:tcPr>
            <w:tcW w:w="1555" w:type="dxa"/>
            <w:vAlign w:val="center"/>
          </w:tcPr>
          <w:p w:rsidR="001406B9" w:rsidRDefault="001406B9" w:rsidP="001406B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Art. 20</w:t>
            </w:r>
          </w:p>
          <w:p w:rsidR="001406B9" w:rsidRPr="00360800" w:rsidRDefault="001406B9" w:rsidP="001406B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vAlign w:val="center"/>
          </w:tcPr>
          <w:p w:rsidR="001406B9" w:rsidRDefault="001406B9" w:rsidP="001406B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Importo del massimale</w:t>
            </w:r>
          </w:p>
          <w:p w:rsidR="001406B9" w:rsidRDefault="001406B9" w:rsidP="001406B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aggregato annuo</w:t>
            </w:r>
          </w:p>
        </w:tc>
        <w:tc>
          <w:tcPr>
            <w:tcW w:w="1985" w:type="dxa"/>
            <w:vAlign w:val="center"/>
          </w:tcPr>
          <w:p w:rsidR="001406B9" w:rsidRPr="000212A7" w:rsidRDefault="001406B9" w:rsidP="001406B9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0212A7">
              <w:rPr>
                <w:rFonts w:ascii="Verdana" w:hAnsi="Verdana"/>
                <w:sz w:val="20"/>
                <w:szCs w:val="20"/>
                <w:lang w:val="it-IT"/>
              </w:rPr>
              <w:t>350.000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Euro</w:t>
            </w:r>
          </w:p>
        </w:tc>
        <w:tc>
          <w:tcPr>
            <w:tcW w:w="1701" w:type="dxa"/>
            <w:vAlign w:val="center"/>
          </w:tcPr>
          <w:p w:rsidR="001406B9" w:rsidRDefault="001406B9" w:rsidP="001406B9">
            <w:pPr>
              <w:ind w:right="3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406B9" w:rsidRDefault="001406B9" w:rsidP="001406B9">
            <w:pPr>
              <w:ind w:right="3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1406B9" w:rsidRDefault="001406B9" w:rsidP="001406B9">
            <w:pPr>
              <w:ind w:right="3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12" w:type="dxa"/>
            <w:vAlign w:val="center"/>
          </w:tcPr>
          <w:p w:rsidR="001406B9" w:rsidRPr="008924D5" w:rsidRDefault="001406B9" w:rsidP="001406B9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10</w:t>
            </w:r>
          </w:p>
        </w:tc>
      </w:tr>
      <w:tr w:rsidR="001406B9" w:rsidRPr="004F161C" w:rsidTr="005E66C5">
        <w:trPr>
          <w:trHeight w:val="989"/>
        </w:trPr>
        <w:tc>
          <w:tcPr>
            <w:tcW w:w="1555" w:type="dxa"/>
            <w:vAlign w:val="center"/>
          </w:tcPr>
          <w:p w:rsidR="001406B9" w:rsidRPr="00360800" w:rsidRDefault="001406B9" w:rsidP="001406B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Art. 20</w:t>
            </w:r>
          </w:p>
        </w:tc>
        <w:tc>
          <w:tcPr>
            <w:tcW w:w="2976" w:type="dxa"/>
            <w:vAlign w:val="center"/>
          </w:tcPr>
          <w:p w:rsidR="001406B9" w:rsidRDefault="001406B9" w:rsidP="001406B9">
            <w:pPr>
              <w:tabs>
                <w:tab w:val="left" w:pos="8493"/>
              </w:tabs>
              <w:spacing w:line="276" w:lineRule="auto"/>
              <w:ind w:right="192"/>
              <w:rPr>
                <w:rFonts w:ascii="Verdana" w:eastAsia="Arial" w:hAnsi="Verdana" w:cs="Arial"/>
                <w:sz w:val="20"/>
                <w:szCs w:val="20"/>
                <w:lang w:val="it-IT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it-IT"/>
              </w:rPr>
              <w:t>Importo del massimale per vertenza nei casi di corresponsabilità previsti all’art.15 (sinistro che coinvolta più persone)</w:t>
            </w:r>
          </w:p>
        </w:tc>
        <w:tc>
          <w:tcPr>
            <w:tcW w:w="1985" w:type="dxa"/>
            <w:vAlign w:val="center"/>
          </w:tcPr>
          <w:p w:rsidR="001406B9" w:rsidRPr="000212A7" w:rsidRDefault="001406B9" w:rsidP="001406B9">
            <w:pPr>
              <w:tabs>
                <w:tab w:val="left" w:pos="8493"/>
              </w:tabs>
              <w:spacing w:line="276" w:lineRule="auto"/>
              <w:ind w:right="192"/>
              <w:rPr>
                <w:rFonts w:ascii="Verdana" w:eastAsia="Arial" w:hAnsi="Verdana" w:cs="Arial"/>
                <w:sz w:val="20"/>
                <w:szCs w:val="20"/>
                <w:lang w:val="it-IT"/>
              </w:rPr>
            </w:pPr>
            <w:r w:rsidRPr="000212A7">
              <w:rPr>
                <w:rFonts w:ascii="Verdana" w:eastAsia="Arial" w:hAnsi="Verdana" w:cs="Arial"/>
                <w:sz w:val="20"/>
                <w:szCs w:val="20"/>
                <w:lang w:val="it-IT"/>
              </w:rPr>
              <w:t>75.000</w:t>
            </w:r>
            <w:r>
              <w:rPr>
                <w:rFonts w:ascii="Verdana" w:eastAsia="Arial" w:hAnsi="Verdana" w:cs="Arial"/>
                <w:sz w:val="20"/>
                <w:szCs w:val="20"/>
                <w:lang w:val="it-IT"/>
              </w:rPr>
              <w:t xml:space="preserve"> Euro</w:t>
            </w:r>
          </w:p>
        </w:tc>
        <w:tc>
          <w:tcPr>
            <w:tcW w:w="1701" w:type="dxa"/>
            <w:vAlign w:val="center"/>
          </w:tcPr>
          <w:p w:rsidR="001406B9" w:rsidRPr="004F161C" w:rsidRDefault="001406B9" w:rsidP="001406B9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12" w:type="dxa"/>
            <w:vAlign w:val="center"/>
          </w:tcPr>
          <w:p w:rsidR="001406B9" w:rsidRPr="00687C2B" w:rsidRDefault="001406B9" w:rsidP="001406B9">
            <w:pPr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687C2B">
              <w:rPr>
                <w:rFonts w:ascii="Verdana" w:hAnsi="Verdana"/>
                <w:b/>
                <w:sz w:val="20"/>
                <w:szCs w:val="20"/>
                <w:lang w:val="it-IT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0</w:t>
            </w:r>
          </w:p>
        </w:tc>
      </w:tr>
      <w:tr w:rsidR="001406B9" w:rsidTr="005E66C5">
        <w:trPr>
          <w:trHeight w:val="273"/>
        </w:trPr>
        <w:tc>
          <w:tcPr>
            <w:tcW w:w="8217" w:type="dxa"/>
            <w:gridSpan w:val="4"/>
            <w:vAlign w:val="center"/>
          </w:tcPr>
          <w:p w:rsidR="001406B9" w:rsidRPr="00F5421F" w:rsidRDefault="001406B9" w:rsidP="001406B9">
            <w:pPr>
              <w:tabs>
                <w:tab w:val="left" w:pos="8493"/>
              </w:tabs>
              <w:spacing w:line="276" w:lineRule="auto"/>
              <w:ind w:right="192"/>
              <w:jc w:val="center"/>
              <w:rPr>
                <w:rFonts w:ascii="Verdana" w:eastAsia="Arial" w:hAnsi="Verdana" w:cs="Arial"/>
                <w:sz w:val="20"/>
                <w:szCs w:val="20"/>
                <w:lang w:val="it-IT"/>
              </w:rPr>
            </w:pPr>
            <w:r w:rsidRPr="00F5421F">
              <w:rPr>
                <w:rFonts w:ascii="Verdana" w:eastAsia="Arial" w:hAnsi="Verdana" w:cs="Arial"/>
                <w:sz w:val="20"/>
                <w:szCs w:val="20"/>
                <w:lang w:val="it-IT"/>
              </w:rPr>
              <w:t>Punteggio Totale</w:t>
            </w:r>
          </w:p>
        </w:tc>
        <w:tc>
          <w:tcPr>
            <w:tcW w:w="2412" w:type="dxa"/>
            <w:vAlign w:val="center"/>
          </w:tcPr>
          <w:p w:rsidR="001406B9" w:rsidRPr="00F5421F" w:rsidRDefault="005E66C5" w:rsidP="001406B9">
            <w:pPr>
              <w:tabs>
                <w:tab w:val="left" w:pos="8493"/>
              </w:tabs>
              <w:spacing w:line="276" w:lineRule="auto"/>
              <w:ind w:right="192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it-IT"/>
              </w:rPr>
            </w:pPr>
            <w:r>
              <w:rPr>
                <w:rFonts w:ascii="Verdana" w:eastAsia="Arial" w:hAnsi="Verdana" w:cs="Arial"/>
                <w:b/>
                <w:sz w:val="20"/>
                <w:szCs w:val="20"/>
                <w:lang w:val="it-IT"/>
              </w:rPr>
              <w:t xml:space="preserve">   </w:t>
            </w:r>
            <w:r w:rsidR="00F5421F" w:rsidRPr="00F5421F">
              <w:rPr>
                <w:rFonts w:ascii="Verdana" w:eastAsia="Arial" w:hAnsi="Verdana" w:cs="Arial"/>
                <w:b/>
                <w:sz w:val="20"/>
                <w:szCs w:val="20"/>
                <w:lang w:val="it-IT"/>
              </w:rPr>
              <w:t>8</w:t>
            </w:r>
            <w:r w:rsidR="001406B9" w:rsidRPr="00F5421F">
              <w:rPr>
                <w:rFonts w:ascii="Verdana" w:eastAsia="Arial" w:hAnsi="Verdana" w:cs="Arial"/>
                <w:b/>
                <w:sz w:val="20"/>
                <w:szCs w:val="20"/>
                <w:lang w:val="it-IT"/>
              </w:rPr>
              <w:t>0</w:t>
            </w:r>
          </w:p>
        </w:tc>
      </w:tr>
    </w:tbl>
    <w:p w:rsidR="00FF0728" w:rsidRDefault="00FF0728" w:rsidP="000212A7">
      <w:pPr>
        <w:tabs>
          <w:tab w:val="left" w:pos="8493"/>
        </w:tabs>
        <w:spacing w:line="276" w:lineRule="auto"/>
        <w:ind w:left="426" w:right="-959" w:hanging="426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C7B28" w:rsidRPr="002C6085" w:rsidRDefault="00FC7B28">
      <w:pPr>
        <w:spacing w:before="8"/>
        <w:rPr>
          <w:rFonts w:ascii="Arial" w:eastAsia="Arial" w:hAnsi="Arial" w:cs="Arial"/>
          <w:sz w:val="4"/>
          <w:szCs w:val="4"/>
          <w:lang w:val="it-IT"/>
        </w:rPr>
      </w:pPr>
    </w:p>
    <w:p w:rsidR="00FC7B28" w:rsidRPr="002C6085" w:rsidRDefault="00FC7B28">
      <w:pPr>
        <w:spacing w:before="1"/>
        <w:rPr>
          <w:rFonts w:ascii="Arial" w:eastAsia="Arial" w:hAnsi="Arial" w:cs="Arial"/>
          <w:sz w:val="17"/>
          <w:szCs w:val="17"/>
          <w:lang w:val="it-IT"/>
        </w:rPr>
      </w:pPr>
    </w:p>
    <w:p w:rsidR="00FC7B28" w:rsidRPr="002C6085" w:rsidRDefault="00FC7B28">
      <w:pPr>
        <w:rPr>
          <w:rFonts w:ascii="Arial" w:eastAsia="Arial" w:hAnsi="Arial" w:cs="Arial"/>
          <w:sz w:val="17"/>
          <w:szCs w:val="17"/>
          <w:lang w:val="it-IT"/>
        </w:rPr>
        <w:sectPr w:rsidR="00FC7B28" w:rsidRPr="002C6085">
          <w:headerReference w:type="default" r:id="rId8"/>
          <w:type w:val="continuous"/>
          <w:pgSz w:w="11900" w:h="16840"/>
          <w:pgMar w:top="800" w:right="1220" w:bottom="280" w:left="440" w:header="720" w:footer="720" w:gutter="0"/>
          <w:cols w:space="720"/>
        </w:sectPr>
      </w:pPr>
    </w:p>
    <w:p w:rsidR="00FC7B28" w:rsidRDefault="00FC7B28">
      <w:pPr>
        <w:rPr>
          <w:rFonts w:ascii="Verdana" w:hAnsi="Verdana"/>
          <w:snapToGrid w:val="0"/>
          <w:sz w:val="20"/>
          <w:szCs w:val="20"/>
        </w:rPr>
      </w:pPr>
    </w:p>
    <w:p w:rsidR="005F0690" w:rsidRPr="000604AB" w:rsidRDefault="005F0690" w:rsidP="005F0690">
      <w:pPr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0604AB">
        <w:rPr>
          <w:rFonts w:ascii="Verdana" w:hAnsi="Verdana"/>
          <w:snapToGrid w:val="0"/>
          <w:sz w:val="20"/>
          <w:szCs w:val="20"/>
          <w:lang w:val="it-IT"/>
        </w:rPr>
        <w:t>_________il _________________</w:t>
      </w:r>
    </w:p>
    <w:p w:rsidR="005F0690" w:rsidRPr="000604AB" w:rsidRDefault="005F0690" w:rsidP="005F0690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0604AB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0604AB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0604AB">
        <w:rPr>
          <w:rFonts w:ascii="Verdana" w:hAnsi="Verdana" w:cs="Arial"/>
          <w:sz w:val="20"/>
          <w:szCs w:val="20"/>
          <w:lang w:val="it-IT"/>
        </w:rPr>
        <w:tab/>
      </w:r>
      <w:r w:rsidRPr="000604AB">
        <w:rPr>
          <w:rFonts w:ascii="Verdana" w:hAnsi="Verdana" w:cs="Arial"/>
          <w:sz w:val="20"/>
          <w:szCs w:val="20"/>
          <w:lang w:val="it-IT"/>
        </w:rPr>
        <w:tab/>
      </w:r>
      <w:r w:rsidRPr="000604AB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0604AB">
        <w:rPr>
          <w:rFonts w:ascii="Verdana" w:hAnsi="Verdana" w:cs="Arial"/>
          <w:sz w:val="20"/>
          <w:szCs w:val="20"/>
          <w:lang w:val="it-IT"/>
        </w:rPr>
        <w:t xml:space="preserve"> </w:t>
      </w:r>
    </w:p>
    <w:p w:rsidR="005F0690" w:rsidRDefault="005F0690" w:rsidP="005F0690">
      <w:pPr>
        <w:tabs>
          <w:tab w:val="center" w:pos="4986"/>
        </w:tabs>
        <w:jc w:val="center"/>
        <w:rPr>
          <w:rFonts w:ascii="Verdana" w:hAnsi="Verdana" w:cs="Arial"/>
          <w:b/>
          <w:sz w:val="20"/>
          <w:szCs w:val="20"/>
          <w:lang w:val="it-IT"/>
        </w:rPr>
      </w:pPr>
    </w:p>
    <w:p w:rsidR="005E66C5" w:rsidRPr="000604AB" w:rsidRDefault="005E66C5" w:rsidP="005F0690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:rsidR="005F0690" w:rsidRPr="000604AB" w:rsidRDefault="005F0690" w:rsidP="005F0690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:rsidR="00087CA0" w:rsidRPr="00087CA0" w:rsidRDefault="00087CA0" w:rsidP="00087CA0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  <w:r w:rsidRPr="00087CA0">
        <w:rPr>
          <w:rFonts w:ascii="Verdana" w:hAnsi="Verdana" w:cs="Arial"/>
          <w:i/>
          <w:sz w:val="20"/>
          <w:szCs w:val="20"/>
          <w:lang w:val="it-IT"/>
        </w:rPr>
        <w:t>(in caso di RTI e consorzi ordinari costituendi, la presente Offerta Economica deve essere sottoscritta digitalmente da tutti gli operatori raggruppati o consorziati. In caso coassicurazione,</w:t>
      </w:r>
      <w:r w:rsidRPr="00087CA0">
        <w:rPr>
          <w:rFonts w:ascii="Verdana" w:hAnsi="Verdana"/>
          <w:i/>
          <w:sz w:val="20"/>
          <w:szCs w:val="20"/>
          <w:lang w:val="it-IT"/>
        </w:rPr>
        <w:t xml:space="preserve"> dai legali rappresentanti/procuratori speciali di tutte le imprese coassicuratrici</w:t>
      </w:r>
      <w:r w:rsidRPr="00087CA0">
        <w:rPr>
          <w:rFonts w:ascii="Verdana" w:hAnsi="Verdana" w:cs="Arial"/>
          <w:i/>
          <w:sz w:val="20"/>
          <w:szCs w:val="20"/>
          <w:lang w:val="it-IT"/>
        </w:rPr>
        <w:t>)</w:t>
      </w:r>
    </w:p>
    <w:p w:rsidR="005F0690" w:rsidRPr="002158CC" w:rsidRDefault="005F0690" w:rsidP="005F0690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:rsidR="005F0690" w:rsidRPr="002158CC" w:rsidRDefault="005F0690" w:rsidP="005F0690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5F0690" w:rsidRPr="002158CC" w:rsidRDefault="005F0690" w:rsidP="005F0690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:rsidR="005F0690" w:rsidRPr="002158CC" w:rsidRDefault="005F0690" w:rsidP="005F0690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5F0690" w:rsidRPr="002158CC" w:rsidRDefault="005F0690" w:rsidP="005F0690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5F0690" w:rsidRPr="002158CC" w:rsidRDefault="005F0690" w:rsidP="005F0690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:rsidR="005F0690" w:rsidRPr="002158CC" w:rsidRDefault="005F0690" w:rsidP="005F0690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5F0690" w:rsidRPr="002158CC" w:rsidRDefault="005F0690" w:rsidP="005F0690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5F0690" w:rsidRPr="002158CC" w:rsidRDefault="005F0690" w:rsidP="005F0690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:rsidR="005F0690" w:rsidRPr="002158CC" w:rsidRDefault="005F0690" w:rsidP="005F0690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5F0690" w:rsidRPr="002158CC" w:rsidRDefault="005F0690" w:rsidP="005F0690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5F0690" w:rsidRPr="002158CC" w:rsidRDefault="005F0690" w:rsidP="005F0690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</w:rPr>
      </w:pPr>
      <w:proofErr w:type="spellStart"/>
      <w:r w:rsidRPr="002158CC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2158CC">
        <w:rPr>
          <w:rFonts w:ascii="Verdana" w:hAnsi="Verdana" w:cs="Arial"/>
          <w:sz w:val="20"/>
          <w:szCs w:val="20"/>
        </w:rPr>
        <w:t>______________________</w:t>
      </w:r>
      <w:r w:rsidRPr="002158CC">
        <w:rPr>
          <w:rFonts w:ascii="Verdana" w:hAnsi="Verdana" w:cs="Arial"/>
          <w:sz w:val="20"/>
          <w:szCs w:val="20"/>
        </w:rPr>
        <w:tab/>
      </w:r>
      <w:r w:rsidRPr="002158CC">
        <w:rPr>
          <w:rFonts w:ascii="Verdana" w:hAnsi="Verdana" w:cs="Arial"/>
          <w:sz w:val="20"/>
          <w:szCs w:val="20"/>
        </w:rPr>
        <w:tab/>
      </w:r>
      <w:proofErr w:type="spellStart"/>
      <w:r w:rsidRPr="002158CC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2158CC">
        <w:rPr>
          <w:rFonts w:ascii="Verdana" w:hAnsi="Verdana" w:cs="Arial"/>
          <w:sz w:val="20"/>
          <w:szCs w:val="20"/>
        </w:rPr>
        <w:t xml:space="preserve"> </w:t>
      </w:r>
    </w:p>
    <w:p w:rsidR="005F0690" w:rsidRPr="002C6085" w:rsidRDefault="005F0690" w:rsidP="005F0690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5F0690" w:rsidRDefault="005F0690">
      <w:pPr>
        <w:rPr>
          <w:rFonts w:ascii="Arial" w:eastAsia="Arial" w:hAnsi="Arial" w:cs="Arial"/>
          <w:sz w:val="24"/>
          <w:szCs w:val="24"/>
          <w:lang w:val="it-IT"/>
        </w:rPr>
      </w:pPr>
    </w:p>
    <w:sectPr w:rsidR="005F0690" w:rsidSect="005F0690">
      <w:type w:val="continuous"/>
      <w:pgSz w:w="11900" w:h="16840"/>
      <w:pgMar w:top="800" w:right="1220" w:bottom="280" w:left="440" w:header="720" w:footer="720" w:gutter="0"/>
      <w:cols w:space="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F8" w:rsidRDefault="003F69F8" w:rsidP="00345CB7">
      <w:r>
        <w:separator/>
      </w:r>
    </w:p>
  </w:endnote>
  <w:endnote w:type="continuationSeparator" w:id="0">
    <w:p w:rsidR="003F69F8" w:rsidRDefault="003F69F8" w:rsidP="003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F8" w:rsidRDefault="003F69F8" w:rsidP="00345CB7">
      <w:r>
        <w:separator/>
      </w:r>
    </w:p>
  </w:footnote>
  <w:footnote w:type="continuationSeparator" w:id="0">
    <w:p w:rsidR="003F69F8" w:rsidRDefault="003F69F8" w:rsidP="0034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7D" w:rsidRDefault="007C3E7D" w:rsidP="007C3E7D">
    <w:pPr>
      <w:pStyle w:val="Intestazione"/>
      <w:jc w:val="center"/>
    </w:pPr>
  </w:p>
  <w:p w:rsidR="007C3E7D" w:rsidRPr="008D10FB" w:rsidRDefault="007C3E7D" w:rsidP="008D10FB">
    <w:pPr>
      <w:pStyle w:val="Intestazione"/>
      <w:jc w:val="center"/>
      <w:rPr>
        <w:lang w:val="it-IT"/>
      </w:rPr>
    </w:pPr>
    <w:r w:rsidRPr="008D10FB">
      <w:rPr>
        <w:rFonts w:ascii="Verdana" w:hAnsi="Verdana"/>
        <w:i/>
        <w:sz w:val="16"/>
        <w:szCs w:val="16"/>
        <w:lang w:val="it-IT"/>
      </w:rPr>
      <w:t xml:space="preserve">Procedura aperta di carattere comunitario, ai sensi dell’art. 60 del </w:t>
    </w:r>
    <w:proofErr w:type="spellStart"/>
    <w:r w:rsidRPr="008D10FB">
      <w:rPr>
        <w:rFonts w:ascii="Verdana" w:hAnsi="Verdana"/>
        <w:i/>
        <w:sz w:val="16"/>
        <w:szCs w:val="16"/>
        <w:lang w:val="it-IT"/>
      </w:rPr>
      <w:t>D.Lgs.</w:t>
    </w:r>
    <w:proofErr w:type="spellEnd"/>
    <w:r w:rsidRPr="008D10FB">
      <w:rPr>
        <w:rFonts w:ascii="Verdana" w:hAnsi="Verdana"/>
        <w:i/>
        <w:sz w:val="16"/>
        <w:szCs w:val="16"/>
        <w:lang w:val="it-IT"/>
      </w:rPr>
      <w:t xml:space="preserve"> n. 50 del 18 aprile 2016, suddivisa in 2 lotti, volta all’affidamento dei «Servizi assicurativi relativi alla responsabilità civile e patrimoniale degli amministratori e dei dipendenti della pubblica amministrazione e alla tutela legale per dirigenti e titolari di posizioni organizzative»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1441"/>
    <w:multiLevelType w:val="hybridMultilevel"/>
    <w:tmpl w:val="3C4EEE34"/>
    <w:lvl w:ilvl="0" w:tplc="A59E1558">
      <w:start w:val="14"/>
      <w:numFmt w:val="bullet"/>
      <w:lvlText w:val="-"/>
      <w:lvlJc w:val="left"/>
      <w:pPr>
        <w:ind w:left="3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 w15:restartNumberingAfterBreak="0">
    <w:nsid w:val="47414F3F"/>
    <w:multiLevelType w:val="hybridMultilevel"/>
    <w:tmpl w:val="B5E8321C"/>
    <w:lvl w:ilvl="0" w:tplc="04100013">
      <w:start w:val="1"/>
      <w:numFmt w:val="upperRoman"/>
      <w:lvlText w:val="%1."/>
      <w:lvlJc w:val="righ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58156567"/>
    <w:multiLevelType w:val="hybridMultilevel"/>
    <w:tmpl w:val="397826CC"/>
    <w:lvl w:ilvl="0" w:tplc="ED4C13BA">
      <w:start w:val="1"/>
      <w:numFmt w:val="lowerLetter"/>
      <w:lvlText w:val="%1)"/>
      <w:lvlJc w:val="left"/>
      <w:pPr>
        <w:ind w:left="376" w:hanging="360"/>
      </w:pPr>
      <w:rPr>
        <w:rFonts w:eastAsiaTheme="minorHAnsi" w:hAnsiTheme="minorHAnsi" w:cstheme="minorBid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096" w:hanging="360"/>
      </w:pPr>
    </w:lvl>
    <w:lvl w:ilvl="2" w:tplc="0410001B" w:tentative="1">
      <w:start w:val="1"/>
      <w:numFmt w:val="lowerRoman"/>
      <w:lvlText w:val="%3."/>
      <w:lvlJc w:val="right"/>
      <w:pPr>
        <w:ind w:left="1816" w:hanging="180"/>
      </w:pPr>
    </w:lvl>
    <w:lvl w:ilvl="3" w:tplc="0410000F" w:tentative="1">
      <w:start w:val="1"/>
      <w:numFmt w:val="decimal"/>
      <w:lvlText w:val="%4."/>
      <w:lvlJc w:val="left"/>
      <w:pPr>
        <w:ind w:left="2536" w:hanging="360"/>
      </w:pPr>
    </w:lvl>
    <w:lvl w:ilvl="4" w:tplc="04100019" w:tentative="1">
      <w:start w:val="1"/>
      <w:numFmt w:val="lowerLetter"/>
      <w:lvlText w:val="%5."/>
      <w:lvlJc w:val="left"/>
      <w:pPr>
        <w:ind w:left="3256" w:hanging="360"/>
      </w:pPr>
    </w:lvl>
    <w:lvl w:ilvl="5" w:tplc="0410001B" w:tentative="1">
      <w:start w:val="1"/>
      <w:numFmt w:val="lowerRoman"/>
      <w:lvlText w:val="%6."/>
      <w:lvlJc w:val="right"/>
      <w:pPr>
        <w:ind w:left="3976" w:hanging="180"/>
      </w:pPr>
    </w:lvl>
    <w:lvl w:ilvl="6" w:tplc="0410000F" w:tentative="1">
      <w:start w:val="1"/>
      <w:numFmt w:val="decimal"/>
      <w:lvlText w:val="%7."/>
      <w:lvlJc w:val="left"/>
      <w:pPr>
        <w:ind w:left="4696" w:hanging="360"/>
      </w:pPr>
    </w:lvl>
    <w:lvl w:ilvl="7" w:tplc="04100019" w:tentative="1">
      <w:start w:val="1"/>
      <w:numFmt w:val="lowerLetter"/>
      <w:lvlText w:val="%8."/>
      <w:lvlJc w:val="left"/>
      <w:pPr>
        <w:ind w:left="5416" w:hanging="360"/>
      </w:pPr>
    </w:lvl>
    <w:lvl w:ilvl="8" w:tplc="0410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28"/>
    <w:rsid w:val="00020ED9"/>
    <w:rsid w:val="000212A7"/>
    <w:rsid w:val="00087CA0"/>
    <w:rsid w:val="001406B9"/>
    <w:rsid w:val="001607F3"/>
    <w:rsid w:val="001639F1"/>
    <w:rsid w:val="001E2302"/>
    <w:rsid w:val="00200038"/>
    <w:rsid w:val="00204D68"/>
    <w:rsid w:val="00205133"/>
    <w:rsid w:val="0024658C"/>
    <w:rsid w:val="002743B8"/>
    <w:rsid w:val="00287FBC"/>
    <w:rsid w:val="002C6085"/>
    <w:rsid w:val="002D1E2D"/>
    <w:rsid w:val="00302B9A"/>
    <w:rsid w:val="003151B3"/>
    <w:rsid w:val="0032038B"/>
    <w:rsid w:val="00331680"/>
    <w:rsid w:val="00345CB7"/>
    <w:rsid w:val="0034747E"/>
    <w:rsid w:val="00360800"/>
    <w:rsid w:val="00366C46"/>
    <w:rsid w:val="00392D45"/>
    <w:rsid w:val="003A61C9"/>
    <w:rsid w:val="003F69F8"/>
    <w:rsid w:val="0042379B"/>
    <w:rsid w:val="0044520D"/>
    <w:rsid w:val="00471130"/>
    <w:rsid w:val="004779BC"/>
    <w:rsid w:val="00487E32"/>
    <w:rsid w:val="00493480"/>
    <w:rsid w:val="004F161C"/>
    <w:rsid w:val="004F4EDE"/>
    <w:rsid w:val="00517A19"/>
    <w:rsid w:val="00523466"/>
    <w:rsid w:val="00551193"/>
    <w:rsid w:val="00570563"/>
    <w:rsid w:val="0057412C"/>
    <w:rsid w:val="00586BBF"/>
    <w:rsid w:val="005B7A5A"/>
    <w:rsid w:val="005E66C5"/>
    <w:rsid w:val="005F0690"/>
    <w:rsid w:val="00613C85"/>
    <w:rsid w:val="00633C00"/>
    <w:rsid w:val="00672E94"/>
    <w:rsid w:val="00685A50"/>
    <w:rsid w:val="00687C2B"/>
    <w:rsid w:val="006B1121"/>
    <w:rsid w:val="006D5689"/>
    <w:rsid w:val="006E7F40"/>
    <w:rsid w:val="00777BA1"/>
    <w:rsid w:val="00787F86"/>
    <w:rsid w:val="007C3E7D"/>
    <w:rsid w:val="008823C4"/>
    <w:rsid w:val="008831F6"/>
    <w:rsid w:val="008924D5"/>
    <w:rsid w:val="00892D94"/>
    <w:rsid w:val="008D10FB"/>
    <w:rsid w:val="009430E1"/>
    <w:rsid w:val="0095385F"/>
    <w:rsid w:val="00961279"/>
    <w:rsid w:val="00996352"/>
    <w:rsid w:val="009B4FD5"/>
    <w:rsid w:val="009D3E7F"/>
    <w:rsid w:val="009E4B1D"/>
    <w:rsid w:val="00A06A37"/>
    <w:rsid w:val="00A07683"/>
    <w:rsid w:val="00A50750"/>
    <w:rsid w:val="00A63793"/>
    <w:rsid w:val="00AC1702"/>
    <w:rsid w:val="00AF6157"/>
    <w:rsid w:val="00B073DE"/>
    <w:rsid w:val="00B4049F"/>
    <w:rsid w:val="00B71269"/>
    <w:rsid w:val="00BB0EB1"/>
    <w:rsid w:val="00BB3547"/>
    <w:rsid w:val="00BE6E30"/>
    <w:rsid w:val="00C27519"/>
    <w:rsid w:val="00C64ED9"/>
    <w:rsid w:val="00C84419"/>
    <w:rsid w:val="00CA3FD1"/>
    <w:rsid w:val="00CB674F"/>
    <w:rsid w:val="00CC1131"/>
    <w:rsid w:val="00CE72D0"/>
    <w:rsid w:val="00D219DC"/>
    <w:rsid w:val="00D37FC0"/>
    <w:rsid w:val="00D94F7E"/>
    <w:rsid w:val="00D9769E"/>
    <w:rsid w:val="00DA289B"/>
    <w:rsid w:val="00E4526F"/>
    <w:rsid w:val="00E866EE"/>
    <w:rsid w:val="00E90784"/>
    <w:rsid w:val="00EC7FA5"/>
    <w:rsid w:val="00F07C5D"/>
    <w:rsid w:val="00F40ECF"/>
    <w:rsid w:val="00F47D51"/>
    <w:rsid w:val="00F5421F"/>
    <w:rsid w:val="00FC7B28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C3E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C3E7D"/>
  </w:style>
  <w:style w:type="paragraph" w:styleId="Titolo">
    <w:name w:val="Title"/>
    <w:basedOn w:val="Normale"/>
    <w:link w:val="TitoloCarattere"/>
    <w:uiPriority w:val="99"/>
    <w:qFormat/>
    <w:rsid w:val="007C3E7D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7C3E7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E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E7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406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06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06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06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0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aa1f8f8a-e232-4576-8c72-873235b46055</GuiIdItemRett2TempiEsiti>
    <PesoElemento xmlns="2ebd3e46-3bcc-4717-98a7-cf4247cc7ab4">180</PesoElemento>
    <GuiIdGara xmlns="http://schemas.microsoft.com/sharepoint/v3">baa5e737-9a0e-4e7f-b833-b0b87c9acdab</GuiIdGara>
  </documentManagement>
</p:properties>
</file>

<file path=customXml/itemProps1.xml><?xml version="1.0" encoding="utf-8"?>
<ds:datastoreItem xmlns:ds="http://schemas.openxmlformats.org/officeDocument/2006/customXml" ds:itemID="{87B33215-A908-447C-A24E-65BE42387064}"/>
</file>

<file path=customXml/itemProps2.xml><?xml version="1.0" encoding="utf-8"?>
<ds:datastoreItem xmlns:ds="http://schemas.openxmlformats.org/officeDocument/2006/customXml" ds:itemID="{2CF8A286-0A6B-466D-B172-F61FB816C29D}"/>
</file>

<file path=customXml/itemProps3.xml><?xml version="1.0" encoding="utf-8"?>
<ds:datastoreItem xmlns:ds="http://schemas.openxmlformats.org/officeDocument/2006/customXml" ds:itemID="{83953788-DA1E-40B0-B438-CD829CA8D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5b - Schema offerta tecnica. Lotto 2</dc:title>
  <dc:creator/>
  <cp:lastModifiedBy/>
  <cp:revision>1</cp:revision>
  <dcterms:created xsi:type="dcterms:W3CDTF">2016-11-23T11:43:00Z</dcterms:created>
  <dcterms:modified xsi:type="dcterms:W3CDTF">2016-11-25T12:04:00Z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