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60084F" w:rsidRDefault="0060084F" w:rsidP="0060084F">
      <w:pPr>
        <w:pStyle w:val="INPS052headufficio"/>
      </w:pPr>
      <w:r>
        <w:t>Direzione centrale risorse strumentali</w:t>
      </w:r>
    </w:p>
    <w:p w:rsidR="0060084F" w:rsidRDefault="0060084F" w:rsidP="0060084F">
      <w:pPr>
        <w:pStyle w:val="INPS052headufficio"/>
      </w:pPr>
      <w:r>
        <w:t>Area Lavori di manutenzione ordinaria, straordinaria e di sicurezza</w:t>
      </w:r>
    </w:p>
    <w:p w:rsidR="0060084F" w:rsidRDefault="0060084F" w:rsidP="0060084F">
      <w:pPr>
        <w:pStyle w:val="INPS052headufficio"/>
      </w:pPr>
      <w:proofErr w:type="gramStart"/>
      <w:r>
        <w:t>sugli</w:t>
      </w:r>
      <w:proofErr w:type="gramEnd"/>
      <w:r>
        <w:t xml:space="preserve"> immobili strumentali - </w:t>
      </w:r>
      <w:proofErr w:type="spellStart"/>
      <w:r>
        <w:t>Facility</w:t>
      </w:r>
      <w:proofErr w:type="spellEnd"/>
      <w:r>
        <w:t xml:space="preserve"> Management degli uffici – </w:t>
      </w:r>
    </w:p>
    <w:p w:rsidR="0060084F" w:rsidRDefault="0060084F" w:rsidP="0060084F">
      <w:pPr>
        <w:pStyle w:val="INPS052headufficio"/>
      </w:pPr>
      <w:r>
        <w:t>Budget degli acquisti, gestione finanziaria e controllo della spesa strumentale</w:t>
      </w:r>
    </w:p>
    <w:p w:rsidR="0060084F" w:rsidRDefault="0060084F" w:rsidP="0060084F">
      <w:pPr>
        <w:pStyle w:val="INPS052headufficio"/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3F707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F849A0">
              <w:rPr>
                <w:rFonts w:ascii="Verdana" w:hAnsi="Verdana"/>
                <w:b/>
                <w:lang w:bidi="it-IT"/>
              </w:rPr>
              <w:t>B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</w:t>
            </w:r>
            <w:r w:rsidR="00253D3C">
              <w:rPr>
                <w:rFonts w:ascii="Verdana" w:hAnsi="Verdana"/>
                <w:b/>
                <w:lang w:bidi="it-IT"/>
              </w:rPr>
              <w:t>la Lettera di I</w:t>
            </w:r>
            <w:r>
              <w:rPr>
                <w:rFonts w:ascii="Verdana" w:hAnsi="Verdana"/>
                <w:b/>
                <w:lang w:bidi="it-IT"/>
              </w:rPr>
              <w:t>nvito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3F7074" w:rsidRDefault="003F7074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r w:rsidRPr="00861E35">
              <w:rPr>
                <w:rFonts w:ascii="Verdana" w:hAnsi="Verdana"/>
              </w:rPr>
              <w:t xml:space="preserve">Complesso immobiliare della Direzione Generale- Edificio Grattacielo -  Lavori di bonifica componenti edilizi contenenti amianto. </w:t>
            </w:r>
          </w:p>
          <w:p w:rsid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861E35">
              <w:rPr>
                <w:rFonts w:ascii="Verdana" w:hAnsi="Verdana"/>
              </w:rPr>
              <w:t>CIG :</w:t>
            </w:r>
            <w:proofErr w:type="gramEnd"/>
            <w:r w:rsidRPr="00861E35">
              <w:rPr>
                <w:rFonts w:ascii="Verdana" w:hAnsi="Verdana"/>
              </w:rPr>
              <w:t xml:space="preserve"> 6831966CAF</w:t>
            </w:r>
            <w:r w:rsidRPr="00861E35">
              <w:rPr>
                <w:rFonts w:ascii="Verdana" w:hAnsi="Verdana"/>
                <w:bCs/>
              </w:rPr>
              <w:t xml:space="preserve"> –CUP : </w:t>
            </w:r>
            <w:r w:rsidRPr="00861E35">
              <w:rPr>
                <w:rFonts w:ascii="Verdana" w:hAnsi="Verdana"/>
              </w:rPr>
              <w:t>F84H16001240005</w:t>
            </w: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861E35" w:rsidRPr="00861E35" w:rsidRDefault="00861E35" w:rsidP="00861E35">
            <w:pPr>
              <w:spacing w:line="360" w:lineRule="auto"/>
              <w:jc w:val="center"/>
              <w:rPr>
                <w:rFonts w:ascii="Verdana" w:hAnsi="Verdana"/>
              </w:rPr>
            </w:pPr>
            <w:r w:rsidRPr="00861E35">
              <w:rPr>
                <w:rFonts w:ascii="Verdana" w:hAnsi="Verdana"/>
              </w:rPr>
              <w:t xml:space="preserve">Procedura negoziata ai sensi dell’art. 36 comma 2 </w:t>
            </w:r>
            <w:proofErr w:type="spellStart"/>
            <w:r w:rsidRPr="00861E35">
              <w:rPr>
                <w:rFonts w:ascii="Verdana" w:hAnsi="Verdana"/>
              </w:rPr>
              <w:t>lett</w:t>
            </w:r>
            <w:proofErr w:type="spellEnd"/>
            <w:r w:rsidRPr="00861E35">
              <w:rPr>
                <w:rFonts w:ascii="Verdana" w:hAnsi="Verdana"/>
              </w:rPr>
              <w:t xml:space="preserve">. c) del </w:t>
            </w:r>
            <w:proofErr w:type="spellStart"/>
            <w:r w:rsidRPr="00861E35">
              <w:rPr>
                <w:rFonts w:ascii="Verdana" w:hAnsi="Verdana"/>
              </w:rPr>
              <w:t>D.Lgs</w:t>
            </w:r>
            <w:proofErr w:type="spellEnd"/>
            <w:r w:rsidRPr="00861E35">
              <w:rPr>
                <w:rFonts w:ascii="Verdana" w:hAnsi="Verdana"/>
              </w:rPr>
              <w:t xml:space="preserve"> n. 50/2016, mediante Richiesta di Offerta (</w:t>
            </w:r>
            <w:proofErr w:type="spellStart"/>
            <w:r w:rsidRPr="00861E35">
              <w:rPr>
                <w:rFonts w:ascii="Verdana" w:hAnsi="Verdana"/>
              </w:rPr>
              <w:t>RdO</w:t>
            </w:r>
            <w:proofErr w:type="spellEnd"/>
            <w:r w:rsidRPr="00861E35">
              <w:rPr>
                <w:rFonts w:ascii="Verdana" w:hAnsi="Verdana"/>
              </w:rPr>
              <w:t xml:space="preserve">) sul Mercato Elettronico della Pubblica Amministrazione (MEPA), ai sensi dell’art. 36 comma 6 ultimo periodo del </w:t>
            </w:r>
            <w:proofErr w:type="spellStart"/>
            <w:r w:rsidRPr="00861E35">
              <w:rPr>
                <w:rFonts w:ascii="Verdana" w:hAnsi="Verdana"/>
              </w:rPr>
              <w:t>D.Lgs</w:t>
            </w:r>
            <w:proofErr w:type="spellEnd"/>
            <w:r w:rsidRPr="00861E35">
              <w:rPr>
                <w:rFonts w:ascii="Verdana" w:hAnsi="Verdana"/>
              </w:rPr>
              <w:t xml:space="preserve"> n. 50/2016.</w:t>
            </w:r>
          </w:p>
          <w:p w:rsidR="00F9429B" w:rsidRPr="003B353A" w:rsidRDefault="00F9429B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75F29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  <w:bookmarkStart w:id="0" w:name="_GoBack"/>
      <w:bookmarkEnd w:id="0"/>
    </w:p>
    <w:p w:rsidR="007D3CC7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B60F67" w:rsidRPr="00D85145" w:rsidRDefault="00B60F6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B60F67" w:rsidRDefault="00B60F6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B60F67" w:rsidRDefault="00B60F67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z w:val="16"/>
          <w:szCs w:val="16"/>
          <w:lang w:bidi="it-IT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E34B1B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E34B1B">
        <w:rPr>
          <w:rFonts w:ascii="Verdana" w:hAnsi="Verdana" w:cs="Verdana"/>
          <w:snapToGrid w:val="0"/>
        </w:rPr>
        <w:t>nella Lettera di invito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</w:t>
      </w:r>
      <w:r w:rsidR="00AF1C02">
        <w:rPr>
          <w:rFonts w:ascii="Verdana" w:hAnsi="Verdana" w:cs="Verdana"/>
          <w:snapToGrid w:val="0"/>
        </w:rPr>
        <w:t>i</w:t>
      </w:r>
      <w:r w:rsidR="00E17633">
        <w:rPr>
          <w:rFonts w:ascii="Verdana" w:hAnsi="Verdana" w:cs="Verdana"/>
          <w:snapToGrid w:val="0"/>
        </w:rPr>
        <w:t xml:space="preserve"> </w:t>
      </w:r>
      <w:r w:rsidR="00405A97" w:rsidRPr="002864E6">
        <w:rPr>
          <w:rFonts w:ascii="Verdana" w:hAnsi="Verdana"/>
        </w:rPr>
        <w:t>lavori di «</w:t>
      </w:r>
      <w:r w:rsidR="002C6E45" w:rsidRPr="002C6E45">
        <w:rPr>
          <w:rFonts w:ascii="Verdana" w:hAnsi="Verdana"/>
          <w:i/>
          <w:lang w:bidi="it-IT"/>
        </w:rPr>
        <w:t>Lavori di bonifica componenti edilizi contenenti amianto</w:t>
      </w:r>
      <w:r w:rsidR="002C6E45">
        <w:rPr>
          <w:rFonts w:ascii="Verdana" w:hAnsi="Verdana"/>
          <w:i/>
          <w:lang w:bidi="it-IT"/>
        </w:rPr>
        <w:t>-</w:t>
      </w:r>
      <w:r w:rsidR="002C6E45" w:rsidRPr="002C6E45">
        <w:rPr>
          <w:rFonts w:ascii="Verdana" w:hAnsi="Verdana"/>
          <w:i/>
          <w:lang w:bidi="it-IT"/>
        </w:rPr>
        <w:t xml:space="preserve"> Complesso immobiliare della Direzione Generale- Edificio Grattacielo -</w:t>
      </w:r>
      <w:r w:rsidR="00405A97" w:rsidRPr="00E82BF6">
        <w:rPr>
          <w:rFonts w:ascii="Verdana" w:hAnsi="Verdana"/>
          <w:i/>
          <w:sz w:val="16"/>
          <w:szCs w:val="16"/>
          <w:lang w:bidi="it-IT"/>
        </w:rPr>
        <w:t>»</w:t>
      </w:r>
    </w:p>
    <w:p w:rsidR="00534279" w:rsidRDefault="00534279" w:rsidP="00ED28DC">
      <w:pPr>
        <w:pStyle w:val="Intestazione"/>
        <w:spacing w:line="360" w:lineRule="auto"/>
        <w:jc w:val="both"/>
        <w:rPr>
          <w:rFonts w:ascii="Verdana" w:hAnsi="Verdana"/>
          <w:i/>
          <w:sz w:val="16"/>
          <w:szCs w:val="16"/>
          <w:lang w:bidi="it-IT"/>
        </w:rPr>
      </w:pPr>
    </w:p>
    <w:p w:rsidR="00534279" w:rsidRDefault="00534279" w:rsidP="00534279">
      <w:pPr>
        <w:spacing w:after="120"/>
        <w:jc w:val="center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534279" w:rsidRPr="00176A89" w:rsidRDefault="00534279" w:rsidP="00534279">
      <w:pPr>
        <w:spacing w:after="120"/>
        <w:jc w:val="center"/>
        <w:rPr>
          <w:rFonts w:ascii="Verdana" w:hAnsi="Verdana" w:cs="Verdana"/>
          <w:b/>
          <w:bCs/>
          <w:lang w:eastAsia="en-US"/>
        </w:rPr>
      </w:pPr>
    </w:p>
    <w:p w:rsidR="00534279" w:rsidRDefault="00534279" w:rsidP="00534279">
      <w:pPr>
        <w:spacing w:after="120" w:line="360" w:lineRule="auto"/>
        <w:rPr>
          <w:rFonts w:ascii="Verdana" w:hAnsi="Verdana" w:cs="Verdana"/>
          <w:b/>
          <w:bCs/>
          <w:lang w:eastAsia="en-US"/>
        </w:rPr>
      </w:pPr>
      <w:proofErr w:type="gramStart"/>
      <w:r w:rsidRPr="00176A89">
        <w:rPr>
          <w:rFonts w:ascii="Verdana" w:hAnsi="Verdana" w:cs="Verdana"/>
          <w:b/>
          <w:bCs/>
          <w:lang w:eastAsia="en-US"/>
        </w:rPr>
        <w:t>che</w:t>
      </w:r>
      <w:proofErr w:type="gramEnd"/>
      <w:r w:rsidRPr="00176A89">
        <w:rPr>
          <w:rFonts w:ascii="Verdana" w:hAnsi="Verdana" w:cs="Verdana"/>
          <w:b/>
          <w:bCs/>
          <w:lang w:eastAsia="en-US"/>
        </w:rPr>
        <w:t xml:space="preserve">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</w:t>
      </w:r>
      <w:proofErr w:type="spellStart"/>
      <w:r w:rsidRPr="00176A89">
        <w:rPr>
          <w:rFonts w:ascii="Verdana" w:hAnsi="Verdana" w:cs="Verdana"/>
          <w:b/>
          <w:bCs/>
          <w:lang w:eastAsia="en-US"/>
        </w:rPr>
        <w:t>d.P.R.</w:t>
      </w:r>
      <w:proofErr w:type="spellEnd"/>
      <w:r w:rsidRPr="00176A89">
        <w:rPr>
          <w:rFonts w:ascii="Verdana" w:hAnsi="Verdana" w:cs="Verdana"/>
          <w:b/>
          <w:bCs/>
          <w:lang w:eastAsia="en-US"/>
        </w:rPr>
        <w:t xml:space="preserve"> n. 455 del 28 dicembre 2000 e l’applicazione di ogni altra sanzione prevista dalla legge, nella predetta qualità, ai sensi e per gli effetti di cui agli artt. 46 e 47 del </w:t>
      </w:r>
      <w:proofErr w:type="spellStart"/>
      <w:r w:rsidRPr="00176A89">
        <w:rPr>
          <w:rFonts w:ascii="Verdana" w:hAnsi="Verdana" w:cs="Verdana"/>
          <w:b/>
          <w:bCs/>
          <w:lang w:eastAsia="en-US"/>
        </w:rPr>
        <w:t>d.P.R.</w:t>
      </w:r>
      <w:proofErr w:type="spellEnd"/>
      <w:r w:rsidRPr="00176A89">
        <w:rPr>
          <w:rFonts w:ascii="Verdana" w:hAnsi="Verdana" w:cs="Verdana"/>
          <w:b/>
          <w:bCs/>
          <w:lang w:eastAsia="en-US"/>
        </w:rPr>
        <w:t xml:space="preserve"> n. 455 del 28 dicembre 2000.</w:t>
      </w:r>
    </w:p>
    <w:p w:rsidR="00534279" w:rsidRPr="00176A89" w:rsidRDefault="00534279" w:rsidP="00534279">
      <w:pPr>
        <w:spacing w:after="120" w:line="360" w:lineRule="auto"/>
        <w:rPr>
          <w:rFonts w:ascii="Verdana" w:hAnsi="Verdana" w:cs="Verdana"/>
          <w:b/>
          <w:bCs/>
          <w:lang w:eastAsia="en-US"/>
        </w:rPr>
      </w:pPr>
    </w:p>
    <w:p w:rsidR="00534279" w:rsidRPr="00AD1259" w:rsidRDefault="00534279" w:rsidP="0053427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D1259">
        <w:rPr>
          <w:rFonts w:ascii="Verdana" w:hAnsi="Verdana"/>
          <w:b/>
          <w:bCs/>
          <w:color w:val="000000"/>
        </w:rPr>
        <w:t xml:space="preserve">CONSAPEVOLE </w:t>
      </w:r>
      <w:r>
        <w:rPr>
          <w:rFonts w:ascii="Verdana" w:hAnsi="Verdana"/>
          <w:b/>
          <w:bCs/>
          <w:color w:val="000000"/>
        </w:rPr>
        <w:t xml:space="preserve">ALTRESI’ </w:t>
      </w:r>
      <w:r w:rsidRPr="00AD1259">
        <w:rPr>
          <w:rFonts w:ascii="Verdana" w:hAnsi="Verdana"/>
          <w:b/>
          <w:bCs/>
          <w:color w:val="000000"/>
        </w:rPr>
        <w:t>CHE</w:t>
      </w:r>
    </w:p>
    <w:p w:rsidR="00534279" w:rsidRPr="00AD1259" w:rsidRDefault="00534279" w:rsidP="00534279">
      <w:pPr>
        <w:pStyle w:val="Paragrafoelenco"/>
        <w:autoSpaceDE w:val="0"/>
        <w:autoSpaceDN w:val="0"/>
        <w:spacing w:line="360" w:lineRule="auto"/>
        <w:ind w:left="0"/>
        <w:jc w:val="center"/>
        <w:rPr>
          <w:rFonts w:ascii="Verdana" w:hAnsi="Verdana"/>
          <w:b/>
          <w:bCs/>
          <w:color w:val="000000"/>
        </w:rPr>
      </w:pPr>
    </w:p>
    <w:p w:rsidR="00534279" w:rsidRPr="007467B0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 w:cs="Arial"/>
          <w:color w:val="000000"/>
        </w:rPr>
      </w:pPr>
      <w:proofErr w:type="gramStart"/>
      <w:r w:rsidRPr="00AD1259">
        <w:rPr>
          <w:rFonts w:ascii="Verdana" w:hAnsi="Verdana" w:cs="Arial"/>
          <w:bCs/>
          <w:color w:val="000000"/>
        </w:rPr>
        <w:t>l’importo</w:t>
      </w:r>
      <w:proofErr w:type="gramEnd"/>
      <w:r w:rsidRPr="00AD1259">
        <w:rPr>
          <w:rFonts w:ascii="Verdana" w:hAnsi="Verdana" w:cs="Arial"/>
          <w:bCs/>
          <w:color w:val="000000"/>
        </w:rPr>
        <w:t xml:space="preserve"> totale dell’appalto, posto a base di gara, </w:t>
      </w:r>
      <w:r w:rsidRPr="00AD1259">
        <w:rPr>
          <w:rFonts w:ascii="Verdana" w:hAnsi="Verdana" w:cs="Arial"/>
          <w:color w:val="000000"/>
        </w:rPr>
        <w:t xml:space="preserve">comprensivo degli oneri per la sicurezza, ammonta </w:t>
      </w:r>
      <w:r w:rsidR="00113597" w:rsidRPr="00257591">
        <w:rPr>
          <w:rFonts w:ascii="Verdana" w:hAnsi="Verdana"/>
          <w:b/>
          <w:sz w:val="22"/>
          <w:szCs w:val="22"/>
        </w:rPr>
        <w:t xml:space="preserve">€ </w:t>
      </w:r>
      <w:r w:rsidR="0053213D">
        <w:rPr>
          <w:rFonts w:ascii="Verdana" w:hAnsi="Verdana"/>
          <w:b/>
          <w:sz w:val="22"/>
          <w:szCs w:val="22"/>
        </w:rPr>
        <w:t>314.677,78</w:t>
      </w:r>
      <w:r w:rsidR="00113597" w:rsidRPr="00257591">
        <w:rPr>
          <w:rFonts w:ascii="Verdana" w:hAnsi="Verdana"/>
          <w:sz w:val="22"/>
          <w:szCs w:val="22"/>
        </w:rPr>
        <w:t xml:space="preserve"> (</w:t>
      </w:r>
      <w:proofErr w:type="spellStart"/>
      <w:r w:rsidR="00113597" w:rsidRPr="00257591">
        <w:rPr>
          <w:rFonts w:ascii="Verdana" w:hAnsi="Verdana"/>
          <w:sz w:val="22"/>
          <w:szCs w:val="22"/>
        </w:rPr>
        <w:t>diconsi</w:t>
      </w:r>
      <w:proofErr w:type="spellEnd"/>
      <w:r w:rsidR="00113597" w:rsidRPr="00257591">
        <w:rPr>
          <w:rFonts w:ascii="Verdana" w:hAnsi="Verdana"/>
          <w:sz w:val="22"/>
          <w:szCs w:val="22"/>
        </w:rPr>
        <w:t xml:space="preserve"> </w:t>
      </w:r>
      <w:r w:rsidR="00F3734A" w:rsidRPr="007467B0">
        <w:rPr>
          <w:rFonts w:ascii="Verdana" w:hAnsi="Verdana"/>
          <w:sz w:val="22"/>
          <w:szCs w:val="22"/>
        </w:rPr>
        <w:t xml:space="preserve">euro </w:t>
      </w:r>
      <w:proofErr w:type="spellStart"/>
      <w:r w:rsidR="0053213D">
        <w:rPr>
          <w:rFonts w:ascii="Verdana" w:hAnsi="Verdana"/>
          <w:b/>
          <w:sz w:val="22"/>
          <w:szCs w:val="22"/>
        </w:rPr>
        <w:t>trecentoquattordicimilaseicentosettantasette</w:t>
      </w:r>
      <w:proofErr w:type="spellEnd"/>
      <w:r w:rsidR="0053213D">
        <w:rPr>
          <w:rFonts w:ascii="Verdana" w:hAnsi="Verdana"/>
          <w:b/>
          <w:sz w:val="22"/>
          <w:szCs w:val="22"/>
        </w:rPr>
        <w:t>/78</w:t>
      </w:r>
      <w:r w:rsidR="00113597" w:rsidRPr="007467B0">
        <w:rPr>
          <w:rFonts w:ascii="Verdana" w:hAnsi="Verdana"/>
          <w:sz w:val="22"/>
          <w:szCs w:val="22"/>
        </w:rPr>
        <w:t>)</w:t>
      </w:r>
      <w:r w:rsidRPr="007467B0">
        <w:rPr>
          <w:rFonts w:ascii="Verdana" w:hAnsi="Verdana" w:cs="Arial"/>
          <w:color w:val="000000"/>
        </w:rPr>
        <w:t>, al netto degli oneri fiscali;</w:t>
      </w:r>
    </w:p>
    <w:p w:rsidR="00534279" w:rsidRPr="007467B0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proofErr w:type="gramStart"/>
      <w:r w:rsidRPr="007467B0">
        <w:rPr>
          <w:rFonts w:ascii="Verdana" w:hAnsi="Verdana" w:cs="Arial"/>
          <w:color w:val="000000"/>
        </w:rPr>
        <w:t>i</w:t>
      </w:r>
      <w:proofErr w:type="gramEnd"/>
      <w:r w:rsidRPr="007467B0">
        <w:rPr>
          <w:rFonts w:ascii="Verdana" w:hAnsi="Verdana" w:cs="Arial"/>
          <w:color w:val="000000"/>
        </w:rPr>
        <w:t xml:space="preserve"> costi per l’attuazione dei piani di</w:t>
      </w:r>
      <w:r w:rsidRPr="007467B0">
        <w:rPr>
          <w:rFonts w:ascii="Verdana" w:hAnsi="Verdana" w:cs="Arial"/>
          <w:bCs/>
          <w:color w:val="000000"/>
        </w:rPr>
        <w:t xml:space="preserve"> sicurezza</w:t>
      </w:r>
      <w:r w:rsidRPr="007467B0">
        <w:rPr>
          <w:rFonts w:ascii="Verdana" w:hAnsi="Verdana" w:cs="Arial"/>
          <w:color w:val="000000"/>
        </w:rPr>
        <w:t xml:space="preserve"> non soggetti a ribasso ammontano a </w:t>
      </w:r>
      <w:r w:rsidR="0038242A" w:rsidRPr="007467B0">
        <w:rPr>
          <w:rFonts w:ascii="Verdana" w:hAnsi="Verdana" w:cs="Arial"/>
          <w:b/>
          <w:color w:val="000000"/>
        </w:rPr>
        <w:t>€</w:t>
      </w:r>
      <w:r w:rsidR="0038242A" w:rsidRPr="007467B0">
        <w:rPr>
          <w:rFonts w:ascii="Verdana" w:hAnsi="Verdana" w:cs="Arial"/>
          <w:color w:val="000000"/>
        </w:rPr>
        <w:t xml:space="preserve"> </w:t>
      </w:r>
      <w:r w:rsidR="0053213D">
        <w:rPr>
          <w:rFonts w:ascii="Verdana" w:hAnsi="Verdana"/>
          <w:b/>
          <w:sz w:val="22"/>
          <w:szCs w:val="22"/>
        </w:rPr>
        <w:t>23.493,40</w:t>
      </w:r>
      <w:r w:rsidR="00113597" w:rsidRPr="007467B0">
        <w:rPr>
          <w:rFonts w:ascii="Verdana" w:hAnsi="Verdana"/>
          <w:sz w:val="22"/>
          <w:szCs w:val="22"/>
        </w:rPr>
        <w:t xml:space="preserve"> (</w:t>
      </w:r>
      <w:r w:rsidR="00F3734A" w:rsidRPr="007467B0">
        <w:rPr>
          <w:rFonts w:ascii="Verdana" w:hAnsi="Verdana"/>
          <w:sz w:val="22"/>
          <w:szCs w:val="22"/>
        </w:rPr>
        <w:t xml:space="preserve">euro </w:t>
      </w:r>
      <w:proofErr w:type="spellStart"/>
      <w:r w:rsidR="0053213D">
        <w:rPr>
          <w:rFonts w:ascii="Verdana" w:hAnsi="Verdana"/>
          <w:b/>
          <w:sz w:val="22"/>
          <w:szCs w:val="22"/>
        </w:rPr>
        <w:t>ventitremilaquattrocentonovantatre</w:t>
      </w:r>
      <w:proofErr w:type="spellEnd"/>
      <w:r w:rsidR="0053213D">
        <w:rPr>
          <w:rFonts w:ascii="Verdana" w:hAnsi="Verdana"/>
          <w:b/>
          <w:sz w:val="22"/>
          <w:szCs w:val="22"/>
        </w:rPr>
        <w:t>/40</w:t>
      </w:r>
      <w:r w:rsidR="00113597" w:rsidRPr="007467B0">
        <w:rPr>
          <w:rFonts w:ascii="Verdana" w:hAnsi="Verdana"/>
          <w:sz w:val="22"/>
          <w:szCs w:val="22"/>
        </w:rPr>
        <w:t>)</w:t>
      </w:r>
      <w:r w:rsidRPr="007467B0">
        <w:rPr>
          <w:rFonts w:ascii="Verdana" w:hAnsi="Verdana" w:cs="Arial"/>
          <w:color w:val="000000"/>
        </w:rPr>
        <w:t>;</w:t>
      </w:r>
    </w:p>
    <w:p w:rsidR="00534279" w:rsidRPr="00113597" w:rsidRDefault="00534279" w:rsidP="00534279">
      <w:pPr>
        <w:pStyle w:val="Paragrafoelenco"/>
        <w:numPr>
          <w:ilvl w:val="0"/>
          <w:numId w:val="5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/>
        <w:jc w:val="both"/>
        <w:rPr>
          <w:rFonts w:ascii="Verdana" w:hAnsi="Verdana"/>
          <w:lang w:eastAsia="en-US"/>
        </w:rPr>
      </w:pPr>
      <w:proofErr w:type="gramStart"/>
      <w:r w:rsidRPr="007467B0">
        <w:rPr>
          <w:rFonts w:ascii="Verdana" w:hAnsi="Verdana" w:cs="Arial"/>
          <w:bCs/>
          <w:color w:val="000000"/>
        </w:rPr>
        <w:t>l’importo</w:t>
      </w:r>
      <w:proofErr w:type="gramEnd"/>
      <w:r w:rsidRPr="007467B0">
        <w:rPr>
          <w:rFonts w:ascii="Verdana" w:hAnsi="Verdana" w:cs="Arial"/>
          <w:bCs/>
          <w:color w:val="000000"/>
        </w:rPr>
        <w:t xml:space="preserve"> dell’appalto, </w:t>
      </w:r>
      <w:r w:rsidRPr="007467B0">
        <w:rPr>
          <w:rFonts w:ascii="Verdana" w:hAnsi="Verdana" w:cs="Arial"/>
          <w:color w:val="000000"/>
        </w:rPr>
        <w:t xml:space="preserve">IVA ed oneri per la sicurezza esclusi, soggetto a ribasso ammonta a </w:t>
      </w:r>
      <w:r w:rsidR="00113597" w:rsidRPr="007467B0">
        <w:rPr>
          <w:rFonts w:ascii="Verdana" w:hAnsi="Verdana"/>
          <w:b/>
          <w:sz w:val="22"/>
          <w:szCs w:val="22"/>
        </w:rPr>
        <w:t xml:space="preserve">€ </w:t>
      </w:r>
      <w:r w:rsidR="0053213D">
        <w:rPr>
          <w:rFonts w:ascii="Verdana" w:hAnsi="Verdana"/>
          <w:b/>
          <w:sz w:val="22"/>
          <w:szCs w:val="22"/>
        </w:rPr>
        <w:t>291.184,38</w:t>
      </w:r>
      <w:r w:rsidR="00113597" w:rsidRPr="007467B0">
        <w:rPr>
          <w:rFonts w:ascii="Verdana" w:hAnsi="Verdana"/>
          <w:sz w:val="22"/>
          <w:szCs w:val="22"/>
        </w:rPr>
        <w:t xml:space="preserve"> (</w:t>
      </w:r>
      <w:proofErr w:type="spellStart"/>
      <w:r w:rsidR="00113597" w:rsidRPr="007467B0">
        <w:rPr>
          <w:rFonts w:ascii="Verdana" w:hAnsi="Verdana"/>
          <w:sz w:val="22"/>
          <w:szCs w:val="22"/>
        </w:rPr>
        <w:t>diconsi</w:t>
      </w:r>
      <w:proofErr w:type="spellEnd"/>
      <w:r w:rsidR="0038242A" w:rsidRPr="007467B0">
        <w:rPr>
          <w:rFonts w:ascii="Verdana" w:hAnsi="Verdana"/>
          <w:sz w:val="22"/>
          <w:szCs w:val="22"/>
        </w:rPr>
        <w:t xml:space="preserve"> </w:t>
      </w:r>
      <w:r w:rsidR="00F3734A" w:rsidRPr="007467B0">
        <w:rPr>
          <w:rFonts w:ascii="Verdana" w:hAnsi="Verdana"/>
          <w:sz w:val="22"/>
          <w:szCs w:val="22"/>
        </w:rPr>
        <w:t>euro</w:t>
      </w:r>
      <w:r w:rsidR="00F3734A">
        <w:rPr>
          <w:rFonts w:ascii="Verdana" w:hAnsi="Verdana"/>
          <w:sz w:val="22"/>
          <w:szCs w:val="22"/>
        </w:rPr>
        <w:t xml:space="preserve"> </w:t>
      </w:r>
      <w:proofErr w:type="spellStart"/>
      <w:r w:rsidR="00113597" w:rsidRPr="006C773E">
        <w:rPr>
          <w:rFonts w:ascii="Verdana" w:hAnsi="Verdana"/>
          <w:b/>
          <w:sz w:val="22"/>
          <w:szCs w:val="22"/>
        </w:rPr>
        <w:t>duecento</w:t>
      </w:r>
      <w:r w:rsidR="0053213D">
        <w:rPr>
          <w:rFonts w:ascii="Verdana" w:hAnsi="Verdana"/>
          <w:b/>
          <w:sz w:val="22"/>
          <w:szCs w:val="22"/>
        </w:rPr>
        <w:t>novantuno</w:t>
      </w:r>
      <w:r w:rsidR="00113597" w:rsidRPr="006C773E">
        <w:rPr>
          <w:rFonts w:ascii="Verdana" w:hAnsi="Verdana"/>
          <w:b/>
          <w:sz w:val="22"/>
          <w:szCs w:val="22"/>
        </w:rPr>
        <w:t>imila</w:t>
      </w:r>
      <w:r w:rsidR="0053213D">
        <w:rPr>
          <w:rFonts w:ascii="Verdana" w:hAnsi="Verdana"/>
          <w:b/>
          <w:sz w:val="22"/>
          <w:szCs w:val="22"/>
        </w:rPr>
        <w:t>centottantaquattro</w:t>
      </w:r>
      <w:proofErr w:type="spellEnd"/>
      <w:r w:rsidR="0053213D">
        <w:rPr>
          <w:rFonts w:ascii="Verdana" w:hAnsi="Verdana"/>
          <w:b/>
          <w:sz w:val="22"/>
          <w:szCs w:val="22"/>
        </w:rPr>
        <w:t>/38</w:t>
      </w:r>
      <w:r w:rsidR="00113597" w:rsidRPr="006C773E">
        <w:rPr>
          <w:rFonts w:ascii="Verdana" w:hAnsi="Verdana"/>
          <w:b/>
          <w:sz w:val="22"/>
          <w:szCs w:val="22"/>
        </w:rPr>
        <w:t>)</w:t>
      </w:r>
      <w:r w:rsidRPr="00AD1259">
        <w:rPr>
          <w:rFonts w:ascii="Verdana" w:hAnsi="Verdana" w:cs="Arial"/>
          <w:color w:val="000000"/>
        </w:rPr>
        <w:t>;</w:t>
      </w:r>
    </w:p>
    <w:p w:rsidR="00113597" w:rsidRDefault="00113597" w:rsidP="0011359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/>
          <w:lang w:eastAsia="en-US"/>
        </w:rPr>
      </w:pPr>
    </w:p>
    <w:p w:rsidR="00113597" w:rsidRDefault="00113597" w:rsidP="00113597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/>
          <w:lang w:eastAsia="en-US"/>
        </w:rPr>
      </w:pPr>
    </w:p>
    <w:p w:rsidR="00113597" w:rsidRPr="00176A89" w:rsidRDefault="0011359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/>
          <w:bCs/>
          <w:lang w:eastAsia="en-US"/>
        </w:rPr>
      </w:pPr>
      <w:r w:rsidRPr="00176A89">
        <w:rPr>
          <w:rFonts w:ascii="Verdana" w:hAnsi="Verdana"/>
          <w:b/>
          <w:bCs/>
          <w:lang w:eastAsia="en-US"/>
        </w:rPr>
        <w:t>OFFRE</w:t>
      </w:r>
    </w:p>
    <w:p w:rsidR="00B60F67" w:rsidRDefault="00B60F6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</w:p>
    <w:p w:rsidR="00113597" w:rsidRDefault="0011359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  <w:proofErr w:type="gramStart"/>
      <w:r w:rsidRPr="00176A89">
        <w:rPr>
          <w:rFonts w:ascii="Verdana" w:hAnsi="Verdana"/>
          <w:bCs/>
          <w:lang w:eastAsia="en-US"/>
        </w:rPr>
        <w:t>complessivamente</w:t>
      </w:r>
      <w:proofErr w:type="gramEnd"/>
      <w:r w:rsidRPr="00176A89">
        <w:rPr>
          <w:rFonts w:ascii="Verdana" w:hAnsi="Verdana"/>
          <w:bCs/>
          <w:lang w:eastAsia="en-US"/>
        </w:rPr>
        <w:t xml:space="preserve"> quanto segue:</w:t>
      </w:r>
    </w:p>
    <w:p w:rsidR="00B60F67" w:rsidRPr="00176A89" w:rsidRDefault="00B60F67" w:rsidP="00113597">
      <w:pPr>
        <w:autoSpaceDE w:val="0"/>
        <w:autoSpaceDN w:val="0"/>
        <w:spacing w:after="120" w:line="360" w:lineRule="auto"/>
        <w:jc w:val="center"/>
        <w:rPr>
          <w:rFonts w:ascii="Verdana" w:hAnsi="Verdana"/>
          <w:bCs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113597" w:rsidRPr="00176A89" w:rsidTr="00904F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Ribasso unico percentuale offerto sull’importo a base d’asta,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113597" w:rsidRPr="00176A89" w:rsidTr="00904F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113597" w:rsidRPr="00176A89" w:rsidRDefault="00113597" w:rsidP="00113597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113597" w:rsidRPr="00176A89" w:rsidTr="00904F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113597" w:rsidRPr="00176A89" w:rsidTr="00904F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113597" w:rsidRPr="00176A89" w:rsidRDefault="00113597" w:rsidP="00904F2E">
            <w:pPr>
              <w:spacing w:after="120" w:line="36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113597" w:rsidRPr="00176A89" w:rsidRDefault="00113597" w:rsidP="00904F2E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13597" w:rsidRPr="00176A89" w:rsidRDefault="00113597" w:rsidP="00113597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113597" w:rsidRPr="00F51060" w:rsidTr="00113597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113597" w:rsidRPr="00094D60" w:rsidRDefault="00113597" w:rsidP="003E0155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</w:t>
            </w:r>
            <w:r w:rsidR="003E0155">
              <w:rPr>
                <w:rFonts w:ascii="Verdana" w:hAnsi="Verdana"/>
                <w:b/>
                <w:sz w:val="18"/>
                <w:szCs w:val="18"/>
              </w:rPr>
              <w:t>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13597" w:rsidRPr="00094D60" w:rsidRDefault="00113597" w:rsidP="003E0155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113597" w:rsidRPr="00F51060" w:rsidRDefault="00113597" w:rsidP="00904F2E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2484" w:rsidRPr="00176A89" w:rsidRDefault="00F22484" w:rsidP="00F22484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F22484" w:rsidRPr="00176A89" w:rsidTr="004860AA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>Incidenza delle spese generali rispetto all’importo complessivo offerto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7467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22484" w:rsidRPr="00176A89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lettere)</w:t>
            </w:r>
          </w:p>
        </w:tc>
      </w:tr>
      <w:tr w:rsidR="00F22484" w:rsidRPr="00176A89" w:rsidTr="004860AA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F22484" w:rsidRPr="007467B0" w:rsidRDefault="00F22484" w:rsidP="004860AA">
            <w:pPr>
              <w:spacing w:after="120" w:line="36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22484" w:rsidRPr="007467B0" w:rsidRDefault="00F22484" w:rsidP="004860AA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F22484" w:rsidRPr="00176A89" w:rsidRDefault="00F22484" w:rsidP="004860AA">
            <w:pPr>
              <w:spacing w:after="120" w:line="360" w:lineRule="auto"/>
              <w:jc w:val="righ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F22484" w:rsidRPr="00176A89" w:rsidRDefault="00F22484" w:rsidP="00F22484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lang w:eastAsia="en-US"/>
        </w:rPr>
      </w:pPr>
    </w:p>
    <w:p w:rsidR="00F22484" w:rsidRPr="00176A89" w:rsidRDefault="00F22484" w:rsidP="00113597">
      <w:pPr>
        <w:spacing w:after="120" w:line="360" w:lineRule="auto"/>
        <w:rPr>
          <w:rFonts w:ascii="Verdana" w:hAnsi="Verdana"/>
          <w:b/>
          <w:lang w:eastAsia="en-US"/>
        </w:rPr>
      </w:pPr>
    </w:p>
    <w:p w:rsidR="00113597" w:rsidRDefault="00113597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53D3C" w:rsidRPr="00AC6374" w:rsidRDefault="00145C5E" w:rsidP="00253D3C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AC6374">
        <w:rPr>
          <w:rFonts w:ascii="Verdana" w:hAnsi="Verdana"/>
        </w:rPr>
        <w:t xml:space="preserve">Ai sensi e per gli effetti degli art. 1341 e 1342 del codice civile, </w:t>
      </w:r>
      <w:r w:rsidR="00081E92" w:rsidRPr="00AC6374">
        <w:rPr>
          <w:rFonts w:ascii="Verdana" w:hAnsi="Verdana"/>
        </w:rPr>
        <w:t xml:space="preserve">l’Operatore </w:t>
      </w:r>
      <w:r w:rsidRPr="00AC6374">
        <w:rPr>
          <w:rFonts w:ascii="Verdana" w:hAnsi="Verdana"/>
        </w:rPr>
        <w:t xml:space="preserve">dichiara di avere preso visione e di accettare espressamente le disposizioni contenute </w:t>
      </w:r>
      <w:r w:rsidR="00861E35">
        <w:rPr>
          <w:rFonts w:ascii="Verdana" w:hAnsi="Verdana"/>
        </w:rPr>
        <w:t>nel CSA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B60F67" w:rsidRDefault="00B60F67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00407" w:rsidRPr="00700407" w:rsidRDefault="00700407" w:rsidP="00700407">
      <w:pPr>
        <w:numPr>
          <w:ilvl w:val="0"/>
          <w:numId w:val="55"/>
        </w:numPr>
        <w:autoSpaceDE w:val="0"/>
        <w:autoSpaceDN w:val="0"/>
        <w:spacing w:after="120" w:line="360" w:lineRule="auto"/>
        <w:jc w:val="both"/>
        <w:rPr>
          <w:rFonts w:ascii="Verdana" w:hAnsi="Verdana" w:cs="Verdana"/>
          <w:lang w:eastAsia="en-US"/>
        </w:rPr>
      </w:pPr>
      <w:proofErr w:type="gramStart"/>
      <w:r w:rsidRPr="00D8525B">
        <w:rPr>
          <w:rFonts w:ascii="Verdana" w:hAnsi="Verdana" w:cs="Verdana"/>
          <w:lang w:eastAsia="en-US"/>
        </w:rPr>
        <w:t>è</w:t>
      </w:r>
      <w:proofErr w:type="gramEnd"/>
      <w:r w:rsidRPr="00D8525B">
        <w:rPr>
          <w:rFonts w:ascii="Verdana" w:hAnsi="Verdana" w:cs="Verdana"/>
          <w:lang w:eastAsia="en-US"/>
        </w:rPr>
        <w:t xml:space="preserve"> consapevole che in caso di discordanza tra i ribassi percentuali offerti e l’indicazione del prezzo complessivamente offerto, i ribassi percentuali prevarranno sul prezzo complessivo e, di conseguenza, si provvederà a rideterminare l’esatto valore complessivo, ferm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 xml:space="preserve"> restando i</w:t>
      </w:r>
      <w:r>
        <w:rPr>
          <w:rFonts w:ascii="Verdana" w:hAnsi="Verdana" w:cs="Verdana"/>
          <w:lang w:eastAsia="en-US"/>
        </w:rPr>
        <w:t>l</w:t>
      </w:r>
      <w:r w:rsidRPr="00D8525B">
        <w:rPr>
          <w:rFonts w:ascii="Verdana" w:hAnsi="Verdana" w:cs="Verdana"/>
          <w:lang w:eastAsia="en-US"/>
        </w:rPr>
        <w:t xml:space="preserve"> ribass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 xml:space="preserve"> percentual</w:t>
      </w:r>
      <w:r>
        <w:rPr>
          <w:rFonts w:ascii="Verdana" w:hAnsi="Verdana" w:cs="Verdana"/>
          <w:lang w:eastAsia="en-US"/>
        </w:rPr>
        <w:t>e</w:t>
      </w:r>
      <w:r w:rsidRPr="00D8525B">
        <w:rPr>
          <w:rFonts w:ascii="Verdana" w:hAnsi="Verdana" w:cs="Verdana"/>
          <w:lang w:eastAsia="en-US"/>
        </w:rPr>
        <w:t xml:space="preserve"> offert</w:t>
      </w:r>
      <w:r>
        <w:rPr>
          <w:rFonts w:ascii="Verdana" w:hAnsi="Verdana" w:cs="Verdana"/>
          <w:lang w:eastAsia="en-US"/>
        </w:rPr>
        <w:t>o</w:t>
      </w:r>
      <w:r w:rsidRPr="00D8525B">
        <w:rPr>
          <w:rFonts w:ascii="Verdana" w:hAnsi="Verdana" w:cs="Verdana"/>
          <w:lang w:eastAsia="en-US"/>
        </w:rPr>
        <w:t>;</w:t>
      </w:r>
    </w:p>
    <w:p w:rsidR="00700407" w:rsidRPr="000C707A" w:rsidRDefault="00700407" w:rsidP="00700407">
      <w:pPr>
        <w:numPr>
          <w:ilvl w:val="0"/>
          <w:numId w:val="55"/>
        </w:numPr>
        <w:autoSpaceDE w:val="0"/>
        <w:autoSpaceDN w:val="0"/>
        <w:spacing w:after="120" w:line="360" w:lineRule="auto"/>
        <w:ind w:left="357" w:hanging="357"/>
        <w:jc w:val="both"/>
        <w:rPr>
          <w:rFonts w:ascii="Verdana" w:hAnsi="Verdana" w:cs="Verdana"/>
          <w:color w:val="000000"/>
          <w:lang w:eastAsia="en-US"/>
        </w:rPr>
      </w:pPr>
      <w:proofErr w:type="gramStart"/>
      <w:r w:rsidRPr="000C707A">
        <w:rPr>
          <w:rFonts w:ascii="Verdana" w:hAnsi="Verdana" w:cs="Verdana"/>
          <w:color w:val="000000"/>
          <w:lang w:eastAsia="en-US"/>
        </w:rPr>
        <w:t>è</w:t>
      </w:r>
      <w:proofErr w:type="gramEnd"/>
      <w:r w:rsidRPr="000C707A">
        <w:rPr>
          <w:rFonts w:ascii="Verdana" w:hAnsi="Verdana" w:cs="Verdana"/>
          <w:color w:val="000000"/>
          <w:lang w:eastAsia="en-US"/>
        </w:rPr>
        <w:t xml:space="preserve"> consapevole che in </w:t>
      </w:r>
      <w:r w:rsidRPr="000C707A">
        <w:rPr>
          <w:rFonts w:ascii="Verdana" w:hAnsi="Verdana"/>
          <w:color w:val="000000"/>
          <w:lang w:eastAsia="en-US"/>
        </w:rPr>
        <w:t>caso di discrepanza tra l’importo in cifre ed in lettere è valido l’importo più vantaggioso per l’amministrazione ai sensi dell’art. 72, comma 2, del R.D. 827/1924;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</w:t>
      </w:r>
      <w:r w:rsidR="00BE7EF1" w:rsidRPr="00B60F67">
        <w:rPr>
          <w:rFonts w:ascii="Verdana" w:hAnsi="Verdana"/>
          <w:sz w:val="20"/>
          <w:szCs w:val="20"/>
        </w:rPr>
        <w:t xml:space="preserve">a </w:t>
      </w:r>
      <w:r w:rsidR="00C32C8C" w:rsidRPr="00B60F67">
        <w:rPr>
          <w:rFonts w:ascii="Verdana" w:hAnsi="Verdana"/>
          <w:sz w:val="20"/>
          <w:szCs w:val="20"/>
        </w:rPr>
        <w:t>2 (due)</w:t>
      </w:r>
      <w:r w:rsidR="00523192" w:rsidRPr="00B60F67">
        <w:rPr>
          <w:rFonts w:ascii="Verdana" w:hAnsi="Verdana"/>
          <w:sz w:val="20"/>
          <w:szCs w:val="20"/>
        </w:rPr>
        <w:t xml:space="preserve">, saranno considerate esclusivamente le prime </w:t>
      </w:r>
      <w:r w:rsidR="00C32C8C" w:rsidRPr="00B60F67">
        <w:rPr>
          <w:rFonts w:ascii="Verdana" w:hAnsi="Verdana"/>
          <w:sz w:val="20"/>
          <w:szCs w:val="20"/>
        </w:rPr>
        <w:t xml:space="preserve">2 (due), </w:t>
      </w:r>
      <w:r w:rsidR="00523192" w:rsidRPr="00B60F67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 xml:space="preserve">rispettano le </w:t>
      </w:r>
      <w:r w:rsidRPr="00D85145">
        <w:rPr>
          <w:rFonts w:ascii="Verdana" w:hAnsi="Verdana"/>
          <w:sz w:val="20"/>
          <w:szCs w:val="20"/>
        </w:rPr>
        <w:lastRenderedPageBreak/>
        <w:t>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C32C8C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="00235ADB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61" w:rsidRDefault="00B03E61">
      <w:r>
        <w:separator/>
      </w:r>
    </w:p>
  </w:endnote>
  <w:endnote w:type="continuationSeparator" w:id="0">
    <w:p w:rsidR="00B03E61" w:rsidRDefault="00B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C737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5F2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61" w:rsidRDefault="00B03E61">
      <w:r>
        <w:separator/>
      </w:r>
    </w:p>
  </w:footnote>
  <w:footnote w:type="continuationSeparator" w:id="0">
    <w:p w:rsidR="00B03E61" w:rsidRDefault="00B0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2" w:rsidRDefault="003E5C52" w:rsidP="003E5C52">
    <w:pPr>
      <w:pStyle w:val="Intestazione"/>
      <w:jc w:val="center"/>
    </w:pPr>
  </w:p>
  <w:p w:rsidR="00700407" w:rsidRPr="00214662" w:rsidRDefault="000A123C" w:rsidP="000A123C">
    <w:pPr>
      <w:pStyle w:val="Intestazione"/>
    </w:pPr>
    <w:r w:rsidRPr="000A123C">
      <w:rPr>
        <w:rFonts w:ascii="Verdana" w:hAnsi="Verdana"/>
        <w:i/>
        <w:sz w:val="16"/>
        <w:szCs w:val="16"/>
        <w:lang w:bidi="it-IT"/>
      </w:rPr>
      <w:t xml:space="preserve">Procedura negoziata ai sensi dell’art. 36 comma 2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lett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. c) del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D.Lgs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 n. 50/2016, mediante Richiesta di Offerta (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RdO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) sul Mercato Elettronico della Pubblica Amministrazione (MEPA), ai sensi dell’art. 36 comma 6 ultimo periodo del </w:t>
    </w:r>
    <w:proofErr w:type="spellStart"/>
    <w:r w:rsidRPr="000A123C">
      <w:rPr>
        <w:rFonts w:ascii="Verdana" w:hAnsi="Verdana"/>
        <w:i/>
        <w:sz w:val="16"/>
        <w:szCs w:val="16"/>
        <w:lang w:bidi="it-IT"/>
      </w:rPr>
      <w:t>D.Lgs</w:t>
    </w:r>
    <w:proofErr w:type="spellEnd"/>
    <w:r w:rsidRPr="000A123C">
      <w:rPr>
        <w:rFonts w:ascii="Verdana" w:hAnsi="Verdana"/>
        <w:i/>
        <w:sz w:val="16"/>
        <w:szCs w:val="16"/>
        <w:lang w:bidi="it-IT"/>
      </w:rPr>
      <w:t xml:space="preserve"> n. 50/2016.</w:t>
    </w:r>
    <w:r w:rsidRPr="000A123C">
      <w:rPr>
        <w:rFonts w:ascii="Verdana" w:hAnsi="Verdana"/>
      </w:rPr>
      <w:t xml:space="preserve"> </w:t>
    </w:r>
    <w:r w:rsidRPr="000A123C">
      <w:rPr>
        <w:rFonts w:ascii="Verdana" w:hAnsi="Verdana"/>
        <w:i/>
        <w:sz w:val="16"/>
        <w:szCs w:val="16"/>
        <w:lang w:bidi="it-IT"/>
      </w:rPr>
      <w:t xml:space="preserve">Complesso immobiliare della Direzione Generale- Edificio Grattacielo -  Lavori di bonifica componenti edilizi contenenti amianto. </w:t>
    </w:r>
    <w:r w:rsidR="00700407" w:rsidRPr="001865F3">
      <w:rPr>
        <w:rFonts w:ascii="Verdana" w:hAnsi="Verdana"/>
        <w:i/>
        <w:sz w:val="16"/>
        <w:szCs w:val="16"/>
        <w:lang w:bidi="it-IT"/>
      </w:rPr>
      <w:t>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7"/>
  </w:num>
  <w:num w:numId="4">
    <w:abstractNumId w:val="55"/>
  </w:num>
  <w:num w:numId="5">
    <w:abstractNumId w:val="41"/>
  </w:num>
  <w:num w:numId="6">
    <w:abstractNumId w:val="53"/>
  </w:num>
  <w:num w:numId="7">
    <w:abstractNumId w:val="45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49"/>
  </w:num>
  <w:num w:numId="18">
    <w:abstractNumId w:val="43"/>
  </w:num>
  <w:num w:numId="19">
    <w:abstractNumId w:val="52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4"/>
  </w:num>
  <w:num w:numId="40">
    <w:abstractNumId w:val="23"/>
  </w:num>
  <w:num w:numId="41">
    <w:abstractNumId w:val="25"/>
  </w:num>
  <w:num w:numId="42">
    <w:abstractNumId w:val="47"/>
  </w:num>
  <w:num w:numId="43">
    <w:abstractNumId w:val="21"/>
  </w:num>
  <w:num w:numId="44">
    <w:abstractNumId w:val="46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8"/>
  </w:num>
  <w:num w:numId="51">
    <w:abstractNumId w:val="42"/>
  </w:num>
  <w:num w:numId="52">
    <w:abstractNumId w:val="10"/>
  </w:num>
  <w:num w:numId="53">
    <w:abstractNumId w:val="38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670C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242A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213D"/>
    <w:rsid w:val="00534279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1E35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24DC"/>
    <w:rsid w:val="00AE3D8F"/>
    <w:rsid w:val="00AE4254"/>
    <w:rsid w:val="00AF1C02"/>
    <w:rsid w:val="00AF6295"/>
    <w:rsid w:val="00AF71C0"/>
    <w:rsid w:val="00B018B9"/>
    <w:rsid w:val="00B025FA"/>
    <w:rsid w:val="00B02DA3"/>
    <w:rsid w:val="00B035A7"/>
    <w:rsid w:val="00B03E61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0F67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209B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37E9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5F29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76DA"/>
    <w:rsid w:val="00E714B1"/>
    <w:rsid w:val="00E72B5C"/>
    <w:rsid w:val="00E7541B"/>
    <w:rsid w:val="00E7585C"/>
    <w:rsid w:val="00E824B4"/>
    <w:rsid w:val="00E8610E"/>
    <w:rsid w:val="00E87749"/>
    <w:rsid w:val="00E90FAB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6C3C"/>
    <w:rsid w:val="00F27021"/>
    <w:rsid w:val="00F34801"/>
    <w:rsid w:val="00F3734A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49A0"/>
    <w:rsid w:val="00F8612C"/>
    <w:rsid w:val="00F8787F"/>
    <w:rsid w:val="00F92456"/>
    <w:rsid w:val="00F9429B"/>
    <w:rsid w:val="00F96256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7242d9ac-0f8a-4e83-8774-671427edd76a</GuiIdItemRett2TempiEsiti>
    <PesoElemento xmlns="2ebd3e46-3bcc-4717-98a7-cf4247cc7ab4">100</PesoElemento>
    <GuiIdGara xmlns="http://schemas.microsoft.com/sharepoint/v3">dd340a5d-1f6d-4a62-87f7-89589aa83d76</GuiIdGara>
  </documentManagement>
</p:properties>
</file>

<file path=customXml/itemProps1.xml><?xml version="1.0" encoding="utf-8"?>
<ds:datastoreItem xmlns:ds="http://schemas.openxmlformats.org/officeDocument/2006/customXml" ds:itemID="{D8AF7C8D-27A6-479D-AB58-6CC302463EB3}"/>
</file>

<file path=customXml/itemProps2.xml><?xml version="1.0" encoding="utf-8"?>
<ds:datastoreItem xmlns:ds="http://schemas.openxmlformats.org/officeDocument/2006/customXml" ds:itemID="{43321480-01FE-44B0-85D3-7D097978F317}"/>
</file>

<file path=customXml/itemProps3.xml><?xml version="1.0" encoding="utf-8"?>
<ds:datastoreItem xmlns:ds="http://schemas.openxmlformats.org/officeDocument/2006/customXml" ds:itemID="{1A4A2CE7-DBD7-48AD-A5D4-AFD74F364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Schema di offerta economica</dc:title>
  <dc:creator/>
  <cp:lastModifiedBy/>
  <cp:revision>1</cp:revision>
  <dcterms:created xsi:type="dcterms:W3CDTF">2016-11-16T16:13:00Z</dcterms:created>
  <dcterms:modified xsi:type="dcterms:W3CDTF">2016-12-28T11:17:00Z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